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321b9" w14:textId="e6321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Бастапқы әскери даярлықты ұйымдастыру және жүргізу, сондай-ақ оның оқу-материалдық базасын қалыптастыру қағидасын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2014 жылғы 19 желтоқсандағы № 606 бұйрығы. Қазақстан Республикасының Әділет министрлігінде 2015 жылы 27 наурызда № 10569 тіркелді.</w:t>
      </w:r>
    </w:p>
    <w:p>
      <w:pPr>
        <w:spacing w:after="0"/>
        <w:ind w:left="0"/>
        <w:jc w:val="both"/>
      </w:pPr>
      <w:bookmarkStart w:name="z1" w:id="0"/>
      <w:r>
        <w:rPr>
          <w:rFonts w:ascii="Times New Roman"/>
          <w:b w:val="false"/>
          <w:i w:val="false"/>
          <w:color w:val="000000"/>
          <w:sz w:val="28"/>
        </w:rPr>
        <w:t xml:space="preserve">
      "Әскери қызмет және әскери қызметшілердің мәртебесі туралы" Қазақстан Республикасының Заңы 10-бабының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Қоса беріліп отырған Бастапқы әскери даярлықты ұйымдастыру және жүргізу, сондай-ақ оның оқу-материалдық базасын қалыптастыру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Қарулы Күштері Бас штабы Ұйымдастыру-жұмылдыру жұмыстары департаментінің бастығы:</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мемлекеттік тіркелгеннен кейін күнтізбелік он күн ішінде баспасөз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жариялауды;</w:t>
      </w:r>
    </w:p>
    <w:bookmarkEnd w:id="4"/>
    <w:bookmarkStart w:name="z7" w:id="5"/>
    <w:p>
      <w:pPr>
        <w:spacing w:after="0"/>
        <w:ind w:left="0"/>
        <w:jc w:val="both"/>
      </w:pPr>
      <w:r>
        <w:rPr>
          <w:rFonts w:ascii="Times New Roman"/>
          <w:b w:val="false"/>
          <w:i w:val="false"/>
          <w:color w:val="000000"/>
          <w:sz w:val="28"/>
        </w:rPr>
        <w:t>
      3) ресми жарияланғаннан кейін Қазақстан Республикасы Қорғаныс министрлігінің веб-сайтына орналастыруды қамтамасыз етсін.</w:t>
      </w:r>
    </w:p>
    <w:bookmarkEnd w:id="5"/>
    <w:bookmarkStart w:name="z8" w:id="6"/>
    <w:p>
      <w:pPr>
        <w:spacing w:after="0"/>
        <w:ind w:left="0"/>
        <w:jc w:val="both"/>
      </w:pPr>
      <w:r>
        <w:rPr>
          <w:rFonts w:ascii="Times New Roman"/>
          <w:b w:val="false"/>
          <w:i w:val="false"/>
          <w:color w:val="000000"/>
          <w:sz w:val="28"/>
        </w:rPr>
        <w:t>
      3.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6"/>
    <w:bookmarkStart w:name="z11" w:id="7"/>
    <w:p>
      <w:pPr>
        <w:spacing w:after="0"/>
        <w:ind w:left="0"/>
        <w:jc w:val="both"/>
      </w:pPr>
      <w:r>
        <w:rPr>
          <w:rFonts w:ascii="Times New Roman"/>
          <w:b w:val="false"/>
          <w:i w:val="false"/>
          <w:color w:val="000000"/>
          <w:sz w:val="28"/>
        </w:rPr>
        <w:t>
      4. Бұйрық алғашқы ресми жарияланған күнінен бастап күнтізбелік он күн өткен соң қолданысқа енгізіледі.</w:t>
      </w:r>
    </w:p>
    <w:bookmarkEnd w:id="7"/>
    <w:p>
      <w:pPr>
        <w:spacing w:after="0"/>
        <w:ind w:left="0"/>
        <w:jc w:val="both"/>
      </w:pPr>
      <w:r>
        <w:rPr>
          <w:rFonts w:ascii="Times New Roman"/>
          <w:b w:val="false"/>
          <w:i w:val="false"/>
          <w:color w:val="000000"/>
          <w:sz w:val="28"/>
        </w:rPr>
        <w:t>
      </w:t>
      </w:r>
      <w:r>
        <w:rPr>
          <w:rFonts w:ascii="Times New Roman"/>
          <w:b w:val="false"/>
          <w:i/>
          <w:color w:val="000000"/>
          <w:sz w:val="28"/>
        </w:rPr>
        <w:t xml:space="preserve">                                                И. Тасмағамбетов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А. Сәрінжіпов</w:t>
      </w:r>
    </w:p>
    <w:p>
      <w:pPr>
        <w:spacing w:after="0"/>
        <w:ind w:left="0"/>
        <w:jc w:val="both"/>
      </w:pPr>
      <w:r>
        <w:rPr>
          <w:rFonts w:ascii="Times New Roman"/>
          <w:b w:val="false"/>
          <w:i w:val="false"/>
          <w:color w:val="000000"/>
          <w:sz w:val="28"/>
        </w:rPr>
        <w:t>
      2014 жылғы "__"________</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және әлеуметтік</w:t>
      </w:r>
    </w:p>
    <w:p>
      <w:pPr>
        <w:spacing w:after="0"/>
        <w:ind w:left="0"/>
        <w:jc w:val="both"/>
      </w:pPr>
      <w:r>
        <w:rPr>
          <w:rFonts w:ascii="Times New Roman"/>
          <w:b w:val="false"/>
          <w:i w:val="false"/>
          <w:color w:val="000000"/>
          <w:sz w:val="28"/>
        </w:rPr>
        <w:t>
      даму министрі</w:t>
      </w:r>
    </w:p>
    <w:p>
      <w:pPr>
        <w:spacing w:after="0"/>
        <w:ind w:left="0"/>
        <w:jc w:val="both"/>
      </w:pPr>
      <w:r>
        <w:rPr>
          <w:rFonts w:ascii="Times New Roman"/>
          <w:b w:val="false"/>
          <w:i w:val="false"/>
          <w:color w:val="000000"/>
          <w:sz w:val="28"/>
        </w:rPr>
        <w:t>
      Т. Дүйсенова</w:t>
      </w:r>
    </w:p>
    <w:p>
      <w:pPr>
        <w:spacing w:after="0"/>
        <w:ind w:left="0"/>
        <w:jc w:val="both"/>
      </w:pPr>
      <w:r>
        <w:rPr>
          <w:rFonts w:ascii="Times New Roman"/>
          <w:b w:val="false"/>
          <w:i w:val="false"/>
          <w:color w:val="000000"/>
          <w:sz w:val="28"/>
        </w:rPr>
        <w:t>
      2014 жылғы 26 желтоқсан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полиция генерал-лейтенанты</w:t>
      </w:r>
    </w:p>
    <w:p>
      <w:pPr>
        <w:spacing w:after="0"/>
        <w:ind w:left="0"/>
        <w:jc w:val="both"/>
      </w:pPr>
      <w:r>
        <w:rPr>
          <w:rFonts w:ascii="Times New Roman"/>
          <w:b w:val="false"/>
          <w:i w:val="false"/>
          <w:color w:val="000000"/>
          <w:sz w:val="28"/>
        </w:rPr>
        <w:t>
      Қ. Қасымов</w:t>
      </w:r>
    </w:p>
    <w:p>
      <w:pPr>
        <w:spacing w:after="0"/>
        <w:ind w:left="0"/>
        <w:jc w:val="both"/>
      </w:pPr>
      <w:r>
        <w:rPr>
          <w:rFonts w:ascii="Times New Roman"/>
          <w:b w:val="false"/>
          <w:i w:val="false"/>
          <w:color w:val="000000"/>
          <w:sz w:val="28"/>
        </w:rPr>
        <w:t>
      2014 жылғы 13 ақпан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Қазақстан Республикасы Қорғаныс министрлігі</w:t>
      </w:r>
    </w:p>
    <w:p>
      <w:pPr>
        <w:spacing w:after="0"/>
        <w:ind w:left="0"/>
        <w:jc w:val="both"/>
      </w:pPr>
      <w:r>
        <w:rPr>
          <w:rFonts w:ascii="Times New Roman"/>
          <w:b w:val="false"/>
          <w:i w:val="false"/>
          <w:color w:val="000000"/>
          <w:sz w:val="28"/>
        </w:rPr>
        <w:t>
      Әкімшілік департаменті бастығының лауазымын</w:t>
      </w:r>
    </w:p>
    <w:p>
      <w:pPr>
        <w:spacing w:after="0"/>
        <w:ind w:left="0"/>
        <w:jc w:val="both"/>
      </w:pPr>
      <w:r>
        <w:rPr>
          <w:rFonts w:ascii="Times New Roman"/>
          <w:b w:val="false"/>
          <w:i w:val="false"/>
          <w:color w:val="000000"/>
          <w:sz w:val="28"/>
        </w:rPr>
        <w:t xml:space="preserve">
      уақытша атқарушы              </w:t>
      </w:r>
    </w:p>
    <w:p>
      <w:pPr>
        <w:spacing w:after="0"/>
        <w:ind w:left="0"/>
        <w:jc w:val="both"/>
      </w:pPr>
      <w:r>
        <w:rPr>
          <w:rFonts w:ascii="Times New Roman"/>
          <w:b w:val="false"/>
          <w:i w:val="false"/>
          <w:color w:val="000000"/>
          <w:sz w:val="28"/>
        </w:rPr>
        <w:t>
      ____________ Қ. Шекқалиев</w:t>
      </w:r>
    </w:p>
    <w:p>
      <w:pPr>
        <w:spacing w:after="0"/>
        <w:ind w:left="0"/>
        <w:jc w:val="both"/>
      </w:pPr>
      <w:r>
        <w:rPr>
          <w:rFonts w:ascii="Times New Roman"/>
          <w:b w:val="false"/>
          <w:i w:val="false"/>
          <w:color w:val="000000"/>
          <w:sz w:val="28"/>
        </w:rPr>
        <w:t>
      2014 ж. "___" ___________</w:t>
      </w:r>
    </w:p>
    <w:p>
      <w:pPr>
        <w:spacing w:after="0"/>
        <w:ind w:left="0"/>
        <w:jc w:val="left"/>
      </w:pPr>
      <w:r>
        <w:rPr>
          <w:rFonts w:ascii="Times New Roman"/>
          <w:b/>
          <w:i w:val="false"/>
          <w:color w:val="000000"/>
        </w:rPr>
        <w:t xml:space="preserve"> Тарату есебі:</w:t>
      </w:r>
    </w:p>
    <w:p>
      <w:pPr>
        <w:spacing w:after="0"/>
        <w:ind w:left="0"/>
        <w:jc w:val="both"/>
      </w:pPr>
      <w:r>
        <w:rPr>
          <w:rFonts w:ascii="Times New Roman"/>
          <w:b w:val="false"/>
          <w:i w:val="false"/>
          <w:color w:val="000000"/>
          <w:sz w:val="28"/>
        </w:rPr>
        <w:t>
      1. № 5 үлгілік есеп     -        593 дана</w:t>
      </w:r>
    </w:p>
    <w:p>
      <w:pPr>
        <w:spacing w:after="0"/>
        <w:ind w:left="0"/>
        <w:jc w:val="both"/>
      </w:pPr>
      <w:r>
        <w:rPr>
          <w:rFonts w:ascii="Times New Roman"/>
          <w:b w:val="false"/>
          <w:i w:val="false"/>
          <w:color w:val="000000"/>
          <w:sz w:val="28"/>
        </w:rPr>
        <w:t>
      2. Резерв               -        10 дана</w:t>
      </w:r>
    </w:p>
    <w:p>
      <w:pPr>
        <w:spacing w:after="0"/>
        <w:ind w:left="0"/>
        <w:jc w:val="both"/>
      </w:pPr>
      <w:r>
        <w:rPr>
          <w:rFonts w:ascii="Times New Roman"/>
          <w:b w:val="false"/>
          <w:i w:val="false"/>
          <w:color w:val="000000"/>
          <w:sz w:val="28"/>
        </w:rPr>
        <w:t>
      Барлығы                 -        603 дана</w:t>
      </w:r>
    </w:p>
    <w:p>
      <w:pPr>
        <w:spacing w:after="0"/>
        <w:ind w:left="0"/>
        <w:jc w:val="both"/>
      </w:pPr>
      <w:r>
        <w:rPr>
          <w:rFonts w:ascii="Times New Roman"/>
          <w:b w:val="false"/>
          <w:i w:val="false"/>
          <w:color w:val="000000"/>
          <w:sz w:val="28"/>
        </w:rPr>
        <w:t>
      </w:t>
      </w:r>
      <w:r>
        <w:rPr>
          <w:rFonts w:ascii="Times New Roman"/>
          <w:b w:val="false"/>
          <w:i/>
          <w:color w:val="000000"/>
          <w:sz w:val="28"/>
        </w:rPr>
        <w:t>Қазақстан</w:t>
      </w:r>
      <w:r>
        <w:rPr>
          <w:rFonts w:ascii="Times New Roman"/>
          <w:b w:val="false"/>
          <w:i/>
          <w:color w:val="000000"/>
          <w:sz w:val="28"/>
        </w:rPr>
        <w:t xml:space="preserve"> Республикасы Қарулы Күштері</w:t>
      </w:r>
    </w:p>
    <w:p>
      <w:pPr>
        <w:spacing w:after="0"/>
        <w:ind w:left="0"/>
        <w:jc w:val="both"/>
      </w:pPr>
      <w:r>
        <w:rPr>
          <w:rFonts w:ascii="Times New Roman"/>
          <w:b w:val="false"/>
          <w:i w:val="false"/>
          <w:color w:val="000000"/>
          <w:sz w:val="28"/>
        </w:rPr>
        <w:t>
      </w:t>
      </w:r>
      <w:r>
        <w:rPr>
          <w:rFonts w:ascii="Times New Roman"/>
          <w:b w:val="false"/>
          <w:i/>
          <w:color w:val="000000"/>
          <w:sz w:val="28"/>
        </w:rPr>
        <w:t>Бас штабы Ұйымдастыру-жұмылдыру жұмыстары</w:t>
      </w:r>
    </w:p>
    <w:p>
      <w:pPr>
        <w:spacing w:after="0"/>
        <w:ind w:left="0"/>
        <w:jc w:val="both"/>
      </w:pPr>
      <w:r>
        <w:rPr>
          <w:rFonts w:ascii="Times New Roman"/>
          <w:b w:val="false"/>
          <w:i w:val="false"/>
          <w:color w:val="000000"/>
          <w:sz w:val="28"/>
        </w:rPr>
        <w:t>
      </w:t>
      </w:r>
      <w:r>
        <w:rPr>
          <w:rFonts w:ascii="Times New Roman"/>
          <w:b w:val="false"/>
          <w:i/>
          <w:color w:val="000000"/>
          <w:sz w:val="28"/>
        </w:rPr>
        <w:t>департаментінің</w:t>
      </w:r>
      <w:r>
        <w:rPr>
          <w:rFonts w:ascii="Times New Roman"/>
          <w:b w:val="false"/>
          <w:i/>
          <w:color w:val="000000"/>
          <w:sz w:val="28"/>
        </w:rPr>
        <w:t xml:space="preserve"> бастығы</w:t>
      </w:r>
    </w:p>
    <w:p>
      <w:pPr>
        <w:spacing w:after="0"/>
        <w:ind w:left="0"/>
        <w:jc w:val="both"/>
      </w:pPr>
      <w:r>
        <w:rPr>
          <w:rFonts w:ascii="Times New Roman"/>
          <w:b w:val="false"/>
          <w:i w:val="false"/>
          <w:color w:val="000000"/>
          <w:sz w:val="28"/>
        </w:rPr>
        <w:t>
      </w:t>
      </w:r>
      <w:r>
        <w:rPr>
          <w:rFonts w:ascii="Times New Roman"/>
          <w:b w:val="false"/>
          <w:i/>
          <w:color w:val="000000"/>
          <w:sz w:val="28"/>
        </w:rPr>
        <w:t>полковник</w:t>
      </w:r>
      <w:r>
        <w:rPr>
          <w:rFonts w:ascii="Times New Roman"/>
          <w:b w:val="false"/>
          <w:i/>
          <w:color w:val="000000"/>
          <w:sz w:val="28"/>
        </w:rPr>
        <w:t xml:space="preserve"> Б. Мұхамеджанов</w:t>
      </w:r>
    </w:p>
    <w:p>
      <w:pPr>
        <w:spacing w:after="0"/>
        <w:ind w:left="0"/>
        <w:jc w:val="both"/>
      </w:pPr>
      <w:r>
        <w:rPr>
          <w:rFonts w:ascii="Times New Roman"/>
          <w:b w:val="false"/>
          <w:i w:val="false"/>
          <w:color w:val="000000"/>
          <w:sz w:val="28"/>
        </w:rPr>
        <w:t>
      1 данада терілді</w:t>
      </w:r>
    </w:p>
    <w:p>
      <w:pPr>
        <w:spacing w:after="0"/>
        <w:ind w:left="0"/>
        <w:jc w:val="both"/>
      </w:pPr>
      <w:r>
        <w:rPr>
          <w:rFonts w:ascii="Times New Roman"/>
          <w:b w:val="false"/>
          <w:i w:val="false"/>
          <w:color w:val="000000"/>
          <w:sz w:val="28"/>
        </w:rPr>
        <w:t>
      № 1 дана – ҚР ҚМ ӘД-ге</w:t>
      </w:r>
    </w:p>
    <w:p>
      <w:pPr>
        <w:spacing w:after="0"/>
        <w:ind w:left="0"/>
        <w:jc w:val="both"/>
      </w:pPr>
      <w:r>
        <w:rPr>
          <w:rFonts w:ascii="Times New Roman"/>
          <w:b w:val="false"/>
          <w:i w:val="false"/>
          <w:color w:val="000000"/>
          <w:sz w:val="28"/>
        </w:rPr>
        <w:t>
      Орынд. Ж.А. Сәтқұлов</w:t>
      </w:r>
    </w:p>
    <w:p>
      <w:pPr>
        <w:spacing w:after="0"/>
        <w:ind w:left="0"/>
        <w:jc w:val="both"/>
      </w:pPr>
      <w:r>
        <w:rPr>
          <w:rFonts w:ascii="Times New Roman"/>
          <w:b w:val="false"/>
          <w:i w:val="false"/>
          <w:color w:val="000000"/>
          <w:sz w:val="28"/>
        </w:rPr>
        <w:t>
      тел. (8-7172) 72-16-06</w:t>
      </w:r>
    </w:p>
    <w:p>
      <w:pPr>
        <w:spacing w:after="0"/>
        <w:ind w:left="0"/>
        <w:jc w:val="both"/>
      </w:pPr>
      <w:r>
        <w:rPr>
          <w:rFonts w:ascii="Times New Roman"/>
          <w:b w:val="false"/>
          <w:i w:val="false"/>
          <w:color w:val="000000"/>
          <w:sz w:val="28"/>
        </w:rPr>
        <w:t>
      2014 ж. 17.10.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2014 жылғы 19 желтоқсандағы</w:t>
            </w:r>
            <w:r>
              <w:br/>
            </w:r>
            <w:r>
              <w:rPr>
                <w:rFonts w:ascii="Times New Roman"/>
                <w:b w:val="false"/>
                <w:i w:val="false"/>
                <w:color w:val="000000"/>
                <w:sz w:val="20"/>
              </w:rPr>
              <w:t>№ 606 бұйрығымен</w:t>
            </w:r>
            <w:r>
              <w:br/>
            </w:r>
            <w:r>
              <w:rPr>
                <w:rFonts w:ascii="Times New Roman"/>
                <w:b w:val="false"/>
                <w:i w:val="false"/>
                <w:color w:val="000000"/>
                <w:sz w:val="20"/>
              </w:rPr>
              <w:t>бекітілген</w:t>
            </w:r>
          </w:p>
        </w:tc>
      </w:tr>
    </w:tbl>
    <w:bookmarkStart w:name="z13" w:id="8"/>
    <w:p>
      <w:pPr>
        <w:spacing w:after="0"/>
        <w:ind w:left="0"/>
        <w:jc w:val="left"/>
      </w:pPr>
      <w:r>
        <w:rPr>
          <w:rFonts w:ascii="Times New Roman"/>
          <w:b/>
          <w:i w:val="false"/>
          <w:color w:val="000000"/>
        </w:rPr>
        <w:t xml:space="preserve"> Бастапқы әскери даярлықты ұйымдастыру және жүргізу,</w:t>
      </w:r>
      <w:r>
        <w:br/>
      </w:r>
      <w:r>
        <w:rPr>
          <w:rFonts w:ascii="Times New Roman"/>
          <w:b/>
          <w:i w:val="false"/>
          <w:color w:val="000000"/>
        </w:rPr>
        <w:t>сондай-ақ оның оқу-материалдық базасын қалыптастыру қағидасы</w:t>
      </w:r>
      <w:r>
        <w:br/>
      </w:r>
      <w:r>
        <w:rPr>
          <w:rFonts w:ascii="Times New Roman"/>
          <w:b/>
          <w:i w:val="false"/>
          <w:color w:val="000000"/>
        </w:rPr>
        <w:t>1. Жалпы ережелер</w:t>
      </w:r>
    </w:p>
    <w:bookmarkEnd w:id="8"/>
    <w:bookmarkStart w:name="z14" w:id="9"/>
    <w:p>
      <w:pPr>
        <w:spacing w:after="0"/>
        <w:ind w:left="0"/>
        <w:jc w:val="both"/>
      </w:pPr>
      <w:r>
        <w:rPr>
          <w:rFonts w:ascii="Times New Roman"/>
          <w:b w:val="false"/>
          <w:i w:val="false"/>
          <w:color w:val="000000"/>
          <w:sz w:val="28"/>
        </w:rPr>
        <w:t>
      1. Бастапқы әскери даярлықты қорғаныс, денсаулық сақтау, ішкі істер саласындағы уәкілетті органмен, жергілікті атқарушы органдармен бірлесіп, білім беру саласындағы уәкілетті орган ұйымдастырады және тиесілігіне және меншік нысанына қарамастан, білім беру ұйымдарында жүзеге асырылады.</w:t>
      </w:r>
    </w:p>
    <w:bookmarkEnd w:id="9"/>
    <w:bookmarkStart w:name="z15" w:id="10"/>
    <w:p>
      <w:pPr>
        <w:spacing w:after="0"/>
        <w:ind w:left="0"/>
        <w:jc w:val="both"/>
      </w:pPr>
      <w:r>
        <w:rPr>
          <w:rFonts w:ascii="Times New Roman"/>
          <w:b w:val="false"/>
          <w:i w:val="false"/>
          <w:color w:val="000000"/>
          <w:sz w:val="28"/>
        </w:rPr>
        <w:t>
      2. Әскерге шақыру жасына дейінгі және әскерге шақыру жасындағы адамдарды бастапқы әскери даярлауды бағыныстылығына және меншік нысанына қарамастан, жалпы орта білімнің жалпы білім беру оқу бағдарламаларын және техникалық және кәсіптік (арнаулыдан басқа), орта білімнен кейінгі кәсіптік оқу бағдарламаларын іске асыратын білім беру ұйымдарының (бұдан әрі – білім беру ұйымдары) 10 және 11-сыныптарында, бірінші-екінші оқу курстарында бастапқы әскери даярлықтың штаттық ұйымдастырушы оқытушылары жүргізеді. Бастапқы әскери даярлық курсы аяқталғаннан кейін оқитындармен оқу-жаттығу-далалық (лагерьлік) жиындар өткізіледі.</w:t>
      </w:r>
    </w:p>
    <w:bookmarkEnd w:id="10"/>
    <w:bookmarkStart w:name="z16" w:id="11"/>
    <w:p>
      <w:pPr>
        <w:spacing w:after="0"/>
        <w:ind w:left="0"/>
        <w:jc w:val="both"/>
      </w:pPr>
      <w:r>
        <w:rPr>
          <w:rFonts w:ascii="Times New Roman"/>
          <w:b w:val="false"/>
          <w:i w:val="false"/>
          <w:color w:val="000000"/>
          <w:sz w:val="28"/>
        </w:rPr>
        <w:t>
      Бастапқы әскери даярлық:</w:t>
      </w:r>
    </w:p>
    <w:bookmarkEnd w:id="11"/>
    <w:bookmarkStart w:name="z17" w:id="12"/>
    <w:p>
      <w:pPr>
        <w:spacing w:after="0"/>
        <w:ind w:left="0"/>
        <w:jc w:val="both"/>
      </w:pPr>
      <w:r>
        <w:rPr>
          <w:rFonts w:ascii="Times New Roman"/>
          <w:b w:val="false"/>
          <w:i w:val="false"/>
          <w:color w:val="000000"/>
          <w:sz w:val="28"/>
        </w:rPr>
        <w:t xml:space="preserve">
      1)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ережелерін, мемлекеттің қорғаныс негіздерін зерделеу;</w:t>
      </w:r>
    </w:p>
    <w:bookmarkEnd w:id="12"/>
    <w:bookmarkStart w:name="z18" w:id="13"/>
    <w:p>
      <w:pPr>
        <w:spacing w:after="0"/>
        <w:ind w:left="0"/>
        <w:jc w:val="both"/>
      </w:pPr>
      <w:r>
        <w:rPr>
          <w:rFonts w:ascii="Times New Roman"/>
          <w:b w:val="false"/>
          <w:i w:val="false"/>
          <w:color w:val="000000"/>
          <w:sz w:val="28"/>
        </w:rPr>
        <w:t xml:space="preserve">
      2) Қазақстан Республикасы Қарулы Күштерінің, басқа да әскерлер мен әскери құралымдарының арналуын, олардың сипаты мен ерекшеліктерін, Қазақстан Республикасы азаматтарының қасиетті міндеті ретінде әскери қызметтің мәнін, әскери анттың, Қазақстан Республикасы Қарулы Күштері </w:t>
      </w:r>
      <w:r>
        <w:rPr>
          <w:rFonts w:ascii="Times New Roman"/>
          <w:b w:val="false"/>
          <w:i w:val="false"/>
          <w:color w:val="000000"/>
          <w:sz w:val="28"/>
        </w:rPr>
        <w:t>жарғыларының</w:t>
      </w:r>
      <w:r>
        <w:rPr>
          <w:rFonts w:ascii="Times New Roman"/>
          <w:b w:val="false"/>
          <w:i w:val="false"/>
          <w:color w:val="000000"/>
          <w:sz w:val="28"/>
        </w:rPr>
        <w:t xml:space="preserve"> негізгі талаптарын түсіндіру;</w:t>
      </w:r>
    </w:p>
    <w:bookmarkEnd w:id="13"/>
    <w:bookmarkStart w:name="z19" w:id="14"/>
    <w:p>
      <w:pPr>
        <w:spacing w:after="0"/>
        <w:ind w:left="0"/>
        <w:jc w:val="both"/>
      </w:pPr>
      <w:r>
        <w:rPr>
          <w:rFonts w:ascii="Times New Roman"/>
          <w:b w:val="false"/>
          <w:i w:val="false"/>
          <w:color w:val="000000"/>
          <w:sz w:val="28"/>
        </w:rPr>
        <w:t>
      3) әскери бөлімдердің қару-жарағымен және әскери техникасымен, жеке құрамның орналасуымен және тұрмысымен таныстыру;</w:t>
      </w:r>
    </w:p>
    <w:bookmarkEnd w:id="14"/>
    <w:bookmarkStart w:name="z20" w:id="15"/>
    <w:p>
      <w:pPr>
        <w:spacing w:after="0"/>
        <w:ind w:left="0"/>
        <w:jc w:val="both"/>
      </w:pPr>
      <w:r>
        <w:rPr>
          <w:rFonts w:ascii="Times New Roman"/>
          <w:b w:val="false"/>
          <w:i w:val="false"/>
          <w:color w:val="000000"/>
          <w:sz w:val="28"/>
        </w:rPr>
        <w:t>
      4) қажетті әскери білімдер мен практикалық дағдыларды алу; төтенше жағдайларда адамның тіршілік әрекеті қауіпсіздігінің негіздерін меңгеру мақсатында жүргізіледі.</w:t>
      </w:r>
    </w:p>
    <w:bookmarkEnd w:id="15"/>
    <w:bookmarkStart w:name="z21" w:id="16"/>
    <w:p>
      <w:pPr>
        <w:spacing w:after="0"/>
        <w:ind w:left="0"/>
        <w:jc w:val="left"/>
      </w:pPr>
      <w:r>
        <w:rPr>
          <w:rFonts w:ascii="Times New Roman"/>
          <w:b/>
          <w:i w:val="false"/>
          <w:color w:val="000000"/>
        </w:rPr>
        <w:t xml:space="preserve"> 2. Бастапқы әскери даярлықты жүргізуді, сондай-ақ</w:t>
      </w:r>
      <w:r>
        <w:br/>
      </w:r>
      <w:r>
        <w:rPr>
          <w:rFonts w:ascii="Times New Roman"/>
          <w:b/>
          <w:i w:val="false"/>
          <w:color w:val="000000"/>
        </w:rPr>
        <w:t>оқу-материалдық базаны қалыптастыруды ұйымдастыру</w:t>
      </w:r>
    </w:p>
    <w:bookmarkEnd w:id="16"/>
    <w:bookmarkStart w:name="z22" w:id="17"/>
    <w:p>
      <w:pPr>
        <w:spacing w:after="0"/>
        <w:ind w:left="0"/>
        <w:jc w:val="both"/>
      </w:pPr>
      <w:r>
        <w:rPr>
          <w:rFonts w:ascii="Times New Roman"/>
          <w:b w:val="false"/>
          <w:i w:val="false"/>
          <w:color w:val="000000"/>
          <w:sz w:val="28"/>
        </w:rPr>
        <w:t>
      3. Бастапқы әскери даярлықты жүргізуді ұйымдастыру кезінде қорғаныс саласындағы уәкілетті орган:</w:t>
      </w:r>
    </w:p>
    <w:bookmarkEnd w:id="17"/>
    <w:bookmarkStart w:name="z23" w:id="18"/>
    <w:p>
      <w:pPr>
        <w:spacing w:after="0"/>
        <w:ind w:left="0"/>
        <w:jc w:val="both"/>
      </w:pPr>
      <w:r>
        <w:rPr>
          <w:rFonts w:ascii="Times New Roman"/>
          <w:b w:val="false"/>
          <w:i w:val="false"/>
          <w:color w:val="000000"/>
          <w:sz w:val="28"/>
        </w:rPr>
        <w:t>
      1) білім беру саласындағы уәкілетті органмен келісім бойынша жергілікті әскери басқару және білім беру органдарының жастарды бастапқы әскери даярлауды ұйымдастыру және патриоттық тәрбиелеуді қамтамасыз ету жөніндегі қызметін тексеруді жоспарлайды;</w:t>
      </w:r>
    </w:p>
    <w:bookmarkEnd w:id="18"/>
    <w:bookmarkStart w:name="z24" w:id="19"/>
    <w:p>
      <w:pPr>
        <w:spacing w:after="0"/>
        <w:ind w:left="0"/>
        <w:jc w:val="both"/>
      </w:pPr>
      <w:r>
        <w:rPr>
          <w:rFonts w:ascii="Times New Roman"/>
          <w:b w:val="false"/>
          <w:i w:val="false"/>
          <w:color w:val="000000"/>
          <w:sz w:val="28"/>
        </w:rPr>
        <w:t>
      2) білім беру ұйымдарында бастапқы әскери даярлықты ұйымдастыруға жәрдем көрсетеді.</w:t>
      </w:r>
    </w:p>
    <w:bookmarkEnd w:id="19"/>
    <w:bookmarkStart w:name="z25" w:id="20"/>
    <w:p>
      <w:pPr>
        <w:spacing w:after="0"/>
        <w:ind w:left="0"/>
        <w:jc w:val="both"/>
      </w:pPr>
      <w:r>
        <w:rPr>
          <w:rFonts w:ascii="Times New Roman"/>
          <w:b w:val="false"/>
          <w:i w:val="false"/>
          <w:color w:val="000000"/>
          <w:sz w:val="28"/>
        </w:rPr>
        <w:t>
      4. Білім беру саласындағы уәкілетті орган:</w:t>
      </w:r>
    </w:p>
    <w:bookmarkEnd w:id="20"/>
    <w:bookmarkStart w:name="z26" w:id="21"/>
    <w:p>
      <w:pPr>
        <w:spacing w:after="0"/>
        <w:ind w:left="0"/>
        <w:jc w:val="both"/>
      </w:pPr>
      <w:r>
        <w:rPr>
          <w:rFonts w:ascii="Times New Roman"/>
          <w:b w:val="false"/>
          <w:i w:val="false"/>
          <w:color w:val="000000"/>
          <w:sz w:val="28"/>
        </w:rPr>
        <w:t>
      1) оқитындарды бастапқы әскери даярлауды және патриоттық тәрбиелеуді үйлестіруді жүзеге асырады оны жүргізуді қамтамасыз етеді;</w:t>
      </w:r>
    </w:p>
    <w:bookmarkEnd w:id="21"/>
    <w:bookmarkStart w:name="z27" w:id="22"/>
    <w:p>
      <w:pPr>
        <w:spacing w:after="0"/>
        <w:ind w:left="0"/>
        <w:jc w:val="both"/>
      </w:pPr>
      <w:r>
        <w:rPr>
          <w:rFonts w:ascii="Times New Roman"/>
          <w:b w:val="false"/>
          <w:i w:val="false"/>
          <w:color w:val="000000"/>
          <w:sz w:val="28"/>
        </w:rPr>
        <w:t>
      2) бастапқы әскери даярлық бойынша оқу бағдарламаларын әзірлеуге, оқулықтарды және оқу-әдістемелік кешендерді, аудио-бейне фильмдерді шығаруға жәрдемдеседі;</w:t>
      </w:r>
    </w:p>
    <w:bookmarkEnd w:id="22"/>
    <w:bookmarkStart w:name="z28" w:id="23"/>
    <w:p>
      <w:pPr>
        <w:spacing w:after="0"/>
        <w:ind w:left="0"/>
        <w:jc w:val="both"/>
      </w:pPr>
      <w:r>
        <w:rPr>
          <w:rFonts w:ascii="Times New Roman"/>
          <w:b w:val="false"/>
          <w:i w:val="false"/>
          <w:color w:val="000000"/>
          <w:sz w:val="28"/>
        </w:rPr>
        <w:t>
      3) оқитындарды бастапқы әскери даярлауды жүргізудің және патриоттық тәрбиелеудің оң тәжірибесін зерделейді, жинақтайды және таратады.</w:t>
      </w:r>
    </w:p>
    <w:bookmarkEnd w:id="23"/>
    <w:bookmarkStart w:name="z29" w:id="24"/>
    <w:p>
      <w:pPr>
        <w:spacing w:after="0"/>
        <w:ind w:left="0"/>
        <w:jc w:val="both"/>
      </w:pPr>
      <w:r>
        <w:rPr>
          <w:rFonts w:ascii="Times New Roman"/>
          <w:b w:val="false"/>
          <w:i w:val="false"/>
          <w:color w:val="000000"/>
          <w:sz w:val="28"/>
        </w:rPr>
        <w:t>
      5. Ішкі істер саласындағы уәкілетті орган:</w:t>
      </w:r>
    </w:p>
    <w:bookmarkEnd w:id="24"/>
    <w:bookmarkStart w:name="z30" w:id="25"/>
    <w:p>
      <w:pPr>
        <w:spacing w:after="0"/>
        <w:ind w:left="0"/>
        <w:jc w:val="both"/>
      </w:pPr>
      <w:r>
        <w:rPr>
          <w:rFonts w:ascii="Times New Roman"/>
          <w:b w:val="false"/>
          <w:i w:val="false"/>
          <w:color w:val="000000"/>
          <w:sz w:val="28"/>
        </w:rPr>
        <w:t>
      1) адамның тіршілік әрекетінің қауіпсіздігі негіздерін оқыту бойынша басшылық жасауды жүзеге асырады;</w:t>
      </w:r>
    </w:p>
    <w:bookmarkEnd w:id="25"/>
    <w:bookmarkStart w:name="z31" w:id="26"/>
    <w:p>
      <w:pPr>
        <w:spacing w:after="0"/>
        <w:ind w:left="0"/>
        <w:jc w:val="both"/>
      </w:pPr>
      <w:r>
        <w:rPr>
          <w:rFonts w:ascii="Times New Roman"/>
          <w:b w:val="false"/>
          <w:i w:val="false"/>
          <w:color w:val="000000"/>
          <w:sz w:val="28"/>
        </w:rPr>
        <w:t>
      2) білім беру және денсаулық сақтау саласындағы уәкілетті органдармен бірлесіп, "Тіршілік әрекеті қауіпсіздігінің негіздері" курсы бойынша бағдарлама бөлімін, сондай-ақ білім беру ұйымдарын азаматтық қорғаныс мүлкімен жабдықтау табелін әзірлейді.</w:t>
      </w:r>
    </w:p>
    <w:bookmarkEnd w:id="26"/>
    <w:bookmarkStart w:name="z32" w:id="27"/>
    <w:p>
      <w:pPr>
        <w:spacing w:after="0"/>
        <w:ind w:left="0"/>
        <w:jc w:val="both"/>
      </w:pPr>
      <w:r>
        <w:rPr>
          <w:rFonts w:ascii="Times New Roman"/>
          <w:b w:val="false"/>
          <w:i w:val="false"/>
          <w:color w:val="000000"/>
          <w:sz w:val="28"/>
        </w:rPr>
        <w:t>
      6. Жергілікті әскери басқару органдары облыстардың, қалалар мен аудандардың аумақтарында:</w:t>
      </w:r>
    </w:p>
    <w:bookmarkEnd w:id="27"/>
    <w:bookmarkStart w:name="z33" w:id="28"/>
    <w:p>
      <w:pPr>
        <w:spacing w:after="0"/>
        <w:ind w:left="0"/>
        <w:jc w:val="both"/>
      </w:pPr>
      <w:r>
        <w:rPr>
          <w:rFonts w:ascii="Times New Roman"/>
          <w:b w:val="false"/>
          <w:i w:val="false"/>
          <w:color w:val="000000"/>
          <w:sz w:val="28"/>
        </w:rPr>
        <w:t>
      1) бастапқы әскери даярлық бойынша есептілікті жүргізеді;</w:t>
      </w:r>
    </w:p>
    <w:bookmarkEnd w:id="28"/>
    <w:bookmarkStart w:name="z34" w:id="29"/>
    <w:p>
      <w:pPr>
        <w:spacing w:after="0"/>
        <w:ind w:left="0"/>
        <w:jc w:val="both"/>
      </w:pPr>
      <w:r>
        <w:rPr>
          <w:rFonts w:ascii="Times New Roman"/>
          <w:b w:val="false"/>
          <w:i w:val="false"/>
          <w:color w:val="000000"/>
          <w:sz w:val="28"/>
        </w:rPr>
        <w:t>
      2) білім беру және денсаулық сақтау саласындағы аумақтық органдармен бірлесіп, бір жыл үшін бастапқы әскери даярлықты жүргізу қорытындылары бойынша жергілікті атқарушы органдар шешімдерінің жобаларын және жаңа оқу жылына арналған негізгі іс-шаралар жоспарларын әзірлейді;</w:t>
      </w:r>
    </w:p>
    <w:bookmarkEnd w:id="29"/>
    <w:bookmarkStart w:name="z35" w:id="30"/>
    <w:p>
      <w:pPr>
        <w:spacing w:after="0"/>
        <w:ind w:left="0"/>
        <w:jc w:val="both"/>
      </w:pPr>
      <w:r>
        <w:rPr>
          <w:rFonts w:ascii="Times New Roman"/>
          <w:b w:val="false"/>
          <w:i w:val="false"/>
          <w:color w:val="000000"/>
          <w:sz w:val="28"/>
        </w:rPr>
        <w:t>
      3) бастапқы әскери даярлықты ұйымдастырушы оқытушылармен үш күндік оқу-әдістемелік жиындарын және бір күндік әдістемелік сабақтарды, білім беру органдарымен келісім бойынша білім беру ұйымдарында бастапқы әскери даярлықтың жай-күйін зерделеуді ұйымдастырады және жүргізеді;</w:t>
      </w:r>
    </w:p>
    <w:bookmarkEnd w:id="30"/>
    <w:bookmarkStart w:name="z36" w:id="31"/>
    <w:p>
      <w:pPr>
        <w:spacing w:after="0"/>
        <w:ind w:left="0"/>
        <w:jc w:val="both"/>
      </w:pPr>
      <w:r>
        <w:rPr>
          <w:rFonts w:ascii="Times New Roman"/>
          <w:b w:val="false"/>
          <w:i w:val="false"/>
          <w:color w:val="000000"/>
          <w:sz w:val="28"/>
        </w:rPr>
        <w:t>
      4) білім беру және денсаулық сақтау саласындағы аумақтық органдармен бірлесіп, оқу-жаттығу-далалық (лагерьлік) жиындарды жоспарлайды және ұйымдастырады;</w:t>
      </w:r>
    </w:p>
    <w:bookmarkEnd w:id="31"/>
    <w:bookmarkStart w:name="z37" w:id="32"/>
    <w:p>
      <w:pPr>
        <w:spacing w:after="0"/>
        <w:ind w:left="0"/>
        <w:jc w:val="both"/>
      </w:pPr>
      <w:r>
        <w:rPr>
          <w:rFonts w:ascii="Times New Roman"/>
          <w:b w:val="false"/>
          <w:i w:val="false"/>
          <w:color w:val="000000"/>
          <w:sz w:val="28"/>
        </w:rPr>
        <w:t>
      5) патриоттық тақырыптағы ғылыми-танымдық, хроникалық деректі кино, бейнефильмдерді көрсетуді ұйымдастырады;</w:t>
      </w:r>
    </w:p>
    <w:bookmarkEnd w:id="32"/>
    <w:bookmarkStart w:name="z38" w:id="33"/>
    <w:p>
      <w:pPr>
        <w:spacing w:after="0"/>
        <w:ind w:left="0"/>
        <w:jc w:val="both"/>
      </w:pPr>
      <w:r>
        <w:rPr>
          <w:rFonts w:ascii="Times New Roman"/>
          <w:b w:val="false"/>
          <w:i w:val="false"/>
          <w:color w:val="000000"/>
          <w:sz w:val="28"/>
        </w:rPr>
        <w:t>
      6) қорғаныс саласындағы уәкілетті органды және жергілікті атқарушы органдарды білім беру ұйымдарындағы бастапқы әскери даярлықтың және патриоттық тәрбиелеудің жай-күйі туралы хабардар етеді;</w:t>
      </w:r>
    </w:p>
    <w:bookmarkEnd w:id="33"/>
    <w:bookmarkStart w:name="z39" w:id="34"/>
    <w:p>
      <w:pPr>
        <w:spacing w:after="0"/>
        <w:ind w:left="0"/>
        <w:jc w:val="both"/>
      </w:pPr>
      <w:r>
        <w:rPr>
          <w:rFonts w:ascii="Times New Roman"/>
          <w:b w:val="false"/>
          <w:i w:val="false"/>
          <w:color w:val="000000"/>
          <w:sz w:val="28"/>
        </w:rPr>
        <w:t>
      7) бастапқы әскери даярлықты ұйымдастырушы оқытушылар лауазымдарына кандидаттарды тағайындауды және оларды босатуды келіседі;</w:t>
      </w:r>
    </w:p>
    <w:bookmarkEnd w:id="34"/>
    <w:bookmarkStart w:name="z40" w:id="35"/>
    <w:p>
      <w:pPr>
        <w:spacing w:after="0"/>
        <w:ind w:left="0"/>
        <w:jc w:val="both"/>
      </w:pPr>
      <w:r>
        <w:rPr>
          <w:rFonts w:ascii="Times New Roman"/>
          <w:b w:val="false"/>
          <w:i w:val="false"/>
          <w:color w:val="000000"/>
          <w:sz w:val="28"/>
        </w:rPr>
        <w:t>
      8) бастапқы әскери даярлықтың толық курсын аяқтаған әскерге шақырылушылардың тіркеу куәліктеріне тиісті жазбаларды енгізеді.</w:t>
      </w:r>
    </w:p>
    <w:bookmarkEnd w:id="35"/>
    <w:bookmarkStart w:name="z41" w:id="36"/>
    <w:p>
      <w:pPr>
        <w:spacing w:after="0"/>
        <w:ind w:left="0"/>
        <w:jc w:val="both"/>
      </w:pPr>
      <w:r>
        <w:rPr>
          <w:rFonts w:ascii="Times New Roman"/>
          <w:b w:val="false"/>
          <w:i w:val="false"/>
          <w:color w:val="000000"/>
          <w:sz w:val="28"/>
        </w:rPr>
        <w:t>
      7. Гарнизондардың бастықтары жергілікті әскери басқару органдарымен бірлесіп, әскери бөлімдерге, әскери оқу орындарына және жоғары оқу орындары жанындағы әскери кафедраларға бастапқы әскери даярлықты, жастармен патриоттық және тәрбие жұмысын ұйымдастыруда және жүргізуде көмек көрсету үшін білім беру ұйымдарын бекітіп береді.</w:t>
      </w:r>
    </w:p>
    <w:bookmarkEnd w:id="36"/>
    <w:bookmarkStart w:name="z42" w:id="37"/>
    <w:p>
      <w:pPr>
        <w:spacing w:after="0"/>
        <w:ind w:left="0"/>
        <w:jc w:val="both"/>
      </w:pPr>
      <w:r>
        <w:rPr>
          <w:rFonts w:ascii="Times New Roman"/>
          <w:b w:val="false"/>
          <w:i w:val="false"/>
          <w:color w:val="000000"/>
          <w:sz w:val="28"/>
        </w:rPr>
        <w:t>
      8. Әскери бөлімдердің (мекемелердің) командирлері, әскери оқу орындарының, жоғары оқу орындары әскери кафедраларының бастықтары:</w:t>
      </w:r>
    </w:p>
    <w:bookmarkEnd w:id="37"/>
    <w:bookmarkStart w:name="z43" w:id="38"/>
    <w:p>
      <w:pPr>
        <w:spacing w:after="0"/>
        <w:ind w:left="0"/>
        <w:jc w:val="both"/>
      </w:pPr>
      <w:r>
        <w:rPr>
          <w:rFonts w:ascii="Times New Roman"/>
          <w:b w:val="false"/>
          <w:i w:val="false"/>
          <w:color w:val="000000"/>
          <w:sz w:val="28"/>
        </w:rPr>
        <w:t>
      1) білім беру ұйымдарына бастапқы әскери даярлық және жастарды патриоттық тәрбиелеу бойынша ұдайы қамқорлық көмек көрсетеді;</w:t>
      </w:r>
    </w:p>
    <w:bookmarkEnd w:id="38"/>
    <w:bookmarkStart w:name="z44" w:id="39"/>
    <w:p>
      <w:pPr>
        <w:spacing w:after="0"/>
        <w:ind w:left="0"/>
        <w:jc w:val="both"/>
      </w:pPr>
      <w:r>
        <w:rPr>
          <w:rFonts w:ascii="Times New Roman"/>
          <w:b w:val="false"/>
          <w:i w:val="false"/>
          <w:color w:val="000000"/>
          <w:sz w:val="28"/>
        </w:rPr>
        <w:t xml:space="preserve">
      2) жауынгерлік даярлық үздіктерінің жастармен кездесуін ұйымдастырады, оларды жеке құрамның тұрмысымен, бөлімшелердің </w:t>
      </w:r>
    </w:p>
    <w:bookmarkEnd w:id="39"/>
    <w:bookmarkStart w:name="z45" w:id="40"/>
    <w:p>
      <w:pPr>
        <w:spacing w:after="0"/>
        <w:ind w:left="0"/>
        <w:jc w:val="both"/>
      </w:pPr>
      <w:r>
        <w:rPr>
          <w:rFonts w:ascii="Times New Roman"/>
          <w:b w:val="false"/>
          <w:i w:val="false"/>
          <w:color w:val="000000"/>
          <w:sz w:val="28"/>
        </w:rPr>
        <w:t>
      қару-жарағымен және әскери техникасымен таныстырады;</w:t>
      </w:r>
    </w:p>
    <w:bookmarkEnd w:id="40"/>
    <w:bookmarkStart w:name="z46" w:id="41"/>
    <w:p>
      <w:pPr>
        <w:spacing w:after="0"/>
        <w:ind w:left="0"/>
        <w:jc w:val="both"/>
      </w:pPr>
      <w:r>
        <w:rPr>
          <w:rFonts w:ascii="Times New Roman"/>
          <w:b w:val="false"/>
          <w:i w:val="false"/>
          <w:color w:val="000000"/>
          <w:sz w:val="28"/>
        </w:rPr>
        <w:t>
      3) қамқорлық көмек ретінде сабақтарды өткізу үшін офицерлерді, сержанттарды (старшиналарды) бөледі;</w:t>
      </w:r>
    </w:p>
    <w:bookmarkEnd w:id="41"/>
    <w:bookmarkStart w:name="z47" w:id="42"/>
    <w:p>
      <w:pPr>
        <w:spacing w:after="0"/>
        <w:ind w:left="0"/>
        <w:jc w:val="both"/>
      </w:pPr>
      <w:r>
        <w:rPr>
          <w:rFonts w:ascii="Times New Roman"/>
          <w:b w:val="false"/>
          <w:i w:val="false"/>
          <w:color w:val="000000"/>
          <w:sz w:val="28"/>
        </w:rPr>
        <w:t>
      4) бастапқы әскери даярлықты ұйымдастырушы оқытушылармен практикалық, нұсқау беру-әдістемелік және көрсету сабақтарын өткізуде және жастарды патриоттық тәрбиелеуде жергілікті әскери басқару органдарына, білім беру саласындағы аумақтық органдарға көмек көрсетеді.</w:t>
      </w:r>
    </w:p>
    <w:bookmarkEnd w:id="42"/>
    <w:bookmarkStart w:name="z48" w:id="43"/>
    <w:p>
      <w:pPr>
        <w:spacing w:after="0"/>
        <w:ind w:left="0"/>
        <w:jc w:val="both"/>
      </w:pPr>
      <w:r>
        <w:rPr>
          <w:rFonts w:ascii="Times New Roman"/>
          <w:b w:val="false"/>
          <w:i w:val="false"/>
          <w:color w:val="000000"/>
          <w:sz w:val="28"/>
        </w:rPr>
        <w:t>
      9. Білім беру ұйымдарының басшылары:</w:t>
      </w:r>
    </w:p>
    <w:bookmarkEnd w:id="43"/>
    <w:bookmarkStart w:name="z49" w:id="44"/>
    <w:p>
      <w:pPr>
        <w:spacing w:after="0"/>
        <w:ind w:left="0"/>
        <w:jc w:val="both"/>
      </w:pPr>
      <w:r>
        <w:rPr>
          <w:rFonts w:ascii="Times New Roman"/>
          <w:b w:val="false"/>
          <w:i w:val="false"/>
          <w:color w:val="000000"/>
          <w:sz w:val="28"/>
        </w:rPr>
        <w:t>
      1) жастардың бастапқы әскери даярлығын және оларды патриоттық тәрбиелеуді ұйымдастыруға және оның жай-күйіне жауап береді;</w:t>
      </w:r>
    </w:p>
    <w:bookmarkEnd w:id="44"/>
    <w:bookmarkStart w:name="z50" w:id="45"/>
    <w:p>
      <w:pPr>
        <w:spacing w:after="0"/>
        <w:ind w:left="0"/>
        <w:jc w:val="both"/>
      </w:pPr>
      <w:r>
        <w:rPr>
          <w:rFonts w:ascii="Times New Roman"/>
          <w:b w:val="false"/>
          <w:i w:val="false"/>
          <w:color w:val="000000"/>
          <w:sz w:val="28"/>
        </w:rPr>
        <w:t>
      2) жергілікті әскери басқару органдарының келісімі бойынша бастапқы әскери даярлықты ұйымдастырушы оқытушылар лауазымдарына кандидаттарды іріктеуді және оларды босатуды жүзеге асырады.</w:t>
      </w:r>
    </w:p>
    <w:bookmarkEnd w:id="45"/>
    <w:bookmarkStart w:name="z51" w:id="46"/>
    <w:p>
      <w:pPr>
        <w:spacing w:after="0"/>
        <w:ind w:left="0"/>
        <w:jc w:val="both"/>
      </w:pPr>
      <w:r>
        <w:rPr>
          <w:rFonts w:ascii="Times New Roman"/>
          <w:b w:val="false"/>
          <w:i w:val="false"/>
          <w:color w:val="000000"/>
          <w:sz w:val="28"/>
        </w:rPr>
        <w:t>
      Бұл ретте, бастапқы әскери даярлықты ұйымдастырушы оқытушылардың лауазымдарын оларды запастағы офицерлермен жасақтау мүмкін болмаған кезде мамандық бойынша жоғары білімі бар, сарбаздар мен сержанттар лауазымдарында әскери қызмет өткерген жақсы даярланған және тәжірибелі запастағы сержанттар (старшиналар) мен сарбаздар (матростар) бастапқы әскери даярлықты ұйымдастырушы оқытушылар қатарынан ауыстыра алады. Білім беру ұйымдары осы санаттағы бастапқы әскери даярлықты ұйымдастырушы оқытушыларды біліктілікті арттыру курстарына жібереді;</w:t>
      </w:r>
    </w:p>
    <w:bookmarkEnd w:id="46"/>
    <w:bookmarkStart w:name="z52" w:id="47"/>
    <w:p>
      <w:pPr>
        <w:spacing w:after="0"/>
        <w:ind w:left="0"/>
        <w:jc w:val="both"/>
      </w:pPr>
      <w:r>
        <w:rPr>
          <w:rFonts w:ascii="Times New Roman"/>
          <w:b w:val="false"/>
          <w:i w:val="false"/>
          <w:color w:val="000000"/>
          <w:sz w:val="28"/>
        </w:rPr>
        <w:t>
      3) оқу үдерісін уақтылы жоспарлауды және ұйымдастыруды, бастапқы әскери даярлық бағдарламасын толық және сапалы орындауды қамтамасыз етеді;</w:t>
      </w:r>
    </w:p>
    <w:bookmarkEnd w:id="47"/>
    <w:bookmarkStart w:name="z53" w:id="48"/>
    <w:p>
      <w:pPr>
        <w:spacing w:after="0"/>
        <w:ind w:left="0"/>
        <w:jc w:val="both"/>
      </w:pPr>
      <w:r>
        <w:rPr>
          <w:rFonts w:ascii="Times New Roman"/>
          <w:b w:val="false"/>
          <w:i w:val="false"/>
          <w:color w:val="000000"/>
          <w:sz w:val="28"/>
        </w:rPr>
        <w:t xml:space="preserve">
      4) бастапқы әскери даярлықтың практикалық сабақтарын пысықтау үшін үй-жайлар, алаңдар мен орындар бөледі, Қазақстан Республикасы Білім және ғылым министрінің 2012 жылғы 7 наурыздағы № 97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реестрінде № 7574 тіркелген) бекітілген мектепке дейінгі, бастауыш, негізгі орта, жалпы орта, техникалық және кәсіптік білім беру ұйымдарын жабдықпен және жиһазбен жабдықтау нормаларына сәйкес оқу-материалдық базаны ұдайы жетілдіруге шаралар қабылдайды;</w:t>
      </w:r>
    </w:p>
    <w:bookmarkEnd w:id="48"/>
    <w:bookmarkStart w:name="z54" w:id="49"/>
    <w:p>
      <w:pPr>
        <w:spacing w:after="0"/>
        <w:ind w:left="0"/>
        <w:jc w:val="both"/>
      </w:pPr>
      <w:r>
        <w:rPr>
          <w:rFonts w:ascii="Times New Roman"/>
          <w:b w:val="false"/>
          <w:i w:val="false"/>
          <w:color w:val="000000"/>
          <w:sz w:val="28"/>
        </w:rPr>
        <w:t>
      5) ұйымдастырушы оқытушыға оқу-әдістемелік көмек көрсетеді, үйірме жұмыстарын (факультативті) ұйымдастыруды және өткізуді қамтамасыз етеді;</w:t>
      </w:r>
    </w:p>
    <w:bookmarkEnd w:id="49"/>
    <w:bookmarkStart w:name="z55" w:id="50"/>
    <w:p>
      <w:pPr>
        <w:spacing w:after="0"/>
        <w:ind w:left="0"/>
        <w:jc w:val="both"/>
      </w:pPr>
      <w:r>
        <w:rPr>
          <w:rFonts w:ascii="Times New Roman"/>
          <w:b w:val="false"/>
          <w:i w:val="false"/>
          <w:color w:val="000000"/>
          <w:sz w:val="28"/>
        </w:rPr>
        <w:t>
      6) ұйымдастырушы оқытушының бастапқы әскери даярлық бойынша сабақтарды өткізуін, оқушылардың өткен материалды меңгеру сапасын бақылайды, оқу жылы ішінде бір реттен жиі емес бастапқы әскери даярлықтың және жастармен патриоттық жұмыстың жай-күйін талқылайды;</w:t>
      </w:r>
    </w:p>
    <w:bookmarkEnd w:id="50"/>
    <w:bookmarkStart w:name="z56" w:id="51"/>
    <w:p>
      <w:pPr>
        <w:spacing w:after="0"/>
        <w:ind w:left="0"/>
        <w:jc w:val="both"/>
      </w:pPr>
      <w:r>
        <w:rPr>
          <w:rFonts w:ascii="Times New Roman"/>
          <w:b w:val="false"/>
          <w:i w:val="false"/>
          <w:color w:val="000000"/>
          <w:sz w:val="28"/>
        </w:rPr>
        <w:t>
      7) бастапқы әскери даярлық бойынша оқытудың басталғаны және аяқталғаны, взводтар мен бөлімшелер командирлерін тағайындау туралы бұйрықтар шығарады;</w:t>
      </w:r>
    </w:p>
    <w:bookmarkEnd w:id="51"/>
    <w:bookmarkStart w:name="z57" w:id="52"/>
    <w:p>
      <w:pPr>
        <w:spacing w:after="0"/>
        <w:ind w:left="0"/>
        <w:jc w:val="both"/>
      </w:pPr>
      <w:r>
        <w:rPr>
          <w:rFonts w:ascii="Times New Roman"/>
          <w:b w:val="false"/>
          <w:i w:val="false"/>
          <w:color w:val="000000"/>
          <w:sz w:val="28"/>
        </w:rPr>
        <w:t>
      8) бағыныстылығы бойынша жергілікті әскери басқару және білім беру органдарына бастапқы әскери даярлық және жастармен патриоттық жұмыстың жай-күйі туралы есеп берулерді ұсынады.</w:t>
      </w:r>
    </w:p>
    <w:bookmarkEnd w:id="52"/>
    <w:bookmarkStart w:name="z58" w:id="53"/>
    <w:p>
      <w:pPr>
        <w:spacing w:after="0"/>
        <w:ind w:left="0"/>
        <w:jc w:val="both"/>
      </w:pPr>
      <w:r>
        <w:rPr>
          <w:rFonts w:ascii="Times New Roman"/>
          <w:b w:val="false"/>
          <w:i w:val="false"/>
          <w:color w:val="000000"/>
          <w:sz w:val="28"/>
        </w:rPr>
        <w:t>
      10. Бастапқы әскери даярлықты ұйымдастырушы оқытушы:</w:t>
      </w:r>
    </w:p>
    <w:bookmarkEnd w:id="53"/>
    <w:bookmarkStart w:name="z59" w:id="54"/>
    <w:p>
      <w:pPr>
        <w:spacing w:after="0"/>
        <w:ind w:left="0"/>
        <w:jc w:val="both"/>
      </w:pPr>
      <w:r>
        <w:rPr>
          <w:rFonts w:ascii="Times New Roman"/>
          <w:b w:val="false"/>
          <w:i w:val="false"/>
          <w:color w:val="000000"/>
          <w:sz w:val="28"/>
        </w:rPr>
        <w:t>
      1) білім беру ұйымының басшысына бағынады және оқитындардың бастапқы әскери даярлығына, сабақтарды өткізу кезінде белгіленген қағидалар мен қауіпсіздік шараларының қатаң сақталуына жауап береді;</w:t>
      </w:r>
    </w:p>
    <w:bookmarkEnd w:id="54"/>
    <w:bookmarkStart w:name="z60" w:id="55"/>
    <w:p>
      <w:pPr>
        <w:spacing w:after="0"/>
        <w:ind w:left="0"/>
        <w:jc w:val="both"/>
      </w:pPr>
      <w:r>
        <w:rPr>
          <w:rFonts w:ascii="Times New Roman"/>
          <w:b w:val="false"/>
          <w:i w:val="false"/>
          <w:color w:val="000000"/>
          <w:sz w:val="28"/>
        </w:rPr>
        <w:t>
      2) оқыту уақытында бастапқы әскери даярлық бойынша сабақтарды ұйымдастырады және өткізеді және факультативті түрде (сабақтан тыс уақытта) әскери іс негіздерін зерделеу жөніндегі үйірмелерге басшылық жасайды;</w:t>
      </w:r>
    </w:p>
    <w:bookmarkEnd w:id="55"/>
    <w:bookmarkStart w:name="z61" w:id="56"/>
    <w:p>
      <w:pPr>
        <w:spacing w:after="0"/>
        <w:ind w:left="0"/>
        <w:jc w:val="both"/>
      </w:pPr>
      <w:r>
        <w:rPr>
          <w:rFonts w:ascii="Times New Roman"/>
          <w:b w:val="false"/>
          <w:i w:val="false"/>
          <w:color w:val="000000"/>
          <w:sz w:val="28"/>
        </w:rPr>
        <w:t>
      3) өзінің кәсіби және педагогикалық білімін жүйелі түрде арттырады, әдістемелік дағдыларын жетілдіреді;</w:t>
      </w:r>
    </w:p>
    <w:bookmarkEnd w:id="56"/>
    <w:bookmarkStart w:name="z62" w:id="57"/>
    <w:p>
      <w:pPr>
        <w:spacing w:after="0"/>
        <w:ind w:left="0"/>
        <w:jc w:val="both"/>
      </w:pPr>
      <w:r>
        <w:rPr>
          <w:rFonts w:ascii="Times New Roman"/>
          <w:b w:val="false"/>
          <w:i w:val="false"/>
          <w:color w:val="000000"/>
          <w:sz w:val="28"/>
        </w:rPr>
        <w:t>
      4) білім беру ұйымының педагогикалық ұжымымен бірлесіп, оқитындарды патриоттық тәрбиелеу жөніндегі жұмысты жүргізеді;</w:t>
      </w:r>
    </w:p>
    <w:bookmarkEnd w:id="57"/>
    <w:bookmarkStart w:name="z63" w:id="58"/>
    <w:p>
      <w:pPr>
        <w:spacing w:after="0"/>
        <w:ind w:left="0"/>
        <w:jc w:val="both"/>
      </w:pPr>
      <w:r>
        <w:rPr>
          <w:rFonts w:ascii="Times New Roman"/>
          <w:b w:val="false"/>
          <w:i w:val="false"/>
          <w:color w:val="000000"/>
          <w:sz w:val="28"/>
        </w:rPr>
        <w:t>
      5) әскерге шақыру жасына дейінгілерді әскери есепке қою бойынша алдын ала жұмысты ұйымдастырады;</w:t>
      </w:r>
    </w:p>
    <w:bookmarkEnd w:id="58"/>
    <w:bookmarkStart w:name="z64" w:id="59"/>
    <w:p>
      <w:pPr>
        <w:spacing w:after="0"/>
        <w:ind w:left="0"/>
        <w:jc w:val="both"/>
      </w:pPr>
      <w:r>
        <w:rPr>
          <w:rFonts w:ascii="Times New Roman"/>
          <w:b w:val="false"/>
          <w:i w:val="false"/>
          <w:color w:val="000000"/>
          <w:sz w:val="28"/>
        </w:rPr>
        <w:t>
      6) жергілікті әскери басқару органдарына әскери оқу орындарына түсу үшін жасөспірімдерді іріктеу бойынша көмек көрсетеді.</w:t>
      </w:r>
    </w:p>
    <w:bookmarkEnd w:id="59"/>
    <w:bookmarkStart w:name="z65" w:id="60"/>
    <w:p>
      <w:pPr>
        <w:spacing w:after="0"/>
        <w:ind w:left="0"/>
        <w:jc w:val="both"/>
      </w:pPr>
      <w:r>
        <w:rPr>
          <w:rFonts w:ascii="Times New Roman"/>
          <w:b w:val="false"/>
          <w:i w:val="false"/>
          <w:color w:val="000000"/>
          <w:sz w:val="28"/>
        </w:rPr>
        <w:t>
      Білім беру ұйымының бастапқы әскери даярлықты ұйымдастырушы оқытушысы балалармен сыныптан тыс және мектептен тыс тәрбие жұмысын ұйымдастырушымен (директордың оқу-тәрбие жұмысы жөніндегі орынбасарымен), дене шынықтыру мұғалімімен (дене тәрбиесінің жетекшісімен) және сынып жетекшілерімен (өндірістік оқыту шеберлерімен), педагогикалық ұжыммен байланыста жұмыс істейді.</w:t>
      </w:r>
    </w:p>
    <w:bookmarkEnd w:id="60"/>
    <w:bookmarkStart w:name="z66" w:id="61"/>
    <w:p>
      <w:pPr>
        <w:spacing w:after="0"/>
        <w:ind w:left="0"/>
        <w:jc w:val="both"/>
      </w:pPr>
      <w:r>
        <w:rPr>
          <w:rFonts w:ascii="Times New Roman"/>
          <w:b w:val="false"/>
          <w:i w:val="false"/>
          <w:color w:val="000000"/>
          <w:sz w:val="28"/>
        </w:rPr>
        <w:t>
      Бастапқы әскери даярлықты ұйымдастырушы оқытушының жұмысы сабақ кестесімен, сабақтан тыс уақытта өткізілетін іс-шаралар жоспарымен және білім беру ұйымының басшысы бекіткен оның жеке жоспарымен регламенттеледі.</w:t>
      </w:r>
    </w:p>
    <w:bookmarkEnd w:id="61"/>
    <w:bookmarkStart w:name="z67" w:id="62"/>
    <w:p>
      <w:pPr>
        <w:spacing w:after="0"/>
        <w:ind w:left="0"/>
        <w:jc w:val="both"/>
      </w:pPr>
      <w:r>
        <w:rPr>
          <w:rFonts w:ascii="Times New Roman"/>
          <w:b w:val="false"/>
          <w:i w:val="false"/>
          <w:color w:val="000000"/>
          <w:sz w:val="28"/>
        </w:rPr>
        <w:t>
      Функционалдық міндеттерімен көзделмеген және жоспармен бекітілген бастапқы әскери даярлықты ұйымдастырушы оқытушының жұмысы әрбір жекелеген жағдайда білім беру ұйымының басшысымен келісу бойынша орындалады.</w:t>
      </w:r>
    </w:p>
    <w:bookmarkEnd w:id="62"/>
    <w:bookmarkStart w:name="z68" w:id="63"/>
    <w:p>
      <w:pPr>
        <w:spacing w:after="0"/>
        <w:ind w:left="0"/>
        <w:jc w:val="both"/>
      </w:pPr>
      <w:r>
        <w:rPr>
          <w:rFonts w:ascii="Times New Roman"/>
          <w:b w:val="false"/>
          <w:i w:val="false"/>
          <w:color w:val="000000"/>
          <w:sz w:val="28"/>
        </w:rPr>
        <w:t>
      11. Бастапқы әскери даярлықты ұйымдастырушы оқытушы:</w:t>
      </w:r>
    </w:p>
    <w:bookmarkEnd w:id="63"/>
    <w:bookmarkStart w:name="z69" w:id="64"/>
    <w:p>
      <w:pPr>
        <w:spacing w:after="0"/>
        <w:ind w:left="0"/>
        <w:jc w:val="both"/>
      </w:pPr>
      <w:r>
        <w:rPr>
          <w:rFonts w:ascii="Times New Roman"/>
          <w:b w:val="false"/>
          <w:i w:val="false"/>
          <w:color w:val="000000"/>
          <w:sz w:val="28"/>
        </w:rPr>
        <w:t>
      1) бастапқы әскери даярлықтың және "Тіршілік әрекеті қауіпсіздігінің негіздері" курсының ерекшелігін ескере отырып, оқыту және тәрбиелеу мәселелері жөніндегі нормативтік-құқықтық актілерді;</w:t>
      </w:r>
    </w:p>
    <w:bookmarkEnd w:id="64"/>
    <w:bookmarkStart w:name="z70" w:id="65"/>
    <w:p>
      <w:pPr>
        <w:spacing w:after="0"/>
        <w:ind w:left="0"/>
        <w:jc w:val="both"/>
      </w:pPr>
      <w:r>
        <w:rPr>
          <w:rFonts w:ascii="Times New Roman"/>
          <w:b w:val="false"/>
          <w:i w:val="false"/>
          <w:color w:val="000000"/>
          <w:sz w:val="28"/>
        </w:rPr>
        <w:t>
      2) педагогика, психология негіздерін;</w:t>
      </w:r>
    </w:p>
    <w:bookmarkEnd w:id="65"/>
    <w:bookmarkStart w:name="z71" w:id="66"/>
    <w:p>
      <w:pPr>
        <w:spacing w:after="0"/>
        <w:ind w:left="0"/>
        <w:jc w:val="both"/>
      </w:pPr>
      <w:r>
        <w:rPr>
          <w:rFonts w:ascii="Times New Roman"/>
          <w:b w:val="false"/>
          <w:i w:val="false"/>
          <w:color w:val="000000"/>
          <w:sz w:val="28"/>
        </w:rPr>
        <w:t>
      3) оқитындардың өмірі мен денсаулығын сақтау қағидаларын;</w:t>
      </w:r>
    </w:p>
    <w:bookmarkEnd w:id="66"/>
    <w:bookmarkStart w:name="z72" w:id="67"/>
    <w:p>
      <w:pPr>
        <w:spacing w:after="0"/>
        <w:ind w:left="0"/>
        <w:jc w:val="both"/>
      </w:pPr>
      <w:r>
        <w:rPr>
          <w:rFonts w:ascii="Times New Roman"/>
          <w:b w:val="false"/>
          <w:i w:val="false"/>
          <w:color w:val="000000"/>
          <w:sz w:val="28"/>
        </w:rPr>
        <w:t xml:space="preserve">
      4) еңбек </w:t>
      </w:r>
      <w:r>
        <w:rPr>
          <w:rFonts w:ascii="Times New Roman"/>
          <w:b w:val="false"/>
          <w:i w:val="false"/>
          <w:color w:val="000000"/>
          <w:sz w:val="28"/>
        </w:rPr>
        <w:t>заңнамасының</w:t>
      </w:r>
      <w:r>
        <w:rPr>
          <w:rFonts w:ascii="Times New Roman"/>
          <w:b w:val="false"/>
          <w:i w:val="false"/>
          <w:color w:val="000000"/>
          <w:sz w:val="28"/>
        </w:rPr>
        <w:t xml:space="preserve"> негіздерін;</w:t>
      </w:r>
    </w:p>
    <w:bookmarkEnd w:id="67"/>
    <w:bookmarkStart w:name="z73" w:id="68"/>
    <w:p>
      <w:pPr>
        <w:spacing w:after="0"/>
        <w:ind w:left="0"/>
        <w:jc w:val="both"/>
      </w:pPr>
      <w:r>
        <w:rPr>
          <w:rFonts w:ascii="Times New Roman"/>
          <w:b w:val="false"/>
          <w:i w:val="false"/>
          <w:color w:val="000000"/>
          <w:sz w:val="28"/>
        </w:rPr>
        <w:t>
      5) еңбекті қорғау қағидаларын;</w:t>
      </w:r>
    </w:p>
    <w:bookmarkEnd w:id="68"/>
    <w:bookmarkStart w:name="z74" w:id="69"/>
    <w:p>
      <w:pPr>
        <w:spacing w:after="0"/>
        <w:ind w:left="0"/>
        <w:jc w:val="both"/>
      </w:pPr>
      <w:r>
        <w:rPr>
          <w:rFonts w:ascii="Times New Roman"/>
          <w:b w:val="false"/>
          <w:i w:val="false"/>
          <w:color w:val="000000"/>
          <w:sz w:val="28"/>
        </w:rPr>
        <w:t>
      6) сақтандыру жүйесінің ұйымдық құрылымдарын және төтенше жағдайлардағы іс-қимылдарды;</w:t>
      </w:r>
    </w:p>
    <w:bookmarkEnd w:id="69"/>
    <w:bookmarkStart w:name="z75" w:id="70"/>
    <w:p>
      <w:pPr>
        <w:spacing w:after="0"/>
        <w:ind w:left="0"/>
        <w:jc w:val="both"/>
      </w:pPr>
      <w:r>
        <w:rPr>
          <w:rFonts w:ascii="Times New Roman"/>
          <w:b w:val="false"/>
          <w:i w:val="false"/>
          <w:color w:val="000000"/>
          <w:sz w:val="28"/>
        </w:rPr>
        <w:t>
      7) табиғи және экологиялық зілзала, ірі өндірістік авариялар, апаттар кезінде халықты қорғаудың, сондай-ақ қазіргі заманғы зақымдау құралдарынан қорғаудың негізгі қағидаттары мен әдістерін;</w:t>
      </w:r>
    </w:p>
    <w:bookmarkEnd w:id="70"/>
    <w:bookmarkStart w:name="z76" w:id="71"/>
    <w:p>
      <w:pPr>
        <w:spacing w:after="0"/>
        <w:ind w:left="0"/>
        <w:jc w:val="both"/>
      </w:pPr>
      <w:r>
        <w:rPr>
          <w:rFonts w:ascii="Times New Roman"/>
          <w:b w:val="false"/>
          <w:i w:val="false"/>
          <w:color w:val="000000"/>
          <w:sz w:val="28"/>
        </w:rPr>
        <w:t>
      8) алғашқы медициналық көмек көрсету тәсілдерін білуі тиіс.</w:t>
      </w:r>
    </w:p>
    <w:bookmarkEnd w:id="71"/>
    <w:bookmarkStart w:name="z77" w:id="72"/>
    <w:p>
      <w:pPr>
        <w:spacing w:after="0"/>
        <w:ind w:left="0"/>
        <w:jc w:val="left"/>
      </w:pPr>
      <w:r>
        <w:rPr>
          <w:rFonts w:ascii="Times New Roman"/>
          <w:b/>
          <w:i w:val="false"/>
          <w:color w:val="000000"/>
        </w:rPr>
        <w:t xml:space="preserve"> 3. Бастапқы әскери даярлық бойынша сабақтарды ұйымдастыру және өткізу</w:t>
      </w:r>
    </w:p>
    <w:bookmarkEnd w:id="72"/>
    <w:bookmarkStart w:name="z78" w:id="73"/>
    <w:p>
      <w:pPr>
        <w:spacing w:after="0"/>
        <w:ind w:left="0"/>
        <w:jc w:val="both"/>
      </w:pPr>
      <w:r>
        <w:rPr>
          <w:rFonts w:ascii="Times New Roman"/>
          <w:b w:val="false"/>
          <w:i w:val="false"/>
          <w:color w:val="000000"/>
          <w:sz w:val="28"/>
        </w:rPr>
        <w:t>
      12. Қыздармен білім беру ұйымдарында бастапқы әскери даярлық бағдарламасы бойынша сабақтар ұлдармен бірге, "Медициналық білім негіздері" бөлімі бойынша бөлек өткізіледі. "Әскери іс негіздері" бөлімі бойынша практикалық сабақтарға қыздар тартылмайды.</w:t>
      </w:r>
    </w:p>
    <w:bookmarkEnd w:id="73"/>
    <w:bookmarkStart w:name="z79" w:id="74"/>
    <w:p>
      <w:pPr>
        <w:spacing w:after="0"/>
        <w:ind w:left="0"/>
        <w:jc w:val="both"/>
      </w:pPr>
      <w:r>
        <w:rPr>
          <w:rFonts w:ascii="Times New Roman"/>
          <w:b w:val="false"/>
          <w:i w:val="false"/>
          <w:color w:val="000000"/>
          <w:sz w:val="28"/>
        </w:rPr>
        <w:t>
      13. Білім беру ұйымында барлық оқу жылына арналған апталық бастапқы әскери даярлықтан өту жоспары әзірленеді.</w:t>
      </w:r>
    </w:p>
    <w:bookmarkEnd w:id="74"/>
    <w:bookmarkStart w:name="z80" w:id="75"/>
    <w:p>
      <w:pPr>
        <w:spacing w:after="0"/>
        <w:ind w:left="0"/>
        <w:jc w:val="both"/>
      </w:pPr>
      <w:r>
        <w:rPr>
          <w:rFonts w:ascii="Times New Roman"/>
          <w:b w:val="false"/>
          <w:i w:val="false"/>
          <w:color w:val="000000"/>
          <w:sz w:val="28"/>
        </w:rPr>
        <w:t>
      Бастапқы әскери даярлық бойынша сабақтар жалпы сабақ кестесіне енгізіледі және сыныптар мен оқу топтары бойынша өткізіледі. Сыныптар мен оқу топтары взводтар деп аталады және үш бөлімшеге бөлінеді. Білім беру ұйымы басшысының бұйрығымен оқитындар қатарынан взводтар мен бөлімшелер командирлері тағайындалады.</w:t>
      </w:r>
    </w:p>
    <w:bookmarkEnd w:id="75"/>
    <w:bookmarkStart w:name="z81" w:id="76"/>
    <w:p>
      <w:pPr>
        <w:spacing w:after="0"/>
        <w:ind w:left="0"/>
        <w:jc w:val="both"/>
      </w:pPr>
      <w:r>
        <w:rPr>
          <w:rFonts w:ascii="Times New Roman"/>
          <w:b w:val="false"/>
          <w:i w:val="false"/>
          <w:color w:val="000000"/>
          <w:sz w:val="28"/>
        </w:rPr>
        <w:t>
      14. Білім беру ұйымдарында маңызды саяси оқиғаларды және Қазақстан халқының, соғыстар батырлары мен ардагерлерінің жетістіктерін көрсететін патриоттық тақырыптағы және Қазақстан Республикасы Қарулы Күштеріне, басқа да әскерлер мен әскери құралымдарына қатысты өзекті мәселені қамтитын материалдар ресімделеді.</w:t>
      </w:r>
    </w:p>
    <w:bookmarkEnd w:id="76"/>
    <w:bookmarkStart w:name="z82" w:id="77"/>
    <w:p>
      <w:pPr>
        <w:spacing w:after="0"/>
        <w:ind w:left="0"/>
        <w:jc w:val="both"/>
      </w:pPr>
      <w:r>
        <w:rPr>
          <w:rFonts w:ascii="Times New Roman"/>
          <w:b w:val="false"/>
          <w:i w:val="false"/>
          <w:color w:val="000000"/>
          <w:sz w:val="28"/>
        </w:rPr>
        <w:t>
      15. Білім беру ұйымдарында бастапқы әскери даярлықтың толық курсын бітірген жасөспірімдердің тізімдері қорытынды бағаларымен жасөспірімдердің тіркелген жері бойынша жергілікті әскери басқару органына жолданады.</w:t>
      </w:r>
    </w:p>
    <w:bookmarkEnd w:id="77"/>
    <w:bookmarkStart w:name="z83" w:id="78"/>
    <w:p>
      <w:pPr>
        <w:spacing w:after="0"/>
        <w:ind w:left="0"/>
        <w:jc w:val="both"/>
      </w:pPr>
      <w:r>
        <w:rPr>
          <w:rFonts w:ascii="Times New Roman"/>
          <w:b w:val="false"/>
          <w:i w:val="false"/>
          <w:color w:val="000000"/>
          <w:sz w:val="28"/>
        </w:rPr>
        <w:t>
      16. Бастапқы әскери даярлық бойынша оқитындардың білімі басқа пәндер сияқты бес балдық жүйе бойынша бағаланады.</w:t>
      </w:r>
    </w:p>
    <w:bookmarkEnd w:id="78"/>
    <w:bookmarkStart w:name="z84" w:id="79"/>
    <w:p>
      <w:pPr>
        <w:spacing w:after="0"/>
        <w:ind w:left="0"/>
        <w:jc w:val="both"/>
      </w:pPr>
      <w:r>
        <w:rPr>
          <w:rFonts w:ascii="Times New Roman"/>
          <w:b w:val="false"/>
          <w:i w:val="false"/>
          <w:color w:val="000000"/>
          <w:sz w:val="28"/>
        </w:rPr>
        <w:t xml:space="preserve">
      Бастапқы әскери даярлық бойынша оқитындар алған жылдық (курстық) бағалар негізінде қорытынды баға (денсаулық жағдайы бойынша бастапқы әскери даярлықтан босатылған адамдарды қоспағанда) орта білімі туралы </w:t>
      </w:r>
      <w:r>
        <w:rPr>
          <w:rFonts w:ascii="Times New Roman"/>
          <w:b w:val="false"/>
          <w:i w:val="false"/>
          <w:color w:val="000000"/>
          <w:sz w:val="28"/>
        </w:rPr>
        <w:t>аттестатқа</w:t>
      </w:r>
      <w:r>
        <w:rPr>
          <w:rFonts w:ascii="Times New Roman"/>
          <w:b w:val="false"/>
          <w:i w:val="false"/>
          <w:color w:val="000000"/>
          <w:sz w:val="28"/>
        </w:rPr>
        <w:t xml:space="preserve">, колледжді немесе кәсіптік лицейді бітіргені туралы дипломға, </w:t>
      </w:r>
      <w:r>
        <w:rPr>
          <w:rFonts w:ascii="Times New Roman"/>
          <w:b w:val="false"/>
          <w:i w:val="false"/>
          <w:color w:val="000000"/>
          <w:sz w:val="28"/>
        </w:rPr>
        <w:t>дипломға</w:t>
      </w:r>
      <w:r>
        <w:rPr>
          <w:rFonts w:ascii="Times New Roman"/>
          <w:b w:val="false"/>
          <w:i w:val="false"/>
          <w:color w:val="000000"/>
          <w:sz w:val="28"/>
        </w:rPr>
        <w:t xml:space="preserve"> семестрлік және емтихан ведомостарынан үзінді-көшірмеге қойылады.</w:t>
      </w:r>
    </w:p>
    <w:bookmarkEnd w:id="79"/>
    <w:bookmarkStart w:name="z85" w:id="80"/>
    <w:p>
      <w:pPr>
        <w:spacing w:after="0"/>
        <w:ind w:left="0"/>
        <w:jc w:val="both"/>
      </w:pPr>
      <w:r>
        <w:rPr>
          <w:rFonts w:ascii="Times New Roman"/>
          <w:b w:val="false"/>
          <w:i w:val="false"/>
          <w:color w:val="000000"/>
          <w:sz w:val="28"/>
        </w:rPr>
        <w:t>
      17. Білім беру саласындағы аумақтық орган жергілікті әскери басқару органымен бірлесіп, бастапқы әскери даярлық және оқитындардың материалды меңгеру сапасы мәселелері бойынша білім беру ұйымының жұмысын тексереді және бағалайды.</w:t>
      </w:r>
    </w:p>
    <w:bookmarkEnd w:id="80"/>
    <w:bookmarkStart w:name="z86" w:id="81"/>
    <w:p>
      <w:pPr>
        <w:spacing w:after="0"/>
        <w:ind w:left="0"/>
        <w:jc w:val="both"/>
      </w:pPr>
      <w:r>
        <w:rPr>
          <w:rFonts w:ascii="Times New Roman"/>
          <w:b w:val="false"/>
          <w:i w:val="false"/>
          <w:color w:val="000000"/>
          <w:sz w:val="28"/>
        </w:rPr>
        <w:t>
      18. Білім беру ұйымдарындағы бастапқы әскери даярлықтың, сондай-ақ оқу-жаттығу-далалық (лагерьлік) жиындарды ұйымдастыру және өткізу жай-күйін тексеру нәтижелері бойынша жалпы орта білімнің жалпы білім беру оқу бағдарламаларын және техникалық және кәсіптік орта білімнен кейінгі білімнің кәсіптік оқу бағдарламаларын іске асыратын білім беру мекемесінің басшысы акт жасайды және тексеруші комиссия мүшелерінің қатысуымен оқу-жаттығу-далалық (лагерьлік) жиындарды ұйымдастыру мен өткізу бойынша талдау жүргізеді.</w:t>
      </w:r>
    </w:p>
    <w:bookmarkEnd w:id="81"/>
    <w:bookmarkStart w:name="z87" w:id="82"/>
    <w:p>
      <w:pPr>
        <w:spacing w:after="0"/>
        <w:ind w:left="0"/>
        <w:jc w:val="both"/>
      </w:pPr>
      <w:r>
        <w:rPr>
          <w:rFonts w:ascii="Times New Roman"/>
          <w:b w:val="false"/>
          <w:i w:val="false"/>
          <w:color w:val="000000"/>
          <w:sz w:val="28"/>
        </w:rPr>
        <w:t>
      19. Тексеру нәтижелері туралы білім беру саласындағы аумақтық органдар орындардағы жергілікті атқарушы органдарды хабардар етеді.</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