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73f6" w14:textId="8d37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201_ жылы тұрғын үй бағаларын тіркеу дәптері (коды 7813101, индексі 1-ЦРЖ, кезеңділігі айлық)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2014 жылғы 30 қазандағы № 33 бұйрығы. Қазақстан Республикасының Әділет министрлігінде 2014 жылы 2 желтоқсанда № 9919 тіркелді. Күші жойылды - Қазақстан Республикасы Ұлттық экономика министрлігі Статистика комитеті Төрағасының 2017 жылғы 13 қарашадағы № 169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13.11.2017 </w:t>
      </w:r>
      <w:r>
        <w:rPr>
          <w:rFonts w:ascii="Times New Roman"/>
          <w:b w:val="false"/>
          <w:i w:val="false"/>
          <w:color w:val="ff0000"/>
          <w:sz w:val="28"/>
        </w:rPr>
        <w:t>№ 169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"201_ жылы тұрғын үй бағаларын тіркеу дәптері" (коды 7813101, индексі 1-ЦРЖ,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"201_ жылы тұрғын үй бағаларын тіркеу дәптері" (коды 7833101, индексі 1-ЦРЖ,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күнтізбелік күн ішінде бұқаралық ақпарат құралдарына ресми жариялауға жіберсін;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Start w:name="z4" w:id="3"/>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аумақтың органдарына жұмыс бабында басшылыққа алу үшін жеткізсін.</w:t>
      </w:r>
    </w:p>
    <w:bookmarkEnd w:id="3"/>
    <w:bookmarkStart w:name="z5" w:id="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30 қазандағы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74"/>
        <w:gridCol w:w="94"/>
        <w:gridCol w:w="9295"/>
        <w:gridCol w:w="3099"/>
        <w:gridCol w:w="94"/>
      </w:tblGrid>
      <w:tr>
        <w:trPr>
          <w:trHeight w:val="30" w:hRule="atLeast"/>
        </w:trPr>
        <w:tc>
          <w:tcPr>
            <w:tcW w:w="3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173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 от</w:t>
            </w:r>
          </w:p>
          <w:p>
            <w:pPr>
              <w:spacing w:after="20"/>
              <w:ind w:left="20"/>
              <w:jc w:val="both"/>
            </w:pPr>
            <w:r>
              <w:rPr>
                <w:rFonts w:ascii="Times New Roman"/>
                <w:b w:val="false"/>
                <w:i w:val="false"/>
                <w:color w:val="000000"/>
                <w:sz w:val="20"/>
              </w:rPr>
              <w:t>
30 октября</w:t>
            </w:r>
          </w:p>
          <w:p>
            <w:pPr>
              <w:spacing w:after="20"/>
              <w:ind w:left="20"/>
              <w:jc w:val="both"/>
            </w:pPr>
            <w:r>
              <w:rPr>
                <w:rFonts w:ascii="Times New Roman"/>
                <w:b w:val="false"/>
                <w:i w:val="false"/>
                <w:color w:val="000000"/>
                <w:sz w:val="20"/>
              </w:rPr>
              <w:t>
2014 года № 33</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3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7813101</w:t>
            </w:r>
          </w:p>
          <w:p>
            <w:pPr>
              <w:spacing w:after="20"/>
              <w:ind w:left="20"/>
              <w:jc w:val="both"/>
            </w:pPr>
            <w:r>
              <w:rPr>
                <w:rFonts w:ascii="Times New Roman"/>
                <w:b w:val="false"/>
                <w:i w:val="false"/>
                <w:color w:val="000000"/>
                <w:sz w:val="20"/>
              </w:rPr>
              <w:t>
Код статистической формы 7813101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201_ жылы </w:t>
            </w:r>
          </w:p>
          <w:p>
            <w:pPr>
              <w:spacing w:after="20"/>
              <w:ind w:left="20"/>
              <w:jc w:val="both"/>
            </w:pPr>
            <w:r>
              <w:rPr>
                <w:rFonts w:ascii="Times New Roman"/>
                <w:b w:val="false"/>
                <w:i w:val="false"/>
                <w:color w:val="000000"/>
                <w:sz w:val="20"/>
              </w:rPr>
              <w:t>
</w:t>
            </w:r>
            <w:r>
              <w:rPr>
                <w:rFonts w:ascii="Times New Roman"/>
                <w:b/>
                <w:i w:val="false"/>
                <w:color w:val="000000"/>
                <w:sz w:val="20"/>
              </w:rPr>
              <w:t>тұрғын үй бағаларын тіркеу дәптері</w:t>
            </w:r>
          </w:p>
        </w:tc>
      </w:tr>
      <w:tr>
        <w:trPr>
          <w:trHeight w:val="30" w:hRule="atLeast"/>
        </w:trPr>
        <w:tc>
          <w:tcPr>
            <w:tcW w:w="3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w:t>
            </w:r>
          </w:p>
          <w:p>
            <w:pPr>
              <w:spacing w:after="20"/>
              <w:ind w:left="20"/>
              <w:jc w:val="both"/>
            </w:pPr>
            <w:r>
              <w:rPr>
                <w:rFonts w:ascii="Times New Roman"/>
                <w:b w:val="false"/>
                <w:i w:val="false"/>
                <w:color w:val="000000"/>
                <w:sz w:val="20"/>
              </w:rPr>
              <w:t>
регистрации цен на жилье в 201_ году</w:t>
            </w:r>
          </w:p>
        </w:tc>
      </w:tr>
      <w:tr>
        <w:trPr>
          <w:trHeight w:val="30" w:hRule="atLeast"/>
        </w:trPr>
        <w:tc>
          <w:tcPr>
            <w:tcW w:w="3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базалық объектілер тізбесі</w:t>
      </w:r>
    </w:p>
    <w:bookmarkEnd w:id="6"/>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p>
            <w:pPr>
              <w:spacing w:after="20"/>
              <w:ind w:left="20"/>
              <w:jc w:val="both"/>
            </w:pPr>
            <w:r>
              <w:rPr>
                <w:rFonts w:ascii="Times New Roman"/>
                <w:b w:val="false"/>
                <w:i w:val="false"/>
                <w:color w:val="000000"/>
                <w:sz w:val="20"/>
              </w:rPr>
              <w:t>
Порядковый номер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атауы</w:t>
            </w:r>
          </w:p>
          <w:p>
            <w:pPr>
              <w:spacing w:after="20"/>
              <w:ind w:left="20"/>
              <w:jc w:val="both"/>
            </w:pPr>
            <w:r>
              <w:rPr>
                <w:rFonts w:ascii="Times New Roman"/>
                <w:b w:val="false"/>
                <w:i w:val="false"/>
                <w:color w:val="000000"/>
                <w:sz w:val="20"/>
              </w:rPr>
              <w:t>
Наименование базового объекта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байланыс мәліметтер</w:t>
            </w:r>
          </w:p>
          <w:p>
            <w:pPr>
              <w:spacing w:after="20"/>
              <w:ind w:left="20"/>
              <w:jc w:val="both"/>
            </w:pPr>
            <w:r>
              <w:rPr>
                <w:rFonts w:ascii="Times New Roman"/>
                <w:b w:val="false"/>
                <w:i w:val="false"/>
                <w:color w:val="000000"/>
                <w:sz w:val="20"/>
              </w:rPr>
              <w:t>
Контактные данные базового объекта</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xml:space="preserve">
      </w:t>
      </w:r>
      <w:r>
        <w:rPr>
          <w:rFonts w:ascii="Times New Roman"/>
          <w:b/>
          <w:i w:val="false"/>
          <w:color w:val="000000"/>
          <w:sz w:val="28"/>
        </w:rPr>
        <w:t>2. Жаңа тұрғын үйлерді сату бағалары</w:t>
      </w:r>
    </w:p>
    <w:bookmarkEnd w:id="7"/>
    <w:p>
      <w:pPr>
        <w:spacing w:after="0"/>
        <w:ind w:left="0"/>
        <w:jc w:val="both"/>
      </w:pPr>
      <w:r>
        <w:rPr>
          <w:rFonts w:ascii="Times New Roman"/>
          <w:b w:val="false"/>
          <w:i w:val="false"/>
          <w:color w:val="000000"/>
          <w:sz w:val="28"/>
        </w:rPr>
        <w:t xml:space="preserve">
      Цены продажи нового жилья </w:t>
      </w:r>
    </w:p>
    <w:bookmarkStart w:name="z22" w:id="8"/>
    <w:p>
      <w:pPr>
        <w:spacing w:after="0"/>
        <w:ind w:left="0"/>
        <w:jc w:val="both"/>
      </w:pPr>
      <w:r>
        <w:rPr>
          <w:rFonts w:ascii="Times New Roman"/>
          <w:b w:val="false"/>
          <w:i w:val="false"/>
          <w:color w:val="000000"/>
          <w:sz w:val="28"/>
        </w:rPr>
        <w:t xml:space="preserve">
      </w:t>
      </w:r>
      <w:r>
        <w:rPr>
          <w:rFonts w:ascii="Times New Roman"/>
          <w:b/>
          <w:i w:val="false"/>
          <w:color w:val="000000"/>
          <w:sz w:val="28"/>
        </w:rPr>
        <w:t>2.1. Көп пәтерлі үйлердегі абаттандырылған пәтерлер</w:t>
      </w:r>
    </w:p>
    <w:bookmarkEnd w:id="8"/>
    <w:p>
      <w:pPr>
        <w:spacing w:after="0"/>
        <w:ind w:left="0"/>
        <w:jc w:val="both"/>
      </w:pPr>
      <w:r>
        <w:rPr>
          <w:rFonts w:ascii="Times New Roman"/>
          <w:b w:val="false"/>
          <w:i w:val="false"/>
          <w:color w:val="000000"/>
          <w:sz w:val="28"/>
        </w:rPr>
        <w:t xml:space="preserve">
      Благоустроенные квартиры в многоквартирных домах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37"/>
        <w:gridCol w:w="537"/>
        <w:gridCol w:w="537"/>
        <w:gridCol w:w="686"/>
        <w:gridCol w:w="686"/>
        <w:gridCol w:w="984"/>
        <w:gridCol w:w="537"/>
        <w:gridCol w:w="1152"/>
        <w:gridCol w:w="835"/>
        <w:gridCol w:w="1578"/>
        <w:gridCol w:w="1281"/>
        <w:gridCol w:w="1578"/>
        <w:gridCol w:w="835"/>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r>
              <w:rPr>
                <w:rFonts w:ascii="Times New Roman"/>
                <w:b w:val="false"/>
                <w:i w:val="false"/>
                <w:color w:val="000000"/>
                <w:sz w:val="20"/>
              </w:rPr>
              <w:t xml:space="preserve"> общая площадь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r>
              <w:rPr>
                <w:rFonts w:ascii="Times New Roman"/>
                <w:b w:val="false"/>
                <w:i w:val="false"/>
                <w:color w:val="000000"/>
                <w:sz w:val="20"/>
              </w:rPr>
              <w:t xml:space="preserve"> площадь кухни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r>
              <w:rPr>
                <w:rFonts w:ascii="Times New Roman"/>
                <w:b w:val="false"/>
                <w:i w:val="false"/>
                <w:color w:val="000000"/>
                <w:sz w:val="20"/>
              </w:rPr>
              <w:t xml:space="preserve"> материал стен дома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r>
              <w:rPr>
                <w:rFonts w:ascii="Times New Roman"/>
                <w:b w:val="false"/>
                <w:i w:val="false"/>
                <w:color w:val="000000"/>
                <w:sz w:val="20"/>
              </w:rPr>
              <w:t xml:space="preserve"> отделка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w:t>
            </w:r>
            <w:r>
              <w:rPr>
                <w:rFonts w:ascii="Times New Roman"/>
                <w:b w:val="false"/>
                <w:i w:val="false"/>
                <w:color w:val="000000"/>
                <w:sz w:val="20"/>
              </w:rPr>
              <w:t> </w:t>
            </w:r>
            <w:r>
              <w:rPr>
                <w:rFonts w:ascii="Times New Roman"/>
                <w:b/>
                <w:i w:val="false"/>
                <w:color w:val="000000"/>
                <w:sz w:val="20"/>
              </w:rPr>
              <w:t>класы</w:t>
            </w:r>
            <w:r>
              <w:rPr>
                <w:rFonts w:ascii="Times New Roman"/>
                <w:b w:val="false"/>
                <w:i w:val="false"/>
                <w:color w:val="000000"/>
                <w:sz w:val="20"/>
              </w:rPr>
              <w:t xml:space="preserve"> класс жилья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қаңтар</w:t>
            </w:r>
          </w:p>
          <w:p>
            <w:pPr>
              <w:spacing w:after="20"/>
              <w:ind w:left="20"/>
              <w:jc w:val="both"/>
            </w:pPr>
            <w:r>
              <w:rPr>
                <w:rFonts w:ascii="Times New Roman"/>
                <w:b w:val="false"/>
                <w:i w:val="false"/>
                <w:color w:val="000000"/>
                <w:sz w:val="20"/>
              </w:rPr>
              <w:t>
января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 xml:space="preserve"> ақпан</w:t>
            </w:r>
          </w:p>
          <w:p>
            <w:pPr>
              <w:spacing w:after="20"/>
              <w:ind w:left="20"/>
              <w:jc w:val="both"/>
            </w:pPr>
            <w:r>
              <w:rPr>
                <w:rFonts w:ascii="Times New Roman"/>
                <w:b w:val="false"/>
                <w:i w:val="false"/>
                <w:color w:val="000000"/>
                <w:sz w:val="20"/>
              </w:rPr>
              <w:t>
февраля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557"/>
        <w:gridCol w:w="557"/>
        <w:gridCol w:w="557"/>
        <w:gridCol w:w="557"/>
        <w:gridCol w:w="557"/>
        <w:gridCol w:w="557"/>
        <w:gridCol w:w="1196"/>
        <w:gridCol w:w="867"/>
        <w:gridCol w:w="1638"/>
        <w:gridCol w:w="1638"/>
        <w:gridCol w:w="1639"/>
        <w:gridCol w:w="866"/>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Тіркеу сәтіндегі (күні, айы) </w:t>
            </w:r>
            <w:r>
              <w:rPr>
                <w:rFonts w:ascii="Times New Roman"/>
                <w:b/>
                <w:i w:val="false"/>
                <w:color w:val="000000"/>
                <w:sz w:val="20"/>
              </w:rPr>
              <w:t>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p>
          <w:p>
            <w:pPr>
              <w:spacing w:after="20"/>
              <w:ind w:left="20"/>
              <w:jc w:val="both"/>
            </w:pPr>
            <w:r>
              <w:rPr>
                <w:rFonts w:ascii="Times New Roman"/>
                <w:b w:val="false"/>
                <w:i w:val="false"/>
                <w:color w:val="000000"/>
                <w:sz w:val="20"/>
              </w:rPr>
              <w:t>
отделка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класы</w:t>
            </w:r>
            <w:r>
              <w:rPr>
                <w:rFonts w:ascii="Times New Roman"/>
                <w:b w:val="false"/>
                <w:i w:val="false"/>
                <w:color w:val="000000"/>
                <w:sz w:val="20"/>
              </w:rPr>
              <w:t xml:space="preserve"> класс жилья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579"/>
        <w:gridCol w:w="579"/>
        <w:gridCol w:w="579"/>
        <w:gridCol w:w="579"/>
        <w:gridCol w:w="579"/>
        <w:gridCol w:w="579"/>
        <w:gridCol w:w="1243"/>
        <w:gridCol w:w="901"/>
        <w:gridCol w:w="1541"/>
        <w:gridCol w:w="1541"/>
        <w:gridCol w:w="1542"/>
        <w:gridCol w:w="900"/>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p>
          <w:p>
            <w:pPr>
              <w:spacing w:after="20"/>
              <w:ind w:left="20"/>
              <w:jc w:val="both"/>
            </w:pPr>
            <w:r>
              <w:rPr>
                <w:rFonts w:ascii="Times New Roman"/>
                <w:b w:val="false"/>
                <w:i w:val="false"/>
                <w:color w:val="000000"/>
                <w:sz w:val="20"/>
              </w:rPr>
              <w:t>
отделка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класы</w:t>
            </w:r>
            <w:r>
              <w:rPr>
                <w:rFonts w:ascii="Times New Roman"/>
                <w:b w:val="false"/>
                <w:i w:val="false"/>
                <w:color w:val="000000"/>
                <w:sz w:val="20"/>
              </w:rPr>
              <w:t xml:space="preserve"> класс жилья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8"/>
        <w:gridCol w:w="628"/>
        <w:gridCol w:w="628"/>
        <w:gridCol w:w="628"/>
        <w:gridCol w:w="628"/>
        <w:gridCol w:w="628"/>
        <w:gridCol w:w="1348"/>
        <w:gridCol w:w="975"/>
        <w:gridCol w:w="1325"/>
        <w:gridCol w:w="1325"/>
        <w:gridCol w:w="1326"/>
        <w:gridCol w:w="977"/>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p>
          <w:p>
            <w:pPr>
              <w:spacing w:after="20"/>
              <w:ind w:left="20"/>
              <w:jc w:val="both"/>
            </w:pPr>
            <w:r>
              <w:rPr>
                <w:rFonts w:ascii="Times New Roman"/>
                <w:b w:val="false"/>
                <w:i w:val="false"/>
                <w:color w:val="000000"/>
                <w:sz w:val="20"/>
              </w:rPr>
              <w:t>
отделка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пәтер орналасқан қабат / үйдің </w:t>
            </w:r>
            <w:r>
              <w:rPr>
                <w:rFonts w:ascii="Times New Roman"/>
                <w:b/>
                <w:i w:val="false"/>
                <w:color w:val="000000"/>
                <w:sz w:val="20"/>
              </w:rPr>
              <w:t>қабаттылығы</w:t>
            </w:r>
          </w:p>
          <w:p>
            <w:pPr>
              <w:spacing w:after="20"/>
              <w:ind w:left="20"/>
              <w:jc w:val="both"/>
            </w:pPr>
            <w:r>
              <w:rPr>
                <w:rFonts w:ascii="Times New Roman"/>
                <w:b w:val="false"/>
                <w:i w:val="false"/>
                <w:color w:val="000000"/>
                <w:sz w:val="20"/>
              </w:rPr>
              <w:t>
этаж квартиры / этажность дома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үйдің </w:t>
            </w:r>
            <w:r>
              <w:rPr>
                <w:rFonts w:ascii="Times New Roman"/>
                <w:b/>
                <w:i w:val="false"/>
                <w:color w:val="000000"/>
                <w:sz w:val="20"/>
              </w:rPr>
              <w:t>класы</w:t>
            </w:r>
          </w:p>
          <w:p>
            <w:pPr>
              <w:spacing w:after="20"/>
              <w:ind w:left="20"/>
              <w:jc w:val="both"/>
            </w:pPr>
            <w:r>
              <w:rPr>
                <w:rFonts w:ascii="Times New Roman"/>
                <w:b w:val="false"/>
                <w:i w:val="false"/>
                <w:color w:val="000000"/>
                <w:sz w:val="20"/>
              </w:rPr>
              <w:t>
класс жилья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xml:space="preserve">
      </w:t>
      </w:r>
      <w:r>
        <w:rPr>
          <w:rFonts w:ascii="Times New Roman"/>
          <w:b/>
          <w:i w:val="false"/>
          <w:color w:val="000000"/>
          <w:sz w:val="28"/>
        </w:rPr>
        <w:t>2.2. Бір пәтерлі үйлер</w:t>
      </w:r>
    </w:p>
    <w:bookmarkEnd w:id="9"/>
    <w:p>
      <w:pPr>
        <w:spacing w:after="0"/>
        <w:ind w:left="0"/>
        <w:jc w:val="both"/>
      </w:pPr>
      <w:r>
        <w:rPr>
          <w:rFonts w:ascii="Times New Roman"/>
          <w:b w:val="false"/>
          <w:i w:val="false"/>
          <w:color w:val="000000"/>
          <w:sz w:val="28"/>
        </w:rPr>
        <w:t>
      Одноквартирные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565"/>
        <w:gridCol w:w="565"/>
        <w:gridCol w:w="722"/>
        <w:gridCol w:w="565"/>
        <w:gridCol w:w="565"/>
        <w:gridCol w:w="565"/>
        <w:gridCol w:w="565"/>
        <w:gridCol w:w="2136"/>
        <w:gridCol w:w="1348"/>
        <w:gridCol w:w="1348"/>
        <w:gridCol w:w="1348"/>
        <w:gridCol w:w="878"/>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r>
              <w:rPr>
                <w:rFonts w:ascii="Times New Roman"/>
                <w:b w:val="false"/>
                <w:i w:val="false"/>
                <w:color w:val="000000"/>
                <w:sz w:val="20"/>
              </w:rPr>
              <w:t xml:space="preserve"> местоположение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комнат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r>
              <w:rPr>
                <w:rFonts w:ascii="Times New Roman"/>
                <w:b w:val="false"/>
                <w:i w:val="false"/>
                <w:color w:val="000000"/>
                <w:sz w:val="20"/>
              </w:rPr>
              <w:t xml:space="preserve"> общая площадь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r>
              <w:rPr>
                <w:rFonts w:ascii="Times New Roman"/>
                <w:b w:val="false"/>
                <w:i w:val="false"/>
                <w:color w:val="000000"/>
                <w:sz w:val="20"/>
              </w:rPr>
              <w:t xml:space="preserve"> матери</w:t>
            </w:r>
          </w:p>
          <w:p>
            <w:pPr>
              <w:spacing w:after="20"/>
              <w:ind w:left="20"/>
              <w:jc w:val="both"/>
            </w:pPr>
            <w:r>
              <w:rPr>
                <w:rFonts w:ascii="Times New Roman"/>
                <w:b w:val="false"/>
                <w:i w:val="false"/>
                <w:color w:val="000000"/>
                <w:sz w:val="20"/>
              </w:rPr>
              <w:t>
ал стен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r>
              <w:rPr>
                <w:rFonts w:ascii="Times New Roman"/>
                <w:b w:val="false"/>
                <w:i w:val="false"/>
                <w:color w:val="000000"/>
                <w:sz w:val="20"/>
              </w:rPr>
              <w:t xml:space="preserve"> отделка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абаттандырудың, 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благоустройств, приусадебного участка, надворных построек и прочее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25"/>
        <w:gridCol w:w="525"/>
        <w:gridCol w:w="525"/>
        <w:gridCol w:w="525"/>
        <w:gridCol w:w="671"/>
        <w:gridCol w:w="525"/>
        <w:gridCol w:w="525"/>
        <w:gridCol w:w="1985"/>
        <w:gridCol w:w="1542"/>
        <w:gridCol w:w="1543"/>
        <w:gridCol w:w="1543"/>
        <w:gridCol w:w="816"/>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r>
              <w:rPr>
                <w:rFonts w:ascii="Times New Roman"/>
                <w:b w:val="false"/>
                <w:i w:val="false"/>
                <w:color w:val="000000"/>
                <w:sz w:val="20"/>
              </w:rPr>
              <w:t xml:space="preserve"> местоположение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r>
              <w:rPr>
                <w:rFonts w:ascii="Times New Roman"/>
                <w:b w:val="false"/>
                <w:i w:val="false"/>
                <w:color w:val="000000"/>
                <w:sz w:val="20"/>
              </w:rPr>
              <w:t xml:space="preserve"> материал стен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r>
              <w:rPr>
                <w:rFonts w:ascii="Times New Roman"/>
                <w:b w:val="false"/>
                <w:i w:val="false"/>
                <w:color w:val="000000"/>
                <w:sz w:val="20"/>
              </w:rPr>
              <w:t xml:space="preserve"> отделка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абаттандырудың, 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благоустройств, приусадебного участка, надворных построек и прочее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572"/>
        <w:gridCol w:w="572"/>
        <w:gridCol w:w="572"/>
        <w:gridCol w:w="572"/>
        <w:gridCol w:w="572"/>
        <w:gridCol w:w="572"/>
        <w:gridCol w:w="572"/>
        <w:gridCol w:w="2164"/>
        <w:gridCol w:w="1366"/>
        <w:gridCol w:w="1366"/>
        <w:gridCol w:w="1366"/>
        <w:gridCol w:w="890"/>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r>
              <w:rPr>
                <w:rFonts w:ascii="Times New Roman"/>
                <w:b w:val="false"/>
                <w:i w:val="false"/>
                <w:color w:val="000000"/>
                <w:sz w:val="20"/>
              </w:rPr>
              <w:t xml:space="preserve"> местоположение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p>
          <w:p>
            <w:pPr>
              <w:spacing w:after="20"/>
              <w:ind w:left="20"/>
              <w:jc w:val="both"/>
            </w:pPr>
            <w:r>
              <w:rPr>
                <w:rFonts w:ascii="Times New Roman"/>
                <w:b w:val="false"/>
                <w:i w:val="false"/>
                <w:color w:val="000000"/>
                <w:sz w:val="20"/>
              </w:rPr>
              <w:t>
отделка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абаттандырудың, үй жанындағы жердің, есік алды құрылыстардың болуы </w:t>
            </w:r>
            <w:r>
              <w:rPr>
                <w:rFonts w:ascii="Times New Roman"/>
                <w:b/>
                <w:i w:val="false"/>
                <w:color w:val="000000"/>
                <w:sz w:val="20"/>
              </w:rPr>
              <w:t>және өзге де</w:t>
            </w:r>
          </w:p>
          <w:p>
            <w:pPr>
              <w:spacing w:after="20"/>
              <w:ind w:left="20"/>
              <w:jc w:val="both"/>
            </w:pPr>
            <w:r>
              <w:rPr>
                <w:rFonts w:ascii="Times New Roman"/>
                <w:b w:val="false"/>
                <w:i w:val="false"/>
                <w:color w:val="000000"/>
                <w:sz w:val="20"/>
              </w:rPr>
              <w:t>
наличие благоустройств, приусадебного участка, надворных построек и прочее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531"/>
        <w:gridCol w:w="531"/>
        <w:gridCol w:w="531"/>
        <w:gridCol w:w="531"/>
        <w:gridCol w:w="531"/>
        <w:gridCol w:w="531"/>
        <w:gridCol w:w="531"/>
        <w:gridCol w:w="2009"/>
        <w:gridCol w:w="1562"/>
        <w:gridCol w:w="1562"/>
        <w:gridCol w:w="1562"/>
        <w:gridCol w:w="826"/>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p>
            <w:pPr>
              <w:spacing w:after="20"/>
              <w:ind w:left="20"/>
              <w:jc w:val="both"/>
            </w:pPr>
            <w:r>
              <w:rPr>
                <w:rFonts w:ascii="Times New Roman"/>
                <w:b w:val="false"/>
                <w:i w:val="false"/>
                <w:color w:val="000000"/>
                <w:sz w:val="20"/>
              </w:rPr>
              <w:t>
местоположение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r>
              <w:rPr>
                <w:rFonts w:ascii="Times New Roman"/>
                <w:b w:val="false"/>
                <w:i w:val="false"/>
                <w:color w:val="000000"/>
                <w:sz w:val="20"/>
              </w:rPr>
              <w:t xml:space="preserve"> отделка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абаттандырудың, 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благоустройств, приусадебного участка, надворных построек и прочее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xml:space="preserve">
      </w:t>
      </w:r>
      <w:r>
        <w:rPr>
          <w:rFonts w:ascii="Times New Roman"/>
          <w:b/>
          <w:i w:val="false"/>
          <w:color w:val="000000"/>
          <w:sz w:val="28"/>
        </w:rPr>
        <w:t>3. Тұрғын үйлерді алып сату бағалары</w:t>
      </w:r>
    </w:p>
    <w:bookmarkEnd w:id="10"/>
    <w:p>
      <w:pPr>
        <w:spacing w:after="0"/>
        <w:ind w:left="0"/>
        <w:jc w:val="both"/>
      </w:pPr>
      <w:r>
        <w:rPr>
          <w:rFonts w:ascii="Times New Roman"/>
          <w:b w:val="false"/>
          <w:i w:val="false"/>
          <w:color w:val="000000"/>
          <w:sz w:val="28"/>
        </w:rPr>
        <w:t>
      Цены перепродажи жилья</w:t>
      </w:r>
    </w:p>
    <w:bookmarkStart w:name="z25" w:id="11"/>
    <w:p>
      <w:pPr>
        <w:spacing w:after="0"/>
        <w:ind w:left="0"/>
        <w:jc w:val="both"/>
      </w:pPr>
      <w:r>
        <w:rPr>
          <w:rFonts w:ascii="Times New Roman"/>
          <w:b w:val="false"/>
          <w:i w:val="false"/>
          <w:color w:val="000000"/>
          <w:sz w:val="28"/>
        </w:rPr>
        <w:t xml:space="preserve">
      </w:t>
      </w:r>
      <w:r>
        <w:rPr>
          <w:rFonts w:ascii="Times New Roman"/>
          <w:b/>
          <w:i w:val="false"/>
          <w:color w:val="000000"/>
          <w:sz w:val="28"/>
        </w:rPr>
        <w:t>3.1. Абаттандырылған тұрғын үйлер</w:t>
      </w:r>
    </w:p>
    <w:bookmarkEnd w:id="11"/>
    <w:p>
      <w:pPr>
        <w:spacing w:after="0"/>
        <w:ind w:left="0"/>
        <w:jc w:val="both"/>
      </w:pPr>
      <w:r>
        <w:rPr>
          <w:rFonts w:ascii="Times New Roman"/>
          <w:b w:val="false"/>
          <w:i w:val="false"/>
          <w:color w:val="000000"/>
          <w:sz w:val="28"/>
        </w:rPr>
        <w:t>
      Благоустроенное жилье</w:t>
      </w:r>
    </w:p>
    <w:bookmarkStart w:name="z26" w:id="12"/>
    <w:p>
      <w:pPr>
        <w:spacing w:after="0"/>
        <w:ind w:left="0"/>
        <w:jc w:val="both"/>
      </w:pPr>
      <w:r>
        <w:rPr>
          <w:rFonts w:ascii="Times New Roman"/>
          <w:b w:val="false"/>
          <w:i w:val="false"/>
          <w:color w:val="000000"/>
          <w:sz w:val="28"/>
        </w:rPr>
        <w:t xml:space="preserve">
      </w:t>
      </w:r>
      <w:r>
        <w:rPr>
          <w:rFonts w:ascii="Times New Roman"/>
          <w:b/>
          <w:i w:val="false"/>
          <w:color w:val="000000"/>
          <w:sz w:val="28"/>
        </w:rPr>
        <w:t>3.1.1. Көп пәтерлі үйлердегі пәтерлер</w:t>
      </w:r>
    </w:p>
    <w:bookmarkEnd w:id="12"/>
    <w:p>
      <w:pPr>
        <w:spacing w:after="0"/>
        <w:ind w:left="0"/>
        <w:jc w:val="both"/>
      </w:pPr>
      <w:r>
        <w:rPr>
          <w:rFonts w:ascii="Times New Roman"/>
          <w:b w:val="false"/>
          <w:i w:val="false"/>
          <w:color w:val="000000"/>
          <w:sz w:val="28"/>
        </w:rPr>
        <w:t>
      Квартиры в многоквартирных домах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550"/>
        <w:gridCol w:w="550"/>
        <w:gridCol w:w="550"/>
        <w:gridCol w:w="550"/>
        <w:gridCol w:w="550"/>
        <w:gridCol w:w="1181"/>
        <w:gridCol w:w="550"/>
        <w:gridCol w:w="1010"/>
        <w:gridCol w:w="1618"/>
        <w:gridCol w:w="1618"/>
        <w:gridCol w:w="1618"/>
        <w:gridCol w:w="855"/>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салынған жылы</w:t>
            </w:r>
          </w:p>
          <w:p>
            <w:pPr>
              <w:spacing w:after="20"/>
              <w:ind w:left="20"/>
              <w:jc w:val="both"/>
            </w:pPr>
            <w:r>
              <w:rPr>
                <w:rFonts w:ascii="Times New Roman"/>
                <w:b w:val="false"/>
                <w:i w:val="false"/>
                <w:color w:val="000000"/>
                <w:sz w:val="20"/>
              </w:rPr>
              <w:t>
год постройки дома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жөндеудің болуы және өзге де сипаттамалар</w:t>
            </w:r>
          </w:p>
          <w:p>
            <w:pPr>
              <w:spacing w:after="20"/>
              <w:ind w:left="20"/>
              <w:jc w:val="both"/>
            </w:pPr>
            <w:r>
              <w:rPr>
                <w:rFonts w:ascii="Times New Roman"/>
                <w:b w:val="false"/>
                <w:i w:val="false"/>
                <w:color w:val="000000"/>
                <w:sz w:val="20"/>
              </w:rPr>
              <w:t>
наличие ремонта и прочие характеристики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550"/>
        <w:gridCol w:w="550"/>
        <w:gridCol w:w="550"/>
        <w:gridCol w:w="550"/>
        <w:gridCol w:w="550"/>
        <w:gridCol w:w="1181"/>
        <w:gridCol w:w="550"/>
        <w:gridCol w:w="1010"/>
        <w:gridCol w:w="1618"/>
        <w:gridCol w:w="1618"/>
        <w:gridCol w:w="1618"/>
        <w:gridCol w:w="855"/>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салынған жылы</w:t>
            </w:r>
          </w:p>
          <w:p>
            <w:pPr>
              <w:spacing w:after="20"/>
              <w:ind w:left="20"/>
              <w:jc w:val="both"/>
            </w:pPr>
            <w:r>
              <w:rPr>
                <w:rFonts w:ascii="Times New Roman"/>
                <w:b w:val="false"/>
                <w:i w:val="false"/>
                <w:color w:val="000000"/>
                <w:sz w:val="20"/>
              </w:rPr>
              <w:t>
год постройки дома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жөндеудің болуы және өзге де сипаттамалар</w:t>
            </w:r>
          </w:p>
          <w:p>
            <w:pPr>
              <w:spacing w:after="20"/>
              <w:ind w:left="20"/>
              <w:jc w:val="both"/>
            </w:pPr>
            <w:r>
              <w:rPr>
                <w:rFonts w:ascii="Times New Roman"/>
                <w:b w:val="false"/>
                <w:i w:val="false"/>
                <w:color w:val="000000"/>
                <w:sz w:val="20"/>
              </w:rPr>
              <w:t>
наличие ремонта и прочие характеристики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550"/>
        <w:gridCol w:w="550"/>
        <w:gridCol w:w="550"/>
        <w:gridCol w:w="550"/>
        <w:gridCol w:w="550"/>
        <w:gridCol w:w="1181"/>
        <w:gridCol w:w="550"/>
        <w:gridCol w:w="1010"/>
        <w:gridCol w:w="1618"/>
        <w:gridCol w:w="1618"/>
        <w:gridCol w:w="1618"/>
        <w:gridCol w:w="855"/>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w:t>
            </w:r>
            <w:r>
              <w:rPr>
                <w:rFonts w:ascii="Times New Roman"/>
                <w:b w:val="false"/>
                <w:i w:val="false"/>
                <w:color w:val="000000"/>
                <w:sz w:val="20"/>
              </w:rPr>
              <w:t> </w:t>
            </w:r>
            <w:r>
              <w:rPr>
                <w:rFonts w:ascii="Times New Roman"/>
                <w:b/>
                <w:i w:val="false"/>
                <w:color w:val="000000"/>
                <w:sz w:val="20"/>
              </w:rPr>
              <w:t>материалдары</w:t>
            </w:r>
          </w:p>
          <w:p>
            <w:pPr>
              <w:spacing w:after="20"/>
              <w:ind w:left="20"/>
              <w:jc w:val="both"/>
            </w:pPr>
            <w:r>
              <w:rPr>
                <w:rFonts w:ascii="Times New Roman"/>
                <w:b w:val="false"/>
                <w:i w:val="false"/>
                <w:color w:val="000000"/>
                <w:sz w:val="20"/>
              </w:rPr>
              <w:t>
материал стен дома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салынған жылы</w:t>
            </w:r>
          </w:p>
          <w:p>
            <w:pPr>
              <w:spacing w:after="20"/>
              <w:ind w:left="20"/>
              <w:jc w:val="both"/>
            </w:pPr>
            <w:r>
              <w:rPr>
                <w:rFonts w:ascii="Times New Roman"/>
                <w:b w:val="false"/>
                <w:i w:val="false"/>
                <w:color w:val="000000"/>
                <w:sz w:val="20"/>
              </w:rPr>
              <w:t>
год постройки дома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жөндеудің болуы және өзге де сипаттамалар</w:t>
            </w:r>
          </w:p>
          <w:p>
            <w:pPr>
              <w:spacing w:after="20"/>
              <w:ind w:left="20"/>
              <w:jc w:val="both"/>
            </w:pPr>
            <w:r>
              <w:rPr>
                <w:rFonts w:ascii="Times New Roman"/>
                <w:b w:val="false"/>
                <w:i w:val="false"/>
                <w:color w:val="000000"/>
                <w:sz w:val="20"/>
              </w:rPr>
              <w:t>
наличие ремонта и прочие характеристики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557"/>
        <w:gridCol w:w="557"/>
        <w:gridCol w:w="557"/>
        <w:gridCol w:w="557"/>
        <w:gridCol w:w="557"/>
        <w:gridCol w:w="1196"/>
        <w:gridCol w:w="557"/>
        <w:gridCol w:w="1022"/>
        <w:gridCol w:w="1638"/>
        <w:gridCol w:w="1638"/>
        <w:gridCol w:w="1484"/>
        <w:gridCol w:w="866"/>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салынған жылы</w:t>
            </w:r>
          </w:p>
          <w:p>
            <w:pPr>
              <w:spacing w:after="20"/>
              <w:ind w:left="20"/>
              <w:jc w:val="both"/>
            </w:pPr>
            <w:r>
              <w:rPr>
                <w:rFonts w:ascii="Times New Roman"/>
                <w:b w:val="false"/>
                <w:i w:val="false"/>
                <w:color w:val="000000"/>
                <w:sz w:val="20"/>
              </w:rPr>
              <w:t>
год постройки дома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жөндеудің болуы және өзге де сипаттамалар</w:t>
            </w:r>
          </w:p>
          <w:p>
            <w:pPr>
              <w:spacing w:after="20"/>
              <w:ind w:left="20"/>
              <w:jc w:val="both"/>
            </w:pPr>
            <w:r>
              <w:rPr>
                <w:rFonts w:ascii="Times New Roman"/>
                <w:b w:val="false"/>
                <w:i w:val="false"/>
                <w:color w:val="000000"/>
                <w:sz w:val="20"/>
              </w:rPr>
              <w:t>
наличие ремонта и прочие характеристики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w:t>
      </w:r>
      <w:r>
        <w:rPr>
          <w:rFonts w:ascii="Times New Roman"/>
          <w:b/>
          <w:i w:val="false"/>
          <w:color w:val="000000"/>
          <w:sz w:val="28"/>
        </w:rPr>
        <w:t>3.1.2. Бір пәтерлі үйлер</w:t>
      </w:r>
    </w:p>
    <w:bookmarkEnd w:id="13"/>
    <w:p>
      <w:pPr>
        <w:spacing w:after="0"/>
        <w:ind w:left="0"/>
        <w:jc w:val="both"/>
      </w:pPr>
      <w:r>
        <w:rPr>
          <w:rFonts w:ascii="Times New Roman"/>
          <w:b w:val="false"/>
          <w:i w:val="false"/>
          <w:color w:val="000000"/>
          <w:sz w:val="28"/>
        </w:rPr>
        <w:t>
      Одноквартирные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544"/>
        <w:gridCol w:w="544"/>
        <w:gridCol w:w="544"/>
        <w:gridCol w:w="544"/>
        <w:gridCol w:w="544"/>
        <w:gridCol w:w="544"/>
        <w:gridCol w:w="544"/>
        <w:gridCol w:w="1756"/>
        <w:gridCol w:w="1600"/>
        <w:gridCol w:w="1601"/>
        <w:gridCol w:w="1601"/>
        <w:gridCol w:w="846"/>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p>
            <w:pPr>
              <w:spacing w:after="20"/>
              <w:ind w:left="20"/>
              <w:jc w:val="both"/>
            </w:pPr>
            <w:r>
              <w:rPr>
                <w:rFonts w:ascii="Times New Roman"/>
                <w:b w:val="false"/>
                <w:i w:val="false"/>
                <w:color w:val="000000"/>
                <w:sz w:val="20"/>
              </w:rPr>
              <w:t>
местоположение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2"/>
        <w:gridCol w:w="612"/>
        <w:gridCol w:w="612"/>
        <w:gridCol w:w="612"/>
        <w:gridCol w:w="612"/>
        <w:gridCol w:w="612"/>
        <w:gridCol w:w="612"/>
        <w:gridCol w:w="612"/>
        <w:gridCol w:w="1973"/>
        <w:gridCol w:w="1290"/>
        <w:gridCol w:w="1290"/>
        <w:gridCol w:w="1290"/>
        <w:gridCol w:w="950"/>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p>
            <w:pPr>
              <w:spacing w:after="20"/>
              <w:ind w:left="20"/>
              <w:jc w:val="both"/>
            </w:pPr>
            <w:r>
              <w:rPr>
                <w:rFonts w:ascii="Times New Roman"/>
                <w:b w:val="false"/>
                <w:i w:val="false"/>
                <w:color w:val="000000"/>
                <w:sz w:val="20"/>
              </w:rPr>
              <w:t>
местоположение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544"/>
        <w:gridCol w:w="544"/>
        <w:gridCol w:w="544"/>
        <w:gridCol w:w="544"/>
        <w:gridCol w:w="544"/>
        <w:gridCol w:w="544"/>
        <w:gridCol w:w="544"/>
        <w:gridCol w:w="1756"/>
        <w:gridCol w:w="1600"/>
        <w:gridCol w:w="1601"/>
        <w:gridCol w:w="1601"/>
        <w:gridCol w:w="846"/>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p>
            <w:pPr>
              <w:spacing w:after="20"/>
              <w:ind w:left="20"/>
              <w:jc w:val="both"/>
            </w:pPr>
            <w:r>
              <w:rPr>
                <w:rFonts w:ascii="Times New Roman"/>
                <w:b w:val="false"/>
                <w:i w:val="false"/>
                <w:color w:val="000000"/>
                <w:sz w:val="20"/>
              </w:rPr>
              <w:t>
местоположение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544"/>
        <w:gridCol w:w="544"/>
        <w:gridCol w:w="544"/>
        <w:gridCol w:w="544"/>
        <w:gridCol w:w="544"/>
        <w:gridCol w:w="544"/>
        <w:gridCol w:w="544"/>
        <w:gridCol w:w="1756"/>
        <w:gridCol w:w="1600"/>
        <w:gridCol w:w="1601"/>
        <w:gridCol w:w="1601"/>
        <w:gridCol w:w="846"/>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толық сипаттамасы</w:t>
            </w:r>
          </w:p>
          <w:p>
            <w:pPr>
              <w:spacing w:after="20"/>
              <w:ind w:left="20"/>
              <w:jc w:val="both"/>
            </w:pP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бағасы, теңгемен</w:t>
            </w:r>
          </w:p>
          <w:p>
            <w:pPr>
              <w:spacing w:after="20"/>
              <w:ind w:left="20"/>
              <w:jc w:val="both"/>
            </w:pPr>
            <w:r>
              <w:rPr>
                <w:rFonts w:ascii="Times New Roman"/>
                <w:b w:val="false"/>
                <w:i w:val="false"/>
                <w:color w:val="000000"/>
                <w:sz w:val="20"/>
              </w:rPr>
              <w:t>
Цена дома в момент регистрации (число, месяц), в тенге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p>
            <w:pPr>
              <w:spacing w:after="20"/>
              <w:ind w:left="20"/>
              <w:jc w:val="both"/>
            </w:pPr>
            <w:r>
              <w:rPr>
                <w:rFonts w:ascii="Times New Roman"/>
                <w:b w:val="false"/>
                <w:i w:val="false"/>
                <w:color w:val="000000"/>
                <w:sz w:val="20"/>
              </w:rPr>
              <w:t>
местоположение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қабаттылығы</w:t>
            </w:r>
          </w:p>
          <w:p>
            <w:pPr>
              <w:spacing w:after="20"/>
              <w:ind w:left="20"/>
              <w:jc w:val="both"/>
            </w:pPr>
            <w:r>
              <w:rPr>
                <w:rFonts w:ascii="Times New Roman"/>
                <w:b w:val="false"/>
                <w:i w:val="false"/>
                <w:color w:val="000000"/>
                <w:sz w:val="20"/>
              </w:rPr>
              <w:t>
этажность дома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xml:space="preserve">
      </w:t>
      </w:r>
      <w:r>
        <w:rPr>
          <w:rFonts w:ascii="Times New Roman"/>
          <w:b/>
          <w:i w:val="false"/>
          <w:color w:val="000000"/>
          <w:sz w:val="28"/>
        </w:rPr>
        <w:t>3.2. Абаттандырылмаған тұрғын үйлер</w:t>
      </w:r>
    </w:p>
    <w:bookmarkEnd w:id="14"/>
    <w:p>
      <w:pPr>
        <w:spacing w:after="0"/>
        <w:ind w:left="0"/>
        <w:jc w:val="both"/>
      </w:pPr>
      <w:r>
        <w:rPr>
          <w:rFonts w:ascii="Times New Roman"/>
          <w:b w:val="false"/>
          <w:i w:val="false"/>
          <w:color w:val="000000"/>
          <w:sz w:val="28"/>
        </w:rPr>
        <w:t>
      Неблагоустроенное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70"/>
        <w:gridCol w:w="732"/>
        <w:gridCol w:w="470"/>
        <w:gridCol w:w="470"/>
        <w:gridCol w:w="471"/>
        <w:gridCol w:w="601"/>
        <w:gridCol w:w="1010"/>
        <w:gridCol w:w="471"/>
        <w:gridCol w:w="733"/>
        <w:gridCol w:w="1518"/>
        <w:gridCol w:w="1384"/>
        <w:gridCol w:w="1384"/>
        <w:gridCol w:w="1384"/>
        <w:gridCol w:w="732"/>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r>
              <w:rPr>
                <w:rFonts w:ascii="Times New Roman"/>
                <w:b w:val="false"/>
                <w:i w:val="false"/>
                <w:color w:val="000000"/>
                <w:sz w:val="20"/>
              </w:rPr>
              <w:t xml:space="preserve"> местоположение дома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r>
              <w:rPr>
                <w:rFonts w:ascii="Times New Roman"/>
                <w:b w:val="false"/>
                <w:i w:val="false"/>
                <w:color w:val="000000"/>
                <w:sz w:val="20"/>
              </w:rPr>
              <w:t>количество комнат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r>
              <w:rPr>
                <w:rFonts w:ascii="Times New Roman"/>
                <w:b w:val="false"/>
                <w:i w:val="false"/>
                <w:color w:val="000000"/>
                <w:sz w:val="20"/>
              </w:rPr>
              <w:t>площадь кухни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r>
              <w:rPr>
                <w:rFonts w:ascii="Times New Roman"/>
                <w:b w:val="false"/>
                <w:i w:val="false"/>
                <w:color w:val="000000"/>
                <w:sz w:val="20"/>
              </w:rPr>
              <w:t xml:space="preserve"> материал стен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r>
              <w:rPr>
                <w:rFonts w:ascii="Times New Roman"/>
                <w:b w:val="false"/>
                <w:i w:val="false"/>
                <w:color w:val="000000"/>
                <w:sz w:val="20"/>
              </w:rPr>
              <w:t>отсутствие видов благоустройств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қаңтар</w:t>
            </w:r>
            <w:r>
              <w:rPr>
                <w:rFonts w:ascii="Times New Roman"/>
                <w:b w:val="false"/>
                <w:i w:val="false"/>
                <w:color w:val="000000"/>
                <w:sz w:val="20"/>
              </w:rPr>
              <w:t>января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ақпан</w:t>
            </w:r>
            <w:r>
              <w:rPr>
                <w:rFonts w:ascii="Times New Roman"/>
                <w:b w:val="false"/>
                <w:i w:val="false"/>
                <w:color w:val="000000"/>
                <w:sz w:val="20"/>
              </w:rPr>
              <w:t>февраля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наурыз</w:t>
            </w:r>
            <w:r>
              <w:rPr>
                <w:rFonts w:ascii="Times New Roman"/>
                <w:b w:val="false"/>
                <w:i w:val="false"/>
                <w:color w:val="000000"/>
                <w:sz w:val="20"/>
              </w:rPr>
              <w:t>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86"/>
        <w:gridCol w:w="486"/>
        <w:gridCol w:w="486"/>
        <w:gridCol w:w="486"/>
        <w:gridCol w:w="486"/>
        <w:gridCol w:w="486"/>
        <w:gridCol w:w="1043"/>
        <w:gridCol w:w="486"/>
        <w:gridCol w:w="755"/>
        <w:gridCol w:w="1569"/>
        <w:gridCol w:w="1429"/>
        <w:gridCol w:w="1430"/>
        <w:gridCol w:w="1430"/>
        <w:gridCol w:w="756"/>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6"/>
        <w:gridCol w:w="740"/>
        <w:gridCol w:w="476"/>
        <w:gridCol w:w="476"/>
        <w:gridCol w:w="476"/>
        <w:gridCol w:w="476"/>
        <w:gridCol w:w="1021"/>
        <w:gridCol w:w="476"/>
        <w:gridCol w:w="738"/>
        <w:gridCol w:w="1535"/>
        <w:gridCol w:w="1398"/>
        <w:gridCol w:w="1398"/>
        <w:gridCol w:w="1399"/>
        <w:gridCol w:w="740"/>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r>
              <w:rPr>
                <w:rFonts w:ascii="Times New Roman"/>
                <w:b w:val="false"/>
                <w:i w:val="false"/>
                <w:color w:val="000000"/>
                <w:sz w:val="20"/>
              </w:rPr>
              <w:t xml:space="preserve"> местоположение дома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p>
          <w:p>
            <w:pPr>
              <w:spacing w:after="20"/>
              <w:ind w:left="20"/>
              <w:jc w:val="both"/>
            </w:pPr>
            <w:r>
              <w:rPr>
                <w:rFonts w:ascii="Times New Roman"/>
                <w:b w:val="false"/>
                <w:i w:val="false"/>
                <w:color w:val="000000"/>
                <w:sz w:val="20"/>
              </w:rPr>
              <w:t>
материал стен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81"/>
        <w:gridCol w:w="481"/>
        <w:gridCol w:w="481"/>
        <w:gridCol w:w="481"/>
        <w:gridCol w:w="481"/>
        <w:gridCol w:w="614"/>
        <w:gridCol w:w="1032"/>
        <w:gridCol w:w="481"/>
        <w:gridCol w:w="746"/>
        <w:gridCol w:w="1551"/>
        <w:gridCol w:w="1414"/>
        <w:gridCol w:w="1414"/>
        <w:gridCol w:w="1414"/>
        <w:gridCol w:w="748"/>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алаңы</w:t>
            </w:r>
          </w:p>
          <w:p>
            <w:pPr>
              <w:spacing w:after="20"/>
              <w:ind w:left="20"/>
              <w:jc w:val="both"/>
            </w:pPr>
            <w:r>
              <w:rPr>
                <w:rFonts w:ascii="Times New Roman"/>
                <w:b w:val="false"/>
                <w:i w:val="false"/>
                <w:color w:val="000000"/>
                <w:sz w:val="20"/>
              </w:rPr>
              <w:t>
площадь кухни</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 материалдары</w:t>
            </w:r>
            <w:r>
              <w:rPr>
                <w:rFonts w:ascii="Times New Roman"/>
                <w:b w:val="false"/>
                <w:i w:val="false"/>
                <w:color w:val="000000"/>
                <w:sz w:val="20"/>
              </w:rPr>
              <w:t xml:space="preserve"> материал стен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жылы</w:t>
            </w:r>
          </w:p>
          <w:p>
            <w:pPr>
              <w:spacing w:after="20"/>
              <w:ind w:left="20"/>
              <w:jc w:val="both"/>
            </w:pPr>
            <w:r>
              <w:rPr>
                <w:rFonts w:ascii="Times New Roman"/>
                <w:b w:val="false"/>
                <w:i w:val="false"/>
                <w:color w:val="000000"/>
                <w:sz w:val="20"/>
              </w:rPr>
              <w:t>
год постройки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жанындағы жердің, есік алды құрылыстардың болуы және өзге де</w:t>
            </w:r>
          </w:p>
          <w:p>
            <w:pPr>
              <w:spacing w:after="20"/>
              <w:ind w:left="20"/>
              <w:jc w:val="both"/>
            </w:pPr>
            <w:r>
              <w:rPr>
                <w:rFonts w:ascii="Times New Roman"/>
                <w:b w:val="false"/>
                <w:i w:val="false"/>
                <w:color w:val="000000"/>
                <w:sz w:val="20"/>
              </w:rPr>
              <w:t>
наличие приусадебного участка, надворных построек и прочее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w:t>
      </w:r>
      <w:r>
        <w:rPr>
          <w:rFonts w:ascii="Times New Roman"/>
          <w:b/>
          <w:i w:val="false"/>
          <w:color w:val="000000"/>
          <w:sz w:val="28"/>
        </w:rPr>
        <w:t>4. Тұрғын үйлерді жалға беру бағалары</w:t>
      </w:r>
    </w:p>
    <w:bookmarkEnd w:id="15"/>
    <w:p>
      <w:pPr>
        <w:spacing w:after="0"/>
        <w:ind w:left="0"/>
        <w:jc w:val="both"/>
      </w:pPr>
      <w:r>
        <w:rPr>
          <w:rFonts w:ascii="Times New Roman"/>
          <w:b w:val="false"/>
          <w:i w:val="false"/>
          <w:color w:val="000000"/>
          <w:sz w:val="28"/>
        </w:rPr>
        <w:t>
      Цены аренды жилья</w:t>
      </w:r>
    </w:p>
    <w:bookmarkStart w:name="z30" w:id="16"/>
    <w:p>
      <w:pPr>
        <w:spacing w:after="0"/>
        <w:ind w:left="0"/>
        <w:jc w:val="both"/>
      </w:pPr>
      <w:r>
        <w:rPr>
          <w:rFonts w:ascii="Times New Roman"/>
          <w:b w:val="false"/>
          <w:i w:val="false"/>
          <w:color w:val="000000"/>
          <w:sz w:val="28"/>
        </w:rPr>
        <w:t xml:space="preserve">
      </w:t>
      </w:r>
      <w:r>
        <w:rPr>
          <w:rFonts w:ascii="Times New Roman"/>
          <w:b/>
          <w:i w:val="false"/>
          <w:color w:val="000000"/>
          <w:sz w:val="28"/>
        </w:rPr>
        <w:t>4.1. Көп пәтерлі үйлердегі абаттандырылған пәтерлер</w:t>
      </w:r>
    </w:p>
    <w:bookmarkEnd w:id="16"/>
    <w:p>
      <w:pPr>
        <w:spacing w:after="0"/>
        <w:ind w:left="0"/>
        <w:jc w:val="both"/>
      </w:pPr>
      <w:r>
        <w:rPr>
          <w:rFonts w:ascii="Times New Roman"/>
          <w:b w:val="false"/>
          <w:i w:val="false"/>
          <w:color w:val="000000"/>
          <w:sz w:val="28"/>
        </w:rPr>
        <w:t>
      Благоустроенные квартиры в многоквартирных домах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601"/>
        <w:gridCol w:w="601"/>
        <w:gridCol w:w="601"/>
        <w:gridCol w:w="1290"/>
        <w:gridCol w:w="1771"/>
        <w:gridCol w:w="1766"/>
        <w:gridCol w:w="1767"/>
        <w:gridCol w:w="1767"/>
        <w:gridCol w:w="934"/>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общая площадь</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601"/>
        <w:gridCol w:w="601"/>
        <w:gridCol w:w="601"/>
        <w:gridCol w:w="1290"/>
        <w:gridCol w:w="1771"/>
        <w:gridCol w:w="1766"/>
        <w:gridCol w:w="1767"/>
        <w:gridCol w:w="1767"/>
        <w:gridCol w:w="934"/>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общая площадь</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601"/>
        <w:gridCol w:w="601"/>
        <w:gridCol w:w="601"/>
        <w:gridCol w:w="1290"/>
        <w:gridCol w:w="1771"/>
        <w:gridCol w:w="1766"/>
        <w:gridCol w:w="1767"/>
        <w:gridCol w:w="1767"/>
        <w:gridCol w:w="934"/>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алаңы </w:t>
            </w:r>
          </w:p>
          <w:p>
            <w:pPr>
              <w:spacing w:after="20"/>
              <w:ind w:left="20"/>
              <w:jc w:val="both"/>
            </w:pPr>
            <w:r>
              <w:rPr>
                <w:rFonts w:ascii="Times New Roman"/>
                <w:b w:val="false"/>
                <w:i w:val="false"/>
                <w:color w:val="000000"/>
                <w:sz w:val="20"/>
              </w:rPr>
              <w:t xml:space="preserve">
общая площадь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601"/>
        <w:gridCol w:w="601"/>
        <w:gridCol w:w="601"/>
        <w:gridCol w:w="1290"/>
        <w:gridCol w:w="1771"/>
        <w:gridCol w:w="1766"/>
        <w:gridCol w:w="1767"/>
        <w:gridCol w:w="1767"/>
        <w:gridCol w:w="934"/>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пәтердің бағасы, теңгемен</w:t>
            </w:r>
          </w:p>
          <w:p>
            <w:pPr>
              <w:spacing w:after="20"/>
              <w:ind w:left="20"/>
              <w:jc w:val="both"/>
            </w:pPr>
            <w:r>
              <w:rPr>
                <w:rFonts w:ascii="Times New Roman"/>
                <w:b w:val="false"/>
                <w:i w:val="false"/>
                <w:color w:val="000000"/>
                <w:sz w:val="20"/>
              </w:rPr>
              <w:t>
Цена квартиры в момент регистрации (число, месяц), в тенге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w:t>
      </w:r>
      <w:r>
        <w:rPr>
          <w:rFonts w:ascii="Times New Roman"/>
          <w:b/>
          <w:i w:val="false"/>
          <w:color w:val="000000"/>
          <w:sz w:val="28"/>
        </w:rPr>
        <w:t>4.2. Абаттандырылмаған тұрғын үйлер</w:t>
      </w:r>
    </w:p>
    <w:bookmarkEnd w:id="17"/>
    <w:p>
      <w:pPr>
        <w:spacing w:after="0"/>
        <w:ind w:left="0"/>
        <w:jc w:val="both"/>
      </w:pPr>
      <w:r>
        <w:rPr>
          <w:rFonts w:ascii="Times New Roman"/>
          <w:b w:val="false"/>
          <w:i w:val="false"/>
          <w:color w:val="000000"/>
          <w:sz w:val="28"/>
        </w:rPr>
        <w:t>
      Неблагоустроенное жиль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1229"/>
        <w:gridCol w:w="1689"/>
        <w:gridCol w:w="573"/>
        <w:gridCol w:w="1684"/>
        <w:gridCol w:w="1684"/>
        <w:gridCol w:w="1685"/>
        <w:gridCol w:w="891"/>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596"/>
        <w:gridCol w:w="596"/>
        <w:gridCol w:w="596"/>
        <w:gridCol w:w="1279"/>
        <w:gridCol w:w="1757"/>
        <w:gridCol w:w="596"/>
        <w:gridCol w:w="1587"/>
        <w:gridCol w:w="1587"/>
        <w:gridCol w:w="1587"/>
        <w:gridCol w:w="927"/>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мамыр</w:t>
            </w:r>
          </w:p>
          <w:p>
            <w:pPr>
              <w:spacing w:after="20"/>
              <w:ind w:left="20"/>
              <w:jc w:val="both"/>
            </w:pPr>
            <w:r>
              <w:rPr>
                <w:rFonts w:ascii="Times New Roman"/>
                <w:b w:val="false"/>
                <w:i w:val="false"/>
                <w:color w:val="000000"/>
                <w:sz w:val="20"/>
              </w:rPr>
              <w:t>
мая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1229"/>
        <w:gridCol w:w="1689"/>
        <w:gridCol w:w="573"/>
        <w:gridCol w:w="1684"/>
        <w:gridCol w:w="1684"/>
        <w:gridCol w:w="1685"/>
        <w:gridCol w:w="891"/>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1229"/>
        <w:gridCol w:w="1689"/>
        <w:gridCol w:w="573"/>
        <w:gridCol w:w="1684"/>
        <w:gridCol w:w="1684"/>
        <w:gridCol w:w="1685"/>
        <w:gridCol w:w="891"/>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 пәтердің толық сипаттамасы</w:t>
            </w:r>
          </w:p>
          <w:p>
            <w:pPr>
              <w:spacing w:after="20"/>
              <w:ind w:left="20"/>
              <w:jc w:val="both"/>
            </w:pP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үйдің / пәтердің бағасы, теңгемен</w:t>
            </w:r>
          </w:p>
          <w:p>
            <w:pPr>
              <w:spacing w:after="20"/>
              <w:ind w:left="20"/>
              <w:jc w:val="both"/>
            </w:pPr>
            <w:r>
              <w:rPr>
                <w:rFonts w:ascii="Times New Roman"/>
                <w:b w:val="false"/>
                <w:i w:val="false"/>
                <w:color w:val="000000"/>
                <w:sz w:val="20"/>
              </w:rPr>
              <w:t>
Цена дома / квартиры в момент регистрации (число, месяц), в тенге</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орналасқан жері</w:t>
            </w:r>
          </w:p>
          <w:p>
            <w:pPr>
              <w:spacing w:after="20"/>
              <w:ind w:left="20"/>
              <w:jc w:val="both"/>
            </w:pPr>
            <w:r>
              <w:rPr>
                <w:rFonts w:ascii="Times New Roman"/>
                <w:b w:val="false"/>
                <w:i w:val="false"/>
                <w:color w:val="000000"/>
                <w:sz w:val="20"/>
              </w:rPr>
              <w:t>
местоположение дома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 саны</w:t>
            </w:r>
          </w:p>
          <w:p>
            <w:pPr>
              <w:spacing w:after="20"/>
              <w:ind w:left="20"/>
              <w:jc w:val="both"/>
            </w:pPr>
            <w:r>
              <w:rPr>
                <w:rFonts w:ascii="Times New Roman"/>
                <w:b w:val="false"/>
                <w:i w:val="false"/>
                <w:color w:val="000000"/>
                <w:sz w:val="20"/>
              </w:rPr>
              <w:t>
количество комнат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xml:space="preserve">
общая площадь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жиһаздың, тұрмыстық техниканың болуы, жөндеу және өзге де</w:t>
            </w:r>
          </w:p>
          <w:p>
            <w:pPr>
              <w:spacing w:after="20"/>
              <w:ind w:left="20"/>
              <w:jc w:val="both"/>
            </w:pPr>
            <w:r>
              <w:rPr>
                <w:rFonts w:ascii="Times New Roman"/>
                <w:b w:val="false"/>
                <w:i w:val="false"/>
                <w:color w:val="000000"/>
                <w:sz w:val="20"/>
              </w:rPr>
              <w:t>
наличие мебели, бытовой техники, ремонт и прочее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түрлерінің болмауы</w:t>
            </w:r>
          </w:p>
          <w:p>
            <w:pPr>
              <w:spacing w:after="20"/>
              <w:ind w:left="20"/>
              <w:jc w:val="both"/>
            </w:pPr>
            <w:r>
              <w:rPr>
                <w:rFonts w:ascii="Times New Roman"/>
                <w:b w:val="false"/>
                <w:i w:val="false"/>
                <w:color w:val="000000"/>
                <w:sz w:val="20"/>
              </w:rPr>
              <w:t>
отсутствие видов благоустройств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30 қазандағы</w:t>
            </w:r>
            <w:r>
              <w:br/>
            </w:r>
            <w:r>
              <w:rPr>
                <w:rFonts w:ascii="Times New Roman"/>
                <w:b w:val="false"/>
                <w:i w:val="false"/>
                <w:color w:val="000000"/>
                <w:sz w:val="20"/>
              </w:rPr>
              <w:t>№ 33 бұйрығына</w:t>
            </w:r>
            <w:r>
              <w:br/>
            </w:r>
            <w:r>
              <w:rPr>
                <w:rFonts w:ascii="Times New Roman"/>
                <w:b w:val="false"/>
                <w:i w:val="false"/>
                <w:color w:val="000000"/>
                <w:sz w:val="20"/>
              </w:rPr>
              <w:t>2-қосымша</w:t>
            </w:r>
          </w:p>
        </w:tc>
      </w:tr>
    </w:tbl>
    <w:bookmarkStart w:name="z9" w:id="18"/>
    <w:p>
      <w:pPr>
        <w:spacing w:after="0"/>
        <w:ind w:left="0"/>
        <w:jc w:val="left"/>
      </w:pPr>
      <w:r>
        <w:rPr>
          <w:rFonts w:ascii="Times New Roman"/>
          <w:b/>
          <w:i w:val="false"/>
          <w:color w:val="000000"/>
        </w:rPr>
        <w:t xml:space="preserve"> "201__ жылы тұрғын үй бағаларын тіркеу дәптері"</w:t>
      </w:r>
      <w:r>
        <w:br/>
      </w:r>
      <w:r>
        <w:rPr>
          <w:rFonts w:ascii="Times New Roman"/>
          <w:b/>
          <w:i w:val="false"/>
          <w:color w:val="000000"/>
        </w:rPr>
        <w:t>(коды 7813101, индексі 1-ЦРЖ, кезеңділігі айлық)</w:t>
      </w:r>
      <w:r>
        <w:br/>
      </w:r>
      <w:r>
        <w:rPr>
          <w:rFonts w:ascii="Times New Roman"/>
          <w:b/>
          <w:i w:val="false"/>
          <w:color w:val="000000"/>
        </w:rPr>
        <w:t>жалпымемлекеттік статистикалық байқауының статистикалық</w:t>
      </w:r>
      <w:r>
        <w:br/>
      </w:r>
      <w:r>
        <w:rPr>
          <w:rFonts w:ascii="Times New Roman"/>
          <w:b/>
          <w:i w:val="false"/>
          <w:color w:val="000000"/>
        </w:rPr>
        <w:t>нысанын толтыру жөніндегі нұсқаулық</w:t>
      </w:r>
    </w:p>
    <w:bookmarkEnd w:id="18"/>
    <w:bookmarkStart w:name="z10" w:id="19"/>
    <w:p>
      <w:pPr>
        <w:spacing w:after="0"/>
        <w:ind w:left="0"/>
        <w:jc w:val="both"/>
      </w:pPr>
      <w:r>
        <w:rPr>
          <w:rFonts w:ascii="Times New Roman"/>
          <w:b w:val="false"/>
          <w:i w:val="false"/>
          <w:color w:val="000000"/>
          <w:sz w:val="28"/>
        </w:rPr>
        <w:t xml:space="preserve">
      1. Осы "201__ жылы тұрғын үй бағаларын тіркеу дәптері" (коды 7813101, индексі 1-ЦРЖ,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"201__ жылы тұрғын үй бағаларын тіркеу дәптері" (коды 7813101, индексі 1-ЦРЖ, кезеңділігі айлық) жалпымемлекеттік статистикалық байқауының статистикалық нысанын толтыруды нақтылайды.</w:t>
      </w:r>
    </w:p>
    <w:bookmarkEnd w:id="19"/>
    <w:bookmarkStart w:name="z11" w:id="2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0"/>
    <w:bookmarkStart w:name="z17" w:id="21"/>
    <w:p>
      <w:pPr>
        <w:spacing w:after="0"/>
        <w:ind w:left="0"/>
        <w:jc w:val="both"/>
      </w:pPr>
      <w:r>
        <w:rPr>
          <w:rFonts w:ascii="Times New Roman"/>
          <w:b w:val="false"/>
          <w:i w:val="false"/>
          <w:color w:val="000000"/>
          <w:sz w:val="28"/>
        </w:rPr>
        <w:t>
      1) базалық объект – бағаны тіркеу үшін іріктеп алынған байқау объектісі;</w:t>
      </w:r>
    </w:p>
    <w:bookmarkEnd w:id="21"/>
    <w:bookmarkStart w:name="z18" w:id="22"/>
    <w:p>
      <w:pPr>
        <w:spacing w:after="0"/>
        <w:ind w:left="0"/>
        <w:jc w:val="both"/>
      </w:pPr>
      <w:r>
        <w:rPr>
          <w:rFonts w:ascii="Times New Roman"/>
          <w:b w:val="false"/>
          <w:i w:val="false"/>
          <w:color w:val="000000"/>
          <w:sz w:val="28"/>
        </w:rPr>
        <w:t>
      2) тұрғын үйдің сипаттамасы – бағаны тіркеуге таңдап алынған тұрғын үйдің жекелеген түрін сәйкестендіруге арналған ажыратушы қасиеттері, ерекшеліктері;</w:t>
      </w:r>
    </w:p>
    <w:bookmarkEnd w:id="22"/>
    <w:bookmarkStart w:name="z19" w:id="23"/>
    <w:p>
      <w:pPr>
        <w:spacing w:after="0"/>
        <w:ind w:left="0"/>
        <w:jc w:val="both"/>
      </w:pPr>
      <w:r>
        <w:rPr>
          <w:rFonts w:ascii="Times New Roman"/>
          <w:b w:val="false"/>
          <w:i w:val="false"/>
          <w:color w:val="000000"/>
          <w:sz w:val="28"/>
        </w:rPr>
        <w:t>
      3) тіркеу бағасы – сапасы, сату шарттары және уақыт кезеңі анық белгіленген тұрғын үйдің нақты түріне төленген ақша бірлігінің саны.</w:t>
      </w:r>
    </w:p>
    <w:bookmarkEnd w:id="23"/>
    <w:bookmarkStart w:name="z12" w:id="24"/>
    <w:p>
      <w:pPr>
        <w:spacing w:after="0"/>
        <w:ind w:left="0"/>
        <w:jc w:val="both"/>
      </w:pPr>
      <w:r>
        <w:rPr>
          <w:rFonts w:ascii="Times New Roman"/>
          <w:b w:val="false"/>
          <w:i w:val="false"/>
          <w:color w:val="000000"/>
          <w:sz w:val="28"/>
        </w:rPr>
        <w:t>
      3. Статистикалық нысан әр айдың 18-20 күні нақты түрлері бойынша тұрғын үй нарығындағы бағаларды статистика органдарының тіркеуіне арналған.</w:t>
      </w:r>
    </w:p>
    <w:bookmarkEnd w:id="24"/>
    <w:bookmarkStart w:name="z13" w:id="25"/>
    <w:p>
      <w:pPr>
        <w:spacing w:after="0"/>
        <w:ind w:left="0"/>
        <w:jc w:val="both"/>
      </w:pPr>
      <w:r>
        <w:rPr>
          <w:rFonts w:ascii="Times New Roman"/>
          <w:b w:val="false"/>
          <w:i w:val="false"/>
          <w:color w:val="000000"/>
          <w:sz w:val="28"/>
        </w:rPr>
        <w:t>
      4. Статистикалық нысанның 1-бөлімінде тұрғын үй нарығындағы бағаны байқау үшін іріктеп алынған базалық объектілер туралы ақпарат көрсетіледі.</w:t>
      </w:r>
    </w:p>
    <w:bookmarkEnd w:id="25"/>
    <w:p>
      <w:pPr>
        <w:spacing w:after="0"/>
        <w:ind w:left="0"/>
        <w:jc w:val="both"/>
      </w:pPr>
      <w:r>
        <w:rPr>
          <w:rFonts w:ascii="Times New Roman"/>
          <w:b w:val="false"/>
          <w:i w:val="false"/>
          <w:color w:val="000000"/>
          <w:sz w:val="28"/>
        </w:rPr>
        <w:t>
      1-бағанда базалық объектілердің реттік нөмірлері, 2-бағанда – олардың кодтары, 3-бағанда – атаулары, 4-бағанда – байланыс мәліметтері жазылады.</w:t>
      </w:r>
    </w:p>
    <w:bookmarkStart w:name="z14" w:id="26"/>
    <w:p>
      <w:pPr>
        <w:spacing w:after="0"/>
        <w:ind w:left="0"/>
        <w:jc w:val="both"/>
      </w:pPr>
      <w:r>
        <w:rPr>
          <w:rFonts w:ascii="Times New Roman"/>
          <w:b w:val="false"/>
          <w:i w:val="false"/>
          <w:color w:val="000000"/>
          <w:sz w:val="28"/>
        </w:rPr>
        <w:t>
      5. 2-бөлімде жаңа тұрғын үйлерді: 2.1-ішкі бөлімде – көп пәтерлі үйлердегі абаттандырылған бір-, екі-, үш бөлмелі пәтерлерді, 2.2-ішкі бөлімде – бір пәтерлі үйлерді сату бағалары туралы ақпарат толтырылады. Бұл ретте 2.2-ішкі бөлімі қаланың тұрғын үй нарығында жаңа бір пәтерлі үйлер болған жағдайда толтырылады.</w:t>
      </w:r>
    </w:p>
    <w:bookmarkEnd w:id="26"/>
    <w:p>
      <w:pPr>
        <w:spacing w:after="0"/>
        <w:ind w:left="0"/>
        <w:jc w:val="both"/>
      </w:pPr>
      <w:r>
        <w:rPr>
          <w:rFonts w:ascii="Times New Roman"/>
          <w:b w:val="false"/>
          <w:i w:val="false"/>
          <w:color w:val="000000"/>
          <w:sz w:val="28"/>
        </w:rPr>
        <w:t>
      2.1, 2.2-ішкі бөлімдердің 1-бағанында байқалатын пәтердің (үйдің) реттік нөмірі қойылады.</w:t>
      </w:r>
    </w:p>
    <w:p>
      <w:pPr>
        <w:spacing w:after="0"/>
        <w:ind w:left="0"/>
        <w:jc w:val="both"/>
      </w:pPr>
      <w:r>
        <w:rPr>
          <w:rFonts w:ascii="Times New Roman"/>
          <w:b w:val="false"/>
          <w:i w:val="false"/>
          <w:color w:val="000000"/>
          <w:sz w:val="28"/>
        </w:rPr>
        <w:t>
      2-бағанда баға тіркелетін базалық объектінің коды қойылады.</w:t>
      </w:r>
    </w:p>
    <w:p>
      <w:pPr>
        <w:spacing w:after="0"/>
        <w:ind w:left="0"/>
        <w:jc w:val="both"/>
      </w:pPr>
      <w:r>
        <w:rPr>
          <w:rFonts w:ascii="Times New Roman"/>
          <w:b w:val="false"/>
          <w:i w:val="false"/>
          <w:color w:val="000000"/>
          <w:sz w:val="28"/>
        </w:rPr>
        <w:t>
      3-10-бағандарында пәтердің (үйдің) толық сипаттамасы: үйдің орналасқан жері (тұрғын үй кешенінің атауы, оның болуына байланысты), бөлме саны, жалпы алаңы, ас үйдің алаңы, үйдің қабырға материалдары, әрлеу (таза, бастапқы жақсартылған, бастапқы), пәтер орналасқан қабаты мен үйдің қабаттылығы жазылады. Жаңа көп пәтерлі үйлердегі абаттандырылған пәтерлер үшін де тұрғын үйдің класы (қолданылатын жіктеліміне байланысты 3.02-43-2007 Тұрғын ғимараттар Қазақстан Республикасы құрылыс нормалары мен ережелеріне сәйкес II / III / IV класы немесе эконом / бизнес-класы), жаңа бір пәтерлі үйлер үшін – абаттандырудың, үй жанындағы жердің, есік алды құрылыстардың болуы және өзге де сипаттамалар көрсетіледі.</w:t>
      </w:r>
    </w:p>
    <w:p>
      <w:pPr>
        <w:spacing w:after="0"/>
        <w:ind w:left="0"/>
        <w:jc w:val="both"/>
      </w:pPr>
      <w:r>
        <w:rPr>
          <w:rFonts w:ascii="Times New Roman"/>
          <w:b w:val="false"/>
          <w:i w:val="false"/>
          <w:color w:val="000000"/>
          <w:sz w:val="28"/>
        </w:rPr>
        <w:t>
      11-13-бағандарда зерттелетін базалық объектідегі белгілі бір күнге пәтердің / үйдің бағалары тіркеледі.</w:t>
      </w:r>
    </w:p>
    <w:p>
      <w:pPr>
        <w:spacing w:after="0"/>
        <w:ind w:left="0"/>
        <w:jc w:val="both"/>
      </w:pPr>
      <w:r>
        <w:rPr>
          <w:rFonts w:ascii="Times New Roman"/>
          <w:b w:val="false"/>
          <w:i w:val="false"/>
          <w:color w:val="000000"/>
          <w:sz w:val="28"/>
        </w:rPr>
        <w:t>
      14-бағанда тұрғын үйдің сол немесе басқа түріне қатысты қосымша мәліметтер немесе белгілер жазылады.</w:t>
      </w:r>
    </w:p>
    <w:bookmarkStart w:name="z15" w:id="27"/>
    <w:p>
      <w:pPr>
        <w:spacing w:after="0"/>
        <w:ind w:left="0"/>
        <w:jc w:val="both"/>
      </w:pPr>
      <w:r>
        <w:rPr>
          <w:rFonts w:ascii="Times New Roman"/>
          <w:b w:val="false"/>
          <w:i w:val="false"/>
          <w:color w:val="000000"/>
          <w:sz w:val="28"/>
        </w:rPr>
        <w:t>
      6. 3-бөлімде тұрғын үйлерді: 3.1-ішкі бөлімде – абаттандырылған бір-, екі-, үш бөлмелі пәтерлерді / бір пәтерлі үйлерді, 3.2-ішкі бөлімде – су құбырлары, кәріз, орталықтан жылыту, ыстық сумен қамтамасыз ету коммуналдық жайлылықтардың біреуі жоқ төмен қабатты үйлердегі абаттандырылмаған пәтерлерді / бір пәтерлі үйлерді алып сату бағалары туралы ақпарат толтырылады.</w:t>
      </w:r>
    </w:p>
    <w:bookmarkEnd w:id="27"/>
    <w:p>
      <w:pPr>
        <w:spacing w:after="0"/>
        <w:ind w:left="0"/>
        <w:jc w:val="both"/>
      </w:pPr>
      <w:r>
        <w:rPr>
          <w:rFonts w:ascii="Times New Roman"/>
          <w:b w:val="false"/>
          <w:i w:val="false"/>
          <w:color w:val="000000"/>
          <w:sz w:val="28"/>
        </w:rPr>
        <w:t>
      3.1.1, 3.1.2, 3.2-ішкі бөлімдердің 1-бағанында байқалатын пәтердің (үйдің) реттік нөмірі қойылады.</w:t>
      </w:r>
    </w:p>
    <w:p>
      <w:pPr>
        <w:spacing w:after="0"/>
        <w:ind w:left="0"/>
        <w:jc w:val="both"/>
      </w:pPr>
      <w:r>
        <w:rPr>
          <w:rFonts w:ascii="Times New Roman"/>
          <w:b w:val="false"/>
          <w:i w:val="false"/>
          <w:color w:val="000000"/>
          <w:sz w:val="28"/>
        </w:rPr>
        <w:t>
      2-бағанда баға тіркелетін базалық объектінің коды қойылады.</w:t>
      </w:r>
    </w:p>
    <w:p>
      <w:pPr>
        <w:spacing w:after="0"/>
        <w:ind w:left="0"/>
        <w:jc w:val="both"/>
      </w:pPr>
      <w:r>
        <w:rPr>
          <w:rFonts w:ascii="Times New Roman"/>
          <w:b w:val="false"/>
          <w:i w:val="false"/>
          <w:color w:val="000000"/>
          <w:sz w:val="28"/>
        </w:rPr>
        <w:t>
      3.1.1, 3.1.2-ішкі бөлімдердің 3-10-бағандарда, 3.2-ішкі бөлімдердің 3-11-бағандарда пәтердің (үйдің) толық сипаттамасы: үйдің орналасқан жері (тұрғын үй кешенінің атауы, оның болуына байланысты), бөлме саны, жалпы алаңы, ас үйдің алаңы, үйдің қабырға материалдары, пәтер орналасқан қабаты мен үйдің қабаттылығы, құрылыс жылы жазылады. Бұл ретте "салынған жылы" бағанына салынған жылы бойынша деректер, немесе тұрғын үйді пайдалану мерзімін сипаттайтын басқа ақпарат қойылады.</w:t>
      </w:r>
    </w:p>
    <w:p>
      <w:pPr>
        <w:spacing w:after="0"/>
        <w:ind w:left="0"/>
        <w:jc w:val="both"/>
      </w:pPr>
      <w:r>
        <w:rPr>
          <w:rFonts w:ascii="Times New Roman"/>
          <w:b w:val="false"/>
          <w:i w:val="false"/>
          <w:color w:val="000000"/>
          <w:sz w:val="28"/>
        </w:rPr>
        <w:t>
      Көп пәтерлі үйлердегі абаттандырылған пәтерлер үшін де жөндеудің болуы, бір пәтерлі үйлер үшін – үй жанындағы жердің, есік алды құрылыстардың болуы және тұрғын үйдің бағасына ықпал ететін өзге де сипаттамалар, абаттандырылмаған тұрғын үйлер үшін – пәтерде (үйде) болмаған абаттандыру түрлері көрсетіледі.</w:t>
      </w:r>
    </w:p>
    <w:p>
      <w:pPr>
        <w:spacing w:after="0"/>
        <w:ind w:left="0"/>
        <w:jc w:val="both"/>
      </w:pPr>
      <w:r>
        <w:rPr>
          <w:rFonts w:ascii="Times New Roman"/>
          <w:b w:val="false"/>
          <w:i w:val="false"/>
          <w:color w:val="000000"/>
          <w:sz w:val="28"/>
        </w:rPr>
        <w:t>
      3.1.1, 3.1.2-ішкі бөлімдердің 11-13-бағандарында, 3.2-ішкі бөлімдердің 12-14-бағандарында зерттелетін базалық объектідегі белгілі бір күнге пәтердің / үйдің бағалары тіркеледі.</w:t>
      </w:r>
    </w:p>
    <w:p>
      <w:pPr>
        <w:spacing w:after="0"/>
        <w:ind w:left="0"/>
        <w:jc w:val="both"/>
      </w:pPr>
      <w:r>
        <w:rPr>
          <w:rFonts w:ascii="Times New Roman"/>
          <w:b w:val="false"/>
          <w:i w:val="false"/>
          <w:color w:val="000000"/>
          <w:sz w:val="28"/>
        </w:rPr>
        <w:t>
      3.1.1, 3.1.2-ішкі бөлімдердің 14-бағанында, 3.2-ішкі бөлімдердің 15-бағанында тұрғын үйдің сол немесе басқа түріне қатысты қосымша мәліметтер немесе белгілер жазылады.</w:t>
      </w:r>
    </w:p>
    <w:bookmarkStart w:name="z16" w:id="28"/>
    <w:p>
      <w:pPr>
        <w:spacing w:after="0"/>
        <w:ind w:left="0"/>
        <w:jc w:val="both"/>
      </w:pPr>
      <w:r>
        <w:rPr>
          <w:rFonts w:ascii="Times New Roman"/>
          <w:b w:val="false"/>
          <w:i w:val="false"/>
          <w:color w:val="000000"/>
          <w:sz w:val="28"/>
        </w:rPr>
        <w:t>
      7. 4-бөлімде тұрғын үйлерді: 4.1-ішкі бөлімде – абаттандырылған бір-, екі-, үш бөлмелі пәтерлерді, 4.2-ішкі бөлімде – су құбырлары, кәріз, орталықтан жылыту, ыстық сумен қамтамасыз ету коммуналдық жайлылықтардың біреуі жоқ төмен қабатты үйлердегі абаттандырылмаған пәтерлерді / бір пәтерлі үйлерді жалға беру бағалары туралы ақпарат толтырылады.</w:t>
      </w:r>
    </w:p>
    <w:bookmarkEnd w:id="28"/>
    <w:p>
      <w:pPr>
        <w:spacing w:after="0"/>
        <w:ind w:left="0"/>
        <w:jc w:val="both"/>
      </w:pPr>
      <w:r>
        <w:rPr>
          <w:rFonts w:ascii="Times New Roman"/>
          <w:b w:val="false"/>
          <w:i w:val="false"/>
          <w:color w:val="000000"/>
          <w:sz w:val="28"/>
        </w:rPr>
        <w:t>
      4.1, 4.2-ішкі бөлімдердің 1-бағанында байқалатын пәтердің (үйдің) реттік нөмірі қойылады.</w:t>
      </w:r>
    </w:p>
    <w:p>
      <w:pPr>
        <w:spacing w:after="0"/>
        <w:ind w:left="0"/>
        <w:jc w:val="both"/>
      </w:pPr>
      <w:r>
        <w:rPr>
          <w:rFonts w:ascii="Times New Roman"/>
          <w:b w:val="false"/>
          <w:i w:val="false"/>
          <w:color w:val="000000"/>
          <w:sz w:val="28"/>
        </w:rPr>
        <w:t>
      2-бағанда бағалар тіркелетін базалық объектінің коды қойылады.</w:t>
      </w:r>
    </w:p>
    <w:p>
      <w:pPr>
        <w:spacing w:after="0"/>
        <w:ind w:left="0"/>
        <w:jc w:val="both"/>
      </w:pPr>
      <w:r>
        <w:rPr>
          <w:rFonts w:ascii="Times New Roman"/>
          <w:b w:val="false"/>
          <w:i w:val="false"/>
          <w:color w:val="000000"/>
          <w:sz w:val="28"/>
        </w:rPr>
        <w:t>
      3-7-бағандарда (абаттандырылмаған тұрғын үй үшін – 3-8-бағандарда) пәтердің (үйдің) толық сипаттамасы: үйдің орналасқан жері (тұрғын үй кешенінің атауы, оның болуына байланысты), бөлме саны, жалпы алаңы, пәтер орналасқан қабаты мен үйдің қабаттылығы, жиһаздың, тұрмыстық техниканың болуы және өзге де сипаттамалар жазылады. Көп пәтерлі үйлердегі абаттандырылған пәтерлер үшін жөндеудің болуы, абаттандырылмаған тұрғын үйлер үшін – пәтерде (үйде) болмаған абаттандыру түрлері көрсетіледі.</w:t>
      </w:r>
    </w:p>
    <w:p>
      <w:pPr>
        <w:spacing w:after="0"/>
        <w:ind w:left="0"/>
        <w:jc w:val="both"/>
      </w:pPr>
      <w:r>
        <w:rPr>
          <w:rFonts w:ascii="Times New Roman"/>
          <w:b w:val="false"/>
          <w:i w:val="false"/>
          <w:color w:val="000000"/>
          <w:sz w:val="28"/>
        </w:rPr>
        <w:t>
      4.1-ішкі бөлімінің 8-10-бағандарында, 4.2-ішкі бөлімінің 9-11-бағандарында зерттелетін базалық объектідегі белгілі бір күнге пәтердің / үйдің бағалары тіркеледі.</w:t>
      </w:r>
    </w:p>
    <w:p>
      <w:pPr>
        <w:spacing w:after="0"/>
        <w:ind w:left="0"/>
        <w:jc w:val="both"/>
      </w:pPr>
      <w:r>
        <w:rPr>
          <w:rFonts w:ascii="Times New Roman"/>
          <w:b w:val="false"/>
          <w:i w:val="false"/>
          <w:color w:val="000000"/>
          <w:sz w:val="28"/>
        </w:rPr>
        <w:t>
      4.1-ішкі бөлімінің 11-бағанда, 4.2-ішкі бөлімінің 12-бағанда тұрғын үйдің сол немесе басқа түріне қатысты қосымша мәліметтер немесе белгілер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