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0228" w14:textId="9bc0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Экономика және бюджеттік жоспарлау министрінің 2013 жылғы 13 наурыздағы № 71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 қыркүйектегі № 386 бұйрығы. Қазақстан Республикасының Әділет министрлігінде 2014 жылы 2 қыркүйекте № 9716 тіркелді. Күші жойылды - Қазақстан Республикасы Қаржы министрінің 2014 жылғы 18 қыркүйектегі № 403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Экономика және бюджеттік жоспарлау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тіркелген, 2013 жылғы 18 маусымдағы № 170-171 (27444-27445) «Егемен Қазақстан»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Бірыңғай бюджеттік сыныптамасы осы бұйрықпен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«Өзге де салықтық емес түсімдер»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«Өзге де салықтық емес түсімдер»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10-ерекшелікпен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Мүлікті жария еткені үшін алым».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(Д.Е.Ерғожин):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бұйрықты мемлекеттік тіркеуден кейін оны бұқаралық ақпарат құралдары мен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министрлігінің интернет-ресурсында осы бұйрықтың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жариялануға жатады және 2014 жылғы 1 қыркүйектен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