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40ab" w14:textId="6434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27 мамырдағы № 97 Қаулысы. Қазақстан Республикасының Әділет министрлігінде 2014 жылы 16 шілдеде № 9588 тіркелді.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Екiншi деңгейдегi банктер үшiн пруденциялық нормативтер есеп айырысуларының нормативтiк мәнi мен әдiстемесi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Нұсқаулық екiншi деңгейдегi банктер (бұдан әрi – банктер) сақтауы мiндеттi пруденциялық нормативтер есебінің нормативтiк мәндерi мен әдiстемесiн белгiлейдi. Нормативтiк мәндер үтірден кейін үш таңбалы санмен көрсетіледі.</w:t>
      </w:r>
      <w:r>
        <w:br/>
      </w:r>
      <w:r>
        <w:rPr>
          <w:rFonts w:ascii="Times New Roman"/>
          <w:b w:val="false"/>
          <w:i w:val="false"/>
          <w:color w:val="000000"/>
          <w:sz w:val="28"/>
        </w:rPr>
        <w:t>
      2015 жылғы 1 қаңтардан бастап 2015 жылғы 31 желтоқсан аралығындағы кезеңде пруденциялық нормативтердің есебі банктердің халықаралық қаржылық есептілік стандарттарына (бұдан әрі – ХҚЕС) сәйкес қаржылық есептілік негізінде жүзеге асырылады.</w:t>
      </w:r>
      <w:r>
        <w:br/>
      </w:r>
      <w:r>
        <w:rPr>
          <w:rFonts w:ascii="Times New Roman"/>
          <w:b w:val="false"/>
          <w:i w:val="false"/>
          <w:color w:val="000000"/>
          <w:sz w:val="28"/>
        </w:rPr>
        <w:t>
      2016 жылғы 1 қаңтардан бастап пруденциялық нормативтердің есебі қаржылық есептілік негізінде, ал еншілес ұйымдары болған жағдайда еншілес сақтандыру (қайта сақтандыру) ұйымдарын қоспағанда, ХҚЕС-ке сәйкес жасалған шоғырландырылған қаржылық есептілік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Меншікті капитал бірінші деңгейдегі капитал мен екінші деңгейдегі капиталдың сомасы ретінде есептеледі.</w:t>
      </w:r>
      <w:r>
        <w:br/>
      </w:r>
      <w:r>
        <w:rPr>
          <w:rFonts w:ascii="Times New Roman"/>
          <w:b w:val="false"/>
          <w:i w:val="false"/>
          <w:color w:val="000000"/>
          <w:sz w:val="28"/>
        </w:rPr>
        <w:t>
      Осы Нұсқаулықтың мақсаттары үшін Standard&amp;Poor's агенттігінің ұзақ мерзімді кредиттік рейтингілік бағаларынан басқа қаржы нарығын және қаржы ұйымдарын реттеу, бақылау және қадағалау жөніндегі уәкілетті орган Moody's Investors Service және Fitch агенттіктерінің (бұдан әрі – басқа рейтингілік агенттіктер) ұзақ мерзімді кредиттік рейтингілік бағаларын да таниды.</w:t>
      </w:r>
      <w:r>
        <w:br/>
      </w:r>
      <w:r>
        <w:rPr>
          <w:rFonts w:ascii="Times New Roman"/>
          <w:b w:val="false"/>
          <w:i w:val="false"/>
          <w:color w:val="000000"/>
          <w:sz w:val="28"/>
        </w:rPr>
        <w:t>
      Осы Нұсқаулықтың мақсаттары үшін мынадай ұйымдар халықаралық қаржы ұйымдарына жатады:</w:t>
      </w:r>
      <w:r>
        <w:br/>
      </w:r>
      <w:r>
        <w:rPr>
          <w:rFonts w:ascii="Times New Roman"/>
          <w:b w:val="false"/>
          <w:i w:val="false"/>
          <w:color w:val="000000"/>
          <w:sz w:val="28"/>
        </w:rPr>
        <w:t>
      Азия даму банкі (the Asian Development Bank);</w:t>
      </w:r>
      <w:r>
        <w:br/>
      </w:r>
      <w:r>
        <w:rPr>
          <w:rFonts w:ascii="Times New Roman"/>
          <w:b w:val="false"/>
          <w:i w:val="false"/>
          <w:color w:val="000000"/>
          <w:sz w:val="28"/>
        </w:rPr>
        <w:t>
      Америкааралық даму банкі (the Inter-American Development Bank);</w:t>
      </w:r>
      <w:r>
        <w:br/>
      </w:r>
      <w:r>
        <w:rPr>
          <w:rFonts w:ascii="Times New Roman"/>
          <w:b w:val="false"/>
          <w:i w:val="false"/>
          <w:color w:val="000000"/>
          <w:sz w:val="28"/>
        </w:rPr>
        <w:t>
      Африка даму банкі (the African Development Bank);</w:t>
      </w:r>
      <w:r>
        <w:br/>
      </w:r>
      <w:r>
        <w:rPr>
          <w:rFonts w:ascii="Times New Roman"/>
          <w:b w:val="false"/>
          <w:i w:val="false"/>
          <w:color w:val="000000"/>
          <w:sz w:val="28"/>
        </w:rPr>
        <w:t>
      Еуразия даму банкі (Eurasian Development Bank);</w:t>
      </w:r>
      <w:r>
        <w:br/>
      </w:r>
      <w:r>
        <w:rPr>
          <w:rFonts w:ascii="Times New Roman"/>
          <w:b w:val="false"/>
          <w:i w:val="false"/>
          <w:color w:val="000000"/>
          <w:sz w:val="28"/>
        </w:rPr>
        <w:t>
      Еуропа қайта құру және даму банкі (the European Bank for Reconstruction and Development);</w:t>
      </w:r>
      <w:r>
        <w:br/>
      </w:r>
      <w:r>
        <w:rPr>
          <w:rFonts w:ascii="Times New Roman"/>
          <w:b w:val="false"/>
          <w:i w:val="false"/>
          <w:color w:val="000000"/>
          <w:sz w:val="28"/>
        </w:rPr>
        <w:t>
      Еуропалық инвестициялық банк (the European Investment Bank);</w:t>
      </w:r>
      <w:r>
        <w:br/>
      </w:r>
      <w:r>
        <w:rPr>
          <w:rFonts w:ascii="Times New Roman"/>
          <w:b w:val="false"/>
          <w:i w:val="false"/>
          <w:color w:val="000000"/>
          <w:sz w:val="28"/>
        </w:rPr>
        <w:t>
      Еуропалық Кеңестің Даму Банкі (the Council of Europe Development Bank);</w:t>
      </w:r>
      <w:r>
        <w:br/>
      </w:r>
      <w:r>
        <w:rPr>
          <w:rFonts w:ascii="Times New Roman"/>
          <w:b w:val="false"/>
          <w:i w:val="false"/>
          <w:color w:val="000000"/>
          <w:sz w:val="28"/>
        </w:rPr>
        <w:t>
      Ислам даму банкі (the Islamic Development Bank);</w:t>
      </w:r>
      <w:r>
        <w:br/>
      </w:r>
      <w:r>
        <w:rPr>
          <w:rFonts w:ascii="Times New Roman"/>
          <w:b w:val="false"/>
          <w:i w:val="false"/>
          <w:color w:val="000000"/>
          <w:sz w:val="28"/>
        </w:rPr>
        <w:t>
      Ислам жеке секторды дамыту корпорациясы (ICD);</w:t>
      </w:r>
      <w:r>
        <w:br/>
      </w:r>
      <w:r>
        <w:rPr>
          <w:rFonts w:ascii="Times New Roman"/>
          <w:b w:val="false"/>
          <w:i w:val="false"/>
          <w:color w:val="000000"/>
          <w:sz w:val="28"/>
        </w:rPr>
        <w:t xml:space="preserve">
      Көптарапты инвестицияларға кепілдік беру агенттігі; </w:t>
      </w:r>
      <w:r>
        <w:br/>
      </w:r>
      <w:r>
        <w:rPr>
          <w:rFonts w:ascii="Times New Roman"/>
          <w:b w:val="false"/>
          <w:i w:val="false"/>
          <w:color w:val="000000"/>
          <w:sz w:val="28"/>
        </w:rPr>
        <w:t>
      Скандинавия инвестициялық банкі (the Nordic Investment Bank);</w:t>
      </w:r>
      <w:r>
        <w:br/>
      </w:r>
      <w:r>
        <w:rPr>
          <w:rFonts w:ascii="Times New Roman"/>
          <w:b w:val="false"/>
          <w:i w:val="false"/>
          <w:color w:val="000000"/>
          <w:sz w:val="28"/>
        </w:rPr>
        <w:t>
      Халықаралық валюта қоры;</w:t>
      </w:r>
      <w:r>
        <w:br/>
      </w:r>
      <w:r>
        <w:rPr>
          <w:rFonts w:ascii="Times New Roman"/>
          <w:b w:val="false"/>
          <w:i w:val="false"/>
          <w:color w:val="000000"/>
          <w:sz w:val="28"/>
        </w:rPr>
        <w:t xml:space="preserve">
      Халықаралық даму қауымдастығы; </w:t>
      </w:r>
      <w:r>
        <w:br/>
      </w:r>
      <w:r>
        <w:rPr>
          <w:rFonts w:ascii="Times New Roman"/>
          <w:b w:val="false"/>
          <w:i w:val="false"/>
          <w:color w:val="000000"/>
          <w:sz w:val="28"/>
        </w:rPr>
        <w:t>
      Халықаралық инвестициялық дауларды реттеу орталығы;</w:t>
      </w:r>
      <w:r>
        <w:br/>
      </w:r>
      <w:r>
        <w:rPr>
          <w:rFonts w:ascii="Times New Roman"/>
          <w:b w:val="false"/>
          <w:i w:val="false"/>
          <w:color w:val="000000"/>
          <w:sz w:val="28"/>
        </w:rPr>
        <w:t>
      Халықаралық қайта құру және даму банкі (the International Bank for Reconstruction and Development);</w:t>
      </w:r>
      <w:r>
        <w:br/>
      </w:r>
      <w:r>
        <w:rPr>
          <w:rFonts w:ascii="Times New Roman"/>
          <w:b w:val="false"/>
          <w:i w:val="false"/>
          <w:color w:val="000000"/>
          <w:sz w:val="28"/>
        </w:rPr>
        <w:t>
      Халықаралық қаржы корпорациясы (the International Finance Corporation).»;</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Бiрiншi деңгейдегi капитал негізгі капитал мен қосымша капитал сомасы ретінде есептеледi:</w:t>
      </w:r>
      <w:r>
        <w:br/>
      </w:r>
      <w:r>
        <w:rPr>
          <w:rFonts w:ascii="Times New Roman"/>
          <w:b w:val="false"/>
          <w:i w:val="false"/>
          <w:color w:val="000000"/>
          <w:sz w:val="28"/>
        </w:rPr>
        <w:t>
</w:t>
      </w:r>
      <w:r>
        <w:rPr>
          <w:rFonts w:ascii="Times New Roman"/>
          <w:b w:val="false"/>
          <w:i w:val="false"/>
          <w:color w:val="000000"/>
          <w:sz w:val="28"/>
        </w:rPr>
        <w:t>
      1) негізгі капитал:</w:t>
      </w:r>
      <w:r>
        <w:br/>
      </w:r>
      <w:r>
        <w:rPr>
          <w:rFonts w:ascii="Times New Roman"/>
          <w:b w:val="false"/>
          <w:i w:val="false"/>
          <w:color w:val="000000"/>
          <w:sz w:val="28"/>
        </w:rPr>
        <w:t>
      мынадай реттеуіш түзетулерді:</w:t>
      </w:r>
      <w:r>
        <w:br/>
      </w:r>
      <w:r>
        <w:rPr>
          <w:rFonts w:ascii="Times New Roman"/>
          <w:b w:val="false"/>
          <w:i w:val="false"/>
          <w:color w:val="000000"/>
          <w:sz w:val="28"/>
        </w:rPr>
        <w:t>
      меншікті сатып алынған жай акцияларды;</w:t>
      </w:r>
      <w:r>
        <w:br/>
      </w:r>
      <w:r>
        <w:rPr>
          <w:rFonts w:ascii="Times New Roman"/>
          <w:b w:val="false"/>
          <w:i w:val="false"/>
          <w:color w:val="000000"/>
          <w:sz w:val="28"/>
        </w:rPr>
        <w:t>
      гудвилді қоса алғанда, материалдық емес активтерді;</w:t>
      </w:r>
      <w:r>
        <w:br/>
      </w:r>
      <w:r>
        <w:rPr>
          <w:rFonts w:ascii="Times New Roman"/>
          <w:b w:val="false"/>
          <w:i w:val="false"/>
          <w:color w:val="000000"/>
          <w:sz w:val="28"/>
        </w:rPr>
        <w:t>
      өткен жылдардың шығындарын;</w:t>
      </w:r>
      <w:r>
        <w:br/>
      </w:r>
      <w:r>
        <w:rPr>
          <w:rFonts w:ascii="Times New Roman"/>
          <w:b w:val="false"/>
          <w:i w:val="false"/>
          <w:color w:val="000000"/>
          <w:sz w:val="28"/>
        </w:rPr>
        <w:t>
      ағымдағы жылдың шығындарын;</w:t>
      </w:r>
      <w:r>
        <w:br/>
      </w:r>
      <w:r>
        <w:rPr>
          <w:rFonts w:ascii="Times New Roman"/>
          <w:b w:val="false"/>
          <w:i w:val="false"/>
          <w:color w:val="000000"/>
          <w:sz w:val="28"/>
        </w:rPr>
        <w:t>
      шегерілетін уақытша айырмаларға қатысты танылған кейінге қалдырылған салық активтерінің бөлігін қоспағанда, кейінге қалдырылған салық міндеттемелерін шегергенде кейінге қалдырылған салық активін;</w:t>
      </w:r>
      <w:r>
        <w:br/>
      </w:r>
      <w:r>
        <w:rPr>
          <w:rFonts w:ascii="Times New Roman"/>
          <w:b w:val="false"/>
          <w:i w:val="false"/>
          <w:color w:val="000000"/>
          <w:sz w:val="28"/>
        </w:rPr>
        <w:t>
      өзге де қайта бағалау бойынша резервтерді;</w:t>
      </w:r>
      <w:r>
        <w:br/>
      </w:r>
      <w:r>
        <w:rPr>
          <w:rFonts w:ascii="Times New Roman"/>
          <w:b w:val="false"/>
          <w:i w:val="false"/>
          <w:color w:val="000000"/>
          <w:sz w:val="28"/>
        </w:rPr>
        <w:t>
      активтерді секьюритилендіру бойынша транзакциялармен байланысты сатудан түскен кірістерді. Мұндай кірістерге келешекте толық немесе ішінара кіріс алуды күтумен секьюритилендіру талаптарымен алынуына байланысты келешек кезеңдердің шекті кірісі жатқызылады;</w:t>
      </w:r>
      <w:r>
        <w:br/>
      </w:r>
      <w:r>
        <w:rPr>
          <w:rFonts w:ascii="Times New Roman"/>
          <w:b w:val="false"/>
          <w:i w:val="false"/>
          <w:color w:val="000000"/>
          <w:sz w:val="28"/>
        </w:rPr>
        <w:t>
      ХҚЕС 9 сәйкес қаржылық міндеттемелер бойынша кредиттік тәуекелдің өзгеруіне байланысты осындай міндеттемелердің әділ құнының өзгеруінен болған кірістерді немесе шығындарды;</w:t>
      </w:r>
      <w:r>
        <w:br/>
      </w:r>
      <w:r>
        <w:rPr>
          <w:rFonts w:ascii="Times New Roman"/>
          <w:b w:val="false"/>
          <w:i w:val="false"/>
          <w:color w:val="000000"/>
          <w:sz w:val="28"/>
        </w:rPr>
        <w:t>
      қосымша капиталдан шегерілуі тиіс, бірақ оның жеткіліксіз деңгейіне байланысты негізгі капиталдан шегерілетін реттеуіш түзетулерді;</w:t>
      </w:r>
      <w:r>
        <w:br/>
      </w:r>
      <w:r>
        <w:rPr>
          <w:rFonts w:ascii="Times New Roman"/>
          <w:b w:val="false"/>
          <w:i w:val="false"/>
          <w:color w:val="000000"/>
          <w:sz w:val="28"/>
        </w:rPr>
        <w:t>
      осы Нұсқаулықтың 4-1-тармағында көрсетілген инвестицияларды шегергенде;</w:t>
      </w:r>
      <w:r>
        <w:br/>
      </w:r>
      <w:r>
        <w:rPr>
          <w:rFonts w:ascii="Times New Roman"/>
          <w:b w:val="false"/>
          <w:i w:val="false"/>
          <w:color w:val="000000"/>
          <w:sz w:val="28"/>
        </w:rPr>
        <w:t>
      осы Нұсқаулықтың 1-1-қосымшасында көзделген негізгі капиталдың қаржы құралдары критерийлеріне сәйкес келетін төленген жай акциялардың;</w:t>
      </w:r>
      <w:r>
        <w:br/>
      </w:r>
      <w:r>
        <w:rPr>
          <w:rFonts w:ascii="Times New Roman"/>
          <w:b w:val="false"/>
          <w:i w:val="false"/>
          <w:color w:val="000000"/>
          <w:sz w:val="28"/>
        </w:rPr>
        <w:t>
      миноритарлы акционерлерге (үшінші тұлғаларға) тиесілі еншілес банктер шығарған 2018 жылғы 1 қаңтардан бастап төленген жай акциялардың;</w:t>
      </w:r>
      <w:r>
        <w:br/>
      </w:r>
      <w:r>
        <w:rPr>
          <w:rFonts w:ascii="Times New Roman"/>
          <w:b w:val="false"/>
          <w:i w:val="false"/>
          <w:color w:val="000000"/>
          <w:sz w:val="28"/>
        </w:rPr>
        <w:t>
      төленген қосымша капиталдың;</w:t>
      </w:r>
      <w:r>
        <w:br/>
      </w:r>
      <w:r>
        <w:rPr>
          <w:rFonts w:ascii="Times New Roman"/>
          <w:b w:val="false"/>
          <w:i w:val="false"/>
          <w:color w:val="000000"/>
          <w:sz w:val="28"/>
        </w:rPr>
        <w:t>
      өткен жылдардың бөлінбеген таза пайдасының;</w:t>
      </w:r>
      <w:r>
        <w:br/>
      </w:r>
      <w:r>
        <w:rPr>
          <w:rFonts w:ascii="Times New Roman"/>
          <w:b w:val="false"/>
          <w:i w:val="false"/>
          <w:color w:val="000000"/>
          <w:sz w:val="28"/>
        </w:rPr>
        <w:t>
      ағымдағы жылдың бөлінбеген таза пайдасының;</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6793 тіркелген)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(бұдан әрі – Үлгі шот жоспары) 2014 жылғы 1 қаңтардағы жағдай бойынша 3510 «Резервтік капитал» және Үлгі шот жоспарының 2014 жылғы 1 қаңтардағы жағдай бойынша 3400 «Динамикалық резервтер» баланстық шотындағы қалдықтар сомасы ретінде айқындалатын жинақталған ашып көрсетілген резервтің;</w:t>
      </w:r>
      <w:r>
        <w:br/>
      </w:r>
      <w:r>
        <w:rPr>
          <w:rFonts w:ascii="Times New Roman"/>
          <w:b w:val="false"/>
          <w:i w:val="false"/>
          <w:color w:val="000000"/>
          <w:sz w:val="28"/>
        </w:rPr>
        <w:t>
      сату үшін қолда бар негізгі құралдарды және қаржы активтері құнын қайта бағалау бойынша резервтердің сомасы ретінде есептеледі;</w:t>
      </w:r>
      <w:r>
        <w:br/>
      </w:r>
      <w:r>
        <w:rPr>
          <w:rFonts w:ascii="Times New Roman"/>
          <w:b w:val="false"/>
          <w:i w:val="false"/>
          <w:color w:val="000000"/>
          <w:sz w:val="28"/>
        </w:rPr>
        <w:t>
</w:t>
      </w:r>
      <w:r>
        <w:rPr>
          <w:rFonts w:ascii="Times New Roman"/>
          <w:b w:val="false"/>
          <w:i w:val="false"/>
          <w:color w:val="000000"/>
          <w:sz w:val="28"/>
        </w:rPr>
        <w:t>
      2) қосымша капиталға осы Нұсқаулықтың 1-1-қосымшасында белгіленген критерийлерге сәйкес келетін мерзiмсiз шарттар енгізіледі, олардың нәтижесінде бір мезгілде бір тұлғада қаржы активі және қаржылық міндеттемелер немесе заңды тұлғаның барлық міндеттемелерін басқа тұлғадан шегергеннен кейін қалған активтер үлесіне оның құқығын растайтын басқа қаржы құралы (бұдан әрі - мерзiмсiз қаржы құралдары), сондай-ақ осы Нұсқаулықтың 1-1-қосымшасында белгіленген критерийлерге сәйкес келетін төленген артықшылықты акциялар пайда болады.</w:t>
      </w:r>
      <w:r>
        <w:br/>
      </w:r>
      <w:r>
        <w:rPr>
          <w:rFonts w:ascii="Times New Roman"/>
          <w:b w:val="false"/>
          <w:i w:val="false"/>
          <w:color w:val="000000"/>
          <w:sz w:val="28"/>
        </w:rPr>
        <w:t>
      Қосымша капитал мөлшері мынадай реттеуіш түзетулер сомасына азаяды:</w:t>
      </w:r>
      <w:r>
        <w:br/>
      </w:r>
      <w:r>
        <w:rPr>
          <w:rFonts w:ascii="Times New Roman"/>
          <w:b w:val="false"/>
          <w:i w:val="false"/>
          <w:color w:val="000000"/>
          <w:sz w:val="28"/>
        </w:rPr>
        <w:t>
      банктің меншікті мерзiмсiз қаржы құралдарына тікелей не жанама тәсілмен инвестициялары;</w:t>
      </w:r>
      <w:r>
        <w:br/>
      </w:r>
      <w:r>
        <w:rPr>
          <w:rFonts w:ascii="Times New Roman"/>
          <w:b w:val="false"/>
          <w:i w:val="false"/>
          <w:color w:val="000000"/>
          <w:sz w:val="28"/>
        </w:rPr>
        <w:t>
      банктің меншікті сатып алынған артықшылықты акциялары;</w:t>
      </w:r>
      <w:r>
        <w:br/>
      </w:r>
      <w:r>
        <w:rPr>
          <w:rFonts w:ascii="Times New Roman"/>
          <w:b w:val="false"/>
          <w:i w:val="false"/>
          <w:color w:val="000000"/>
          <w:sz w:val="28"/>
        </w:rPr>
        <w:t>
      осы Нұсқаулықтың 4-1-тармағында көрсетілген инвестициялар;</w:t>
      </w:r>
      <w:r>
        <w:br/>
      </w:r>
      <w:r>
        <w:rPr>
          <w:rFonts w:ascii="Times New Roman"/>
          <w:b w:val="false"/>
          <w:i w:val="false"/>
          <w:color w:val="000000"/>
          <w:sz w:val="28"/>
        </w:rPr>
        <w:t>
      екінші деңгейдегі капиталдан шегерілуі тиіс, бірақ оның жеткіліксіз деңгейіне байланысты қосымша капиталдан шегерілетін реттеуіш түзетулер.</w:t>
      </w:r>
      <w:r>
        <w:br/>
      </w:r>
      <w:r>
        <w:rPr>
          <w:rFonts w:ascii="Times New Roman"/>
          <w:b w:val="false"/>
          <w:i w:val="false"/>
          <w:color w:val="000000"/>
          <w:sz w:val="28"/>
        </w:rPr>
        <w:t>
      Банктің қосымша капитал сомасы шегеруге жеткіліксіз болса, қалған бөлік банктің негізгі капиталынан шегеріледі.</w:t>
      </w:r>
      <w:r>
        <w:br/>
      </w:r>
      <w:r>
        <w:rPr>
          <w:rFonts w:ascii="Times New Roman"/>
          <w:b w:val="false"/>
          <w:i w:val="false"/>
          <w:color w:val="000000"/>
          <w:sz w:val="28"/>
        </w:rPr>
        <w:t>
      Банк инвестициялары банктің акцияларға салымдарын (жарғылық капиталда қатысу үлестерін), мерзiмсiз қаржы құралдарын, сондай-ақ заңды тұлғаның реттелген борышын білдіреді.»;</w:t>
      </w:r>
      <w:r>
        <w:br/>
      </w:r>
      <w:r>
        <w:rPr>
          <w:rFonts w:ascii="Times New Roman"/>
          <w:b w:val="false"/>
          <w:i w:val="false"/>
          <w:color w:val="000000"/>
          <w:sz w:val="28"/>
        </w:rPr>
        <w:t>
</w:t>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w:t>
      </w:r>
      <w:r>
        <w:rPr>
          <w:rFonts w:ascii="Times New Roman"/>
          <w:b w:val="false"/>
          <w:i w:val="false"/>
          <w:color w:val="000000"/>
          <w:sz w:val="28"/>
        </w:rPr>
        <w:t>
      «4-1. Банктердің бірінші деңгейдегі капиталдан акцияларға инвестицияларды (жарғылық капиталға қатысу үлестерін), мерзiмсiз қаржы құралдарын, реттелген борышты (бұдан әрі – қаржы құралдары) шегеру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негізгі капиталдан:</w:t>
      </w:r>
      <w:r>
        <w:br/>
      </w:r>
      <w:r>
        <w:rPr>
          <w:rFonts w:ascii="Times New Roman"/>
          <w:b w:val="false"/>
          <w:i w:val="false"/>
          <w:color w:val="000000"/>
          <w:sz w:val="28"/>
        </w:rPr>
        <w:t>
      2015 жылғы 1 қаңтар – 2015 жылғы 31 қаңтар аралығында:</w:t>
      </w:r>
      <w:r>
        <w:br/>
      </w:r>
      <w:r>
        <w:rPr>
          <w:rFonts w:ascii="Times New Roman"/>
          <w:b w:val="false"/>
          <w:i w:val="false"/>
          <w:color w:val="000000"/>
          <w:sz w:val="28"/>
        </w:rPr>
        <w:t>
      сақтандыру ұйымының шығарылған акцияларының кем дегенде 10 (он) пайызын құрайтын, жиынтығында банктің негізгі капиталының 10 (он) пайызынан асатын инвестициялар сомасы;</w:t>
      </w:r>
      <w:r>
        <w:br/>
      </w:r>
      <w:r>
        <w:rPr>
          <w:rFonts w:ascii="Times New Roman"/>
          <w:b w:val="false"/>
          <w:i w:val="false"/>
          <w:color w:val="000000"/>
          <w:sz w:val="28"/>
        </w:rPr>
        <w:t>
      сақтандыру ұйымының шығарылған акцияларының 10 (он) және одан көп пайызын құрайтын, жиынтығында банктің негізгі капиталының 15 (он бес) пайызынан асатын инвестициялар сомасы;</w:t>
      </w:r>
      <w:r>
        <w:br/>
      </w:r>
      <w:r>
        <w:rPr>
          <w:rFonts w:ascii="Times New Roman"/>
          <w:b w:val="false"/>
          <w:i w:val="false"/>
          <w:color w:val="000000"/>
          <w:sz w:val="28"/>
        </w:rPr>
        <w:t>
      2016 жылғы 1 қаңтардан бастап:</w:t>
      </w:r>
      <w:r>
        <w:br/>
      </w:r>
      <w:r>
        <w:rPr>
          <w:rFonts w:ascii="Times New Roman"/>
          <w:b w:val="false"/>
          <w:i w:val="false"/>
          <w:color w:val="000000"/>
          <w:sz w:val="28"/>
        </w:rPr>
        <w:t>
</w:t>
      </w:r>
      <w:r>
        <w:rPr>
          <w:rFonts w:ascii="Times New Roman"/>
          <w:b w:val="false"/>
          <w:i w:val="false"/>
          <w:color w:val="000000"/>
          <w:sz w:val="28"/>
        </w:rPr>
        <w:t>
      банктің қаржылық есептілігі ХҚЕС сәйкес жасаған кезде қаржылық есептілігі шоғырландырылмайтын заңды тұлғалардың қаржы құралдарына банк инвестициялары мынадай талаптарға сәйкес болады:</w:t>
      </w:r>
      <w:r>
        <w:br/>
      </w:r>
      <w:r>
        <w:rPr>
          <w:rFonts w:ascii="Times New Roman"/>
          <w:b w:val="false"/>
          <w:i w:val="false"/>
          <w:color w:val="000000"/>
          <w:sz w:val="28"/>
        </w:rPr>
        <w:t>
      егер банк шығарылған акциялардың (жарғылық капиталында қатысу үлестердің) кем дегенде 10 (он) пайызына ие қаржы ұйымдарының қаржы құралдарына банктің инвестициялары жиынтығында осы Нұсқаулықтың 4-тармағында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жай акцияларға инвестициялардың үлесіне көбейтілген артылған сома негізгі капиталдан шегерілуі тиіс;</w:t>
      </w:r>
      <w:r>
        <w:br/>
      </w:r>
      <w:r>
        <w:rPr>
          <w:rFonts w:ascii="Times New Roman"/>
          <w:b w:val="false"/>
          <w:i w:val="false"/>
          <w:color w:val="000000"/>
          <w:sz w:val="28"/>
        </w:rPr>
        <w:t>
</w:t>
      </w:r>
      <w:r>
        <w:rPr>
          <w:rFonts w:ascii="Times New Roman"/>
          <w:b w:val="false"/>
          <w:i w:val="false"/>
          <w:color w:val="000000"/>
          <w:sz w:val="28"/>
        </w:rPr>
        <w:t>
      банк заңды тұлғаның шығарылған акцияларының (жарғылық капиталында қатысу үлестерінің) 10 (он) және одан көп пайызына ие қаржы ұйымдарының жай акцияларына банктің инвестициялары, сондай-ақ шегерілетін уақытша айырмаларға қатысты танылған кейінге қалдырылған салық активтерінің бөлігі жиынтығында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реттеуіш түзетулерді қолданғаннан кейін банктің негізгі капиталының 15 (он бес) пайызынан асатын болса, артылған сома негізгі капиталдан шегерілуі тиіс.</w:t>
      </w:r>
      <w:r>
        <w:br/>
      </w:r>
      <w:r>
        <w:rPr>
          <w:rFonts w:ascii="Times New Roman"/>
          <w:b w:val="false"/>
          <w:i w:val="false"/>
          <w:color w:val="000000"/>
          <w:sz w:val="28"/>
        </w:rPr>
        <w:t>
</w:t>
      </w:r>
      <w:r>
        <w:rPr>
          <w:rFonts w:ascii="Times New Roman"/>
          <w:b w:val="false"/>
          <w:i w:val="false"/>
          <w:color w:val="000000"/>
          <w:sz w:val="28"/>
        </w:rPr>
        <w:t>
      2018 жылғы 1 қаңтардан бастап заңды тұлғаның шығарылған акцияларының (жарғылық капиталында қатысу үлестерінің) 10 (он) және одан көп пайызынан тұратын инвестициялар және шегерілетін уақытша айырмаларға қатысты танылған кейінге қалдырылған салық активтерінің сомасы осы Нұсқаулықтың 4-тармағында көрсетілген реттеуіш түзетулерді қолданғаннан кейін банктің негізгі капиталының 15 (он бес) пайызынан аспайды;</w:t>
      </w:r>
      <w:r>
        <w:br/>
      </w:r>
      <w:r>
        <w:rPr>
          <w:rFonts w:ascii="Times New Roman"/>
          <w:b w:val="false"/>
          <w:i w:val="false"/>
          <w:color w:val="000000"/>
          <w:sz w:val="28"/>
        </w:rPr>
        <w:t>
</w:t>
      </w:r>
      <w:r>
        <w:rPr>
          <w:rFonts w:ascii="Times New Roman"/>
          <w:b w:val="false"/>
          <w:i w:val="false"/>
          <w:color w:val="000000"/>
          <w:sz w:val="28"/>
        </w:rPr>
        <w:t>
      2) қосымша капиталдан:</w:t>
      </w:r>
      <w:r>
        <w:br/>
      </w:r>
      <w:r>
        <w:rPr>
          <w:rFonts w:ascii="Times New Roman"/>
          <w:b w:val="false"/>
          <w:i w:val="false"/>
          <w:color w:val="000000"/>
          <w:sz w:val="28"/>
        </w:rPr>
        <w:t>
      егер банк шығарылған акциялардың (жарғылық капиталында қатысу үлестердің) кем дегенде 10 (он) пайызына ие қаржы ұйымдарының қаржы құралдарына банктің инвестициялары жиынтығында осы Нұсқаулықтың 4-тармағында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мерзімсіз қаржы құралдарына инвестициялардың үлесіне көбейтілген артылған сома қосымша капиталдан шегерілуі тиіс;</w:t>
      </w:r>
      <w:r>
        <w:br/>
      </w:r>
      <w:r>
        <w:rPr>
          <w:rFonts w:ascii="Times New Roman"/>
          <w:b w:val="false"/>
          <w:i w:val="false"/>
          <w:color w:val="000000"/>
          <w:sz w:val="28"/>
        </w:rPr>
        <w:t>
      банк шығарылған акциялардың (жарғылық капиталында қатысу үлестердің) 10 (он) және одан көп пайызына ие қаржы ұйымдарының мерзімсіз қаржы құралдарына банктің инвестициясы қосымша капиталдан шегерілуі тиіс.</w:t>
      </w:r>
      <w:r>
        <w:br/>
      </w:r>
      <w:r>
        <w:rPr>
          <w:rFonts w:ascii="Times New Roman"/>
          <w:b w:val="false"/>
          <w:i w:val="false"/>
          <w:color w:val="000000"/>
          <w:sz w:val="28"/>
        </w:rPr>
        <w:t>
      Қосымша капитал сомасы шегеруге жеткіліксіз болса, сома банктің негізгі капиталынан шегеріледі;</w:t>
      </w:r>
      <w:r>
        <w:br/>
      </w:r>
      <w:r>
        <w:rPr>
          <w:rFonts w:ascii="Times New Roman"/>
          <w:b w:val="false"/>
          <w:i w:val="false"/>
          <w:color w:val="000000"/>
          <w:sz w:val="28"/>
        </w:rPr>
        <w:t>
</w:t>
      </w:r>
      <w:r>
        <w:rPr>
          <w:rFonts w:ascii="Times New Roman"/>
          <w:b w:val="false"/>
          <w:i w:val="false"/>
          <w:color w:val="000000"/>
          <w:sz w:val="28"/>
        </w:rPr>
        <w:t>
      3) екінші деңгейдегі капиталдан:</w:t>
      </w:r>
      <w:r>
        <w:br/>
      </w:r>
      <w:r>
        <w:rPr>
          <w:rFonts w:ascii="Times New Roman"/>
          <w:b w:val="false"/>
          <w:i w:val="false"/>
          <w:color w:val="000000"/>
          <w:sz w:val="28"/>
        </w:rPr>
        <w:t>
      егер банк шығарылған акциялардың (жарғылық капиталында қатысу үлестердің) кем дегенде 10 (он) пайызына ие қаржы ұйымдарының қаржы құралдарына банктің инвестициялары жиынтығында осы Нұсқаулықтың 4-тармағында көрсетілген реттеуіш түзетулерді қолданғаннан кейін банктің негізгі капиталының 10 (он) пайызынан асатын болса, инвестициялардың жалпы сомасындағы реттелген борышқа инвестициялардың үлесіне көбейтілген артылған сома екінші деңгейдегі капиталдан шегерілуі тиіс;</w:t>
      </w:r>
      <w:r>
        <w:br/>
      </w:r>
      <w:r>
        <w:rPr>
          <w:rFonts w:ascii="Times New Roman"/>
          <w:b w:val="false"/>
          <w:i w:val="false"/>
          <w:color w:val="000000"/>
          <w:sz w:val="28"/>
        </w:rPr>
        <w:t>
      банк заңды тұлғаның шығарылған акцияларының (жарғылық капиталында қатысу үлестерінің) 10 (он) және одан көп пайызына ие қаржы ұйымдарының реттелген борышына банктің инвестициясы екінші деңгейдегі капиталдан шегерілуі тиіс.</w:t>
      </w:r>
      <w:r>
        <w:br/>
      </w:r>
      <w:r>
        <w:rPr>
          <w:rFonts w:ascii="Times New Roman"/>
          <w:b w:val="false"/>
          <w:i w:val="false"/>
          <w:color w:val="000000"/>
          <w:sz w:val="28"/>
        </w:rPr>
        <w:t>
      Екінші деңгейдегі капитал сомасы шегеруге жеткіліксіз болса, сома банктің бірінші деңгейдегі капиталынан шегеріледі.</w:t>
      </w:r>
      <w:r>
        <w:br/>
      </w:r>
      <w:r>
        <w:rPr>
          <w:rFonts w:ascii="Times New Roman"/>
          <w:b w:val="false"/>
          <w:i w:val="false"/>
          <w:color w:val="000000"/>
          <w:sz w:val="28"/>
        </w:rPr>
        <w:t>
      Меншікті капитал есебінен шегерілмейтін инвестициялар осы Нұсқаулықтың 1-қосымшасына сәйкес кредиттік тәуекел дәрежесі бойынша мөлшерленеді.»;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2015 жылғы 1 қаңтарға дейін тартылған мерзімсіз қаржы құралдары, осы Нұсқаулықтың 1-1-қосымшасында белгіленген критерийлерге сәйкес келмейтін банктің артықшылықты акциялары мынадай талаптарға сәйкес қосымша капиталға енгізіледі:</w:t>
      </w:r>
      <w:r>
        <w:br/>
      </w:r>
      <w:r>
        <w:rPr>
          <w:rFonts w:ascii="Times New Roman"/>
          <w:b w:val="false"/>
          <w:i w:val="false"/>
          <w:color w:val="000000"/>
          <w:sz w:val="28"/>
        </w:rPr>
        <w:t>
      2015 жылғы 1 қаңтардан бастап – мерзімсіз қаржы құралдары және (немесе) төленген артықшылықты акциялар сомасының 80 (сексен) пайызы мөлшерінде;</w:t>
      </w:r>
      <w:r>
        <w:br/>
      </w:r>
      <w:r>
        <w:rPr>
          <w:rFonts w:ascii="Times New Roman"/>
          <w:b w:val="false"/>
          <w:i w:val="false"/>
          <w:color w:val="000000"/>
          <w:sz w:val="28"/>
        </w:rPr>
        <w:t>
      2016 жылғы 1 қаңтардан бастап – мерзімсіз қаржы құралдары және (немесе) төленген артықшылықты акциялар сомасының 60 (алпыс) пайызы мөлшерінде;</w:t>
      </w:r>
      <w:r>
        <w:br/>
      </w:r>
      <w:r>
        <w:rPr>
          <w:rFonts w:ascii="Times New Roman"/>
          <w:b w:val="false"/>
          <w:i w:val="false"/>
          <w:color w:val="000000"/>
          <w:sz w:val="28"/>
        </w:rPr>
        <w:t>
      2017 жылғы 1 қаңтардан бастап – мерзімсіз қаржы құралдары және (немесе) төленген артықшылықты акциялар сомасының 40 (қырық) пайызы мөлшерінде;</w:t>
      </w:r>
      <w:r>
        <w:br/>
      </w:r>
      <w:r>
        <w:rPr>
          <w:rFonts w:ascii="Times New Roman"/>
          <w:b w:val="false"/>
          <w:i w:val="false"/>
          <w:color w:val="000000"/>
          <w:sz w:val="28"/>
        </w:rPr>
        <w:t>
      2018 жылғы 1 қаңтардан бастап – мерзімсіз қаржы құралдары және (немесе) төленген артықшылықты акциялар сомасының 20 (жиырма) пайызы мөлшерінде;</w:t>
      </w:r>
      <w:r>
        <w:br/>
      </w:r>
      <w:r>
        <w:rPr>
          <w:rFonts w:ascii="Times New Roman"/>
          <w:b w:val="false"/>
          <w:i w:val="false"/>
          <w:color w:val="000000"/>
          <w:sz w:val="28"/>
        </w:rPr>
        <w:t>
      2019 жылғы 1 қаңтардан бастап мерзімсіз қаржы құралдарының және (немесе) төленген артықшылықты акциялардың сомасы қосымша капитал есебінен алып тасталады.</w:t>
      </w:r>
      <w:r>
        <w:br/>
      </w:r>
      <w:r>
        <w:rPr>
          <w:rFonts w:ascii="Times New Roman"/>
          <w:b w:val="false"/>
          <w:i w:val="false"/>
          <w:color w:val="000000"/>
          <w:sz w:val="28"/>
        </w:rPr>
        <w:t>
      Меншiктi капиталдың есебiне банктiң нақты алынған ақшасы мөлшерiндегi мерзiмсiз қаржы құралдарының және төленген артықшылықты акциялардың төленген сомасы қосылады.</w:t>
      </w:r>
      <w:r>
        <w:br/>
      </w:r>
      <w:r>
        <w:rPr>
          <w:rFonts w:ascii="Times New Roman"/>
          <w:b w:val="false"/>
          <w:i w:val="false"/>
          <w:color w:val="000000"/>
          <w:sz w:val="28"/>
        </w:rPr>
        <w:t>
</w:t>
      </w:r>
      <w:r>
        <w:rPr>
          <w:rFonts w:ascii="Times New Roman"/>
          <w:b w:val="false"/>
          <w:i w:val="false"/>
          <w:color w:val="000000"/>
          <w:sz w:val="28"/>
        </w:rPr>
        <w:t>
      9. Мерзімсіз қаржы құралдары банктің меншікті капиталының есебіне банктің мерзімсіз қаржы құралдарын шығару шарты немесе талаптары осы Нұсқаулықтың 1-1-қосымшасында белгіленген критерийлерге сай екендігі туралы уәкілетті органның жазбаша растауымен енгізіледі.</w:t>
      </w:r>
      <w:r>
        <w:br/>
      </w:r>
      <w:r>
        <w:rPr>
          <w:rFonts w:ascii="Times New Roman"/>
          <w:b w:val="false"/>
          <w:i w:val="false"/>
          <w:color w:val="000000"/>
          <w:sz w:val="28"/>
        </w:rPr>
        <w:t>
      Уәкілетті органның осы тармақта көзделген жазбаша растау мақсатында уәкілетті орган бекіткен банктің мерзімсіз қаржы құралдарын шығару шартының немесе талаптарының көшірмелері уәкілетті органға беріледі.</w:t>
      </w:r>
      <w:r>
        <w:br/>
      </w:r>
      <w:r>
        <w:rPr>
          <w:rFonts w:ascii="Times New Roman"/>
          <w:b w:val="false"/>
          <w:i w:val="false"/>
          <w:color w:val="000000"/>
          <w:sz w:val="28"/>
        </w:rPr>
        <w:t>
</w:t>
      </w:r>
      <w:r>
        <w:rPr>
          <w:rFonts w:ascii="Times New Roman"/>
          <w:b w:val="false"/>
          <w:i w:val="false"/>
          <w:color w:val="000000"/>
          <w:sz w:val="28"/>
        </w:rPr>
        <w:t>
      10. Екiншi деңгейдегi капитал:</w:t>
      </w:r>
      <w:r>
        <w:br/>
      </w:r>
      <w:r>
        <w:rPr>
          <w:rFonts w:ascii="Times New Roman"/>
          <w:b w:val="false"/>
          <w:i w:val="false"/>
          <w:color w:val="000000"/>
          <w:sz w:val="28"/>
        </w:rPr>
        <w:t>
      банктің сатып алынған меншікті реттелген борышын шегергенде;</w:t>
      </w:r>
      <w:r>
        <w:br/>
      </w:r>
      <w:r>
        <w:rPr>
          <w:rFonts w:ascii="Times New Roman"/>
          <w:b w:val="false"/>
          <w:i w:val="false"/>
          <w:color w:val="000000"/>
          <w:sz w:val="28"/>
        </w:rPr>
        <w:t xml:space="preserve">
      осы Нұсқаулықтың 4-1-тармағында көрсетілген инвестицияларды шегергенде, реттелген борыш сомасы ретінде есептеледі. </w:t>
      </w:r>
      <w:r>
        <w:br/>
      </w: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құрылымдауға жататын банк үшін реттелген борыш екінші деңгейдегі капиталға сот шешімімен айқындалған қайта құрылымдау жүргізу мерзімі аяқталған күнінен бастап бес жыл ішінде банктің сатып алынған меншікті реттелген борышын шегергенде, бірiншi деңгейдегi капитал сомасының 75 (жетпіс бес) пайызынан аспайтын сомада енгізіледі.</w:t>
      </w:r>
      <w:r>
        <w:br/>
      </w:r>
      <w:r>
        <w:rPr>
          <w:rFonts w:ascii="Times New Roman"/>
          <w:b w:val="false"/>
          <w:i w:val="false"/>
          <w:color w:val="000000"/>
          <w:sz w:val="28"/>
        </w:rPr>
        <w:t>
      2015 жылғы 1 қаңтарға дейін тартылған, осы Нұсқаулықтың 1-1-қосымшасында белгіленген критерийлерге сай келмейтін реттелген борыш мөлшері мынадай талаптарға сәйкес екiншi деңгейдегi капитал есебіне енгізіледі:</w:t>
      </w:r>
      <w:r>
        <w:br/>
      </w:r>
      <w:r>
        <w:rPr>
          <w:rFonts w:ascii="Times New Roman"/>
          <w:b w:val="false"/>
          <w:i w:val="false"/>
          <w:color w:val="000000"/>
          <w:sz w:val="28"/>
        </w:rPr>
        <w:t>
      2015 жылғы 1 қаңтардан бастап – реттелген борыш сомасының 80 сексен) пайызы мөлшерінде;</w:t>
      </w:r>
      <w:r>
        <w:br/>
      </w:r>
      <w:r>
        <w:rPr>
          <w:rFonts w:ascii="Times New Roman"/>
          <w:b w:val="false"/>
          <w:i w:val="false"/>
          <w:color w:val="000000"/>
          <w:sz w:val="28"/>
        </w:rPr>
        <w:t>
      2016 жылғы 1 қаңтардан бастап – реттелген борыш сомасының 60 (алпыс) пайызы мөлшерінде;</w:t>
      </w:r>
      <w:r>
        <w:br/>
      </w:r>
      <w:r>
        <w:rPr>
          <w:rFonts w:ascii="Times New Roman"/>
          <w:b w:val="false"/>
          <w:i w:val="false"/>
          <w:color w:val="000000"/>
          <w:sz w:val="28"/>
        </w:rPr>
        <w:t>
      2017 жылғы 1 қаңтардан бастап – реттелген борыш сомасының 40 (қырық) пайызы мөлшерінде;</w:t>
      </w:r>
      <w:r>
        <w:br/>
      </w:r>
      <w:r>
        <w:rPr>
          <w:rFonts w:ascii="Times New Roman"/>
          <w:b w:val="false"/>
          <w:i w:val="false"/>
          <w:color w:val="000000"/>
          <w:sz w:val="28"/>
        </w:rPr>
        <w:t>
      2018 жылғы 1 қаңтардан бастап – реттелген борыш сомасының 20 жиырма) пайызы мөлшерінде;</w:t>
      </w:r>
      <w:r>
        <w:br/>
      </w:r>
      <w:r>
        <w:rPr>
          <w:rFonts w:ascii="Times New Roman"/>
          <w:b w:val="false"/>
          <w:i w:val="false"/>
          <w:color w:val="000000"/>
          <w:sz w:val="28"/>
        </w:rPr>
        <w:t>
      2019 жылғы 1 қаңтардан бастап реттелген борыш сомасы екiншi деңгейдегi капитал есебінен алып тасталады.</w:t>
      </w:r>
      <w:r>
        <w:br/>
      </w:r>
      <w:r>
        <w:rPr>
          <w:rFonts w:ascii="Times New Roman"/>
          <w:b w:val="false"/>
          <w:i w:val="false"/>
          <w:color w:val="000000"/>
          <w:sz w:val="28"/>
        </w:rPr>
        <w:t>
      2015 жылғы 1 қаңтардағы жағдай бойынша кем дегенде 5 (бес) жылды құрайтын өтеу мерзімімен реттелген борыштың мөлшері 2014 жылғы 31 желтоқсандағы жағдай бойынша енгізілетін мөлшерде екінші деңгейдегі капитал есебіне енгізілуді жалғастырады және жыл сайын 1 қаңтардағы жағдай бойынша реттелген борыш сомасынан 20 (жиырма) пайызға төмендейді.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Банктiң реттелген борышы - бұл банктiң осы Нұсқаулықтың 1-1-қосымшасында белгіленген критерийлерге сәйкес келетiн банктің қамтамасыз етілген міндеттемесі.»;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Банктің меншікті капиталының жеткіліктілігі мынадай коэффициенттермен сипатталады:</w:t>
      </w:r>
      <w:r>
        <w:br/>
      </w:r>
      <w:r>
        <w:rPr>
          <w:rFonts w:ascii="Times New Roman"/>
          <w:b w:val="false"/>
          <w:i w:val="false"/>
          <w:color w:val="000000"/>
          <w:sz w:val="28"/>
        </w:rPr>
        <w:t>
</w:t>
      </w:r>
      <w:r>
        <w:rPr>
          <w:rFonts w:ascii="Times New Roman"/>
          <w:b w:val="false"/>
          <w:i w:val="false"/>
          <w:color w:val="000000"/>
          <w:sz w:val="28"/>
        </w:rPr>
        <w:t xml:space="preserve">
      1) негізгі капитал жеткіліктілігінің коэффициенті (k1): </w:t>
      </w:r>
      <w:r>
        <w:br/>
      </w:r>
      <w:r>
        <w:rPr>
          <w:rFonts w:ascii="Times New Roman"/>
          <w:b w:val="false"/>
          <w:i w:val="false"/>
          <w:color w:val="000000"/>
          <w:sz w:val="28"/>
        </w:rPr>
        <w:t>
      негізгі капиталдың мынадай сомаға қатынасы:</w:t>
      </w:r>
      <w:r>
        <w:br/>
      </w: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r>
        <w:br/>
      </w: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r>
        <w:br/>
      </w:r>
      <w:r>
        <w:rPr>
          <w:rFonts w:ascii="Times New Roman"/>
          <w:b w:val="false"/>
          <w:i w:val="false"/>
          <w:color w:val="000000"/>
          <w:sz w:val="28"/>
        </w:rPr>
        <w:t>
      операциялық тәуекел;</w:t>
      </w:r>
      <w:r>
        <w:br/>
      </w:r>
      <w:r>
        <w:rPr>
          <w:rFonts w:ascii="Times New Roman"/>
          <w:b w:val="false"/>
          <w:i w:val="false"/>
          <w:color w:val="000000"/>
          <w:sz w:val="28"/>
        </w:rPr>
        <w:t>
</w:t>
      </w:r>
      <w:r>
        <w:rPr>
          <w:rFonts w:ascii="Times New Roman"/>
          <w:b w:val="false"/>
          <w:i w:val="false"/>
          <w:color w:val="000000"/>
          <w:sz w:val="28"/>
        </w:rPr>
        <w:t>
      2) бірінші деңгейдегі капитал жеткіліктілігінің коэффициенті k1-2):</w:t>
      </w:r>
      <w:r>
        <w:br/>
      </w:r>
      <w:r>
        <w:rPr>
          <w:rFonts w:ascii="Times New Roman"/>
          <w:b w:val="false"/>
          <w:i w:val="false"/>
          <w:color w:val="000000"/>
          <w:sz w:val="28"/>
        </w:rPr>
        <w:t>
      бірінші деңгейдегі капиталдың мынадай сомаға қатынасы:</w:t>
      </w:r>
      <w:r>
        <w:br/>
      </w: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r>
        <w:br/>
      </w: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r>
        <w:br/>
      </w:r>
      <w:r>
        <w:rPr>
          <w:rFonts w:ascii="Times New Roman"/>
          <w:b w:val="false"/>
          <w:i w:val="false"/>
          <w:color w:val="000000"/>
          <w:sz w:val="28"/>
        </w:rPr>
        <w:t>
      операциялық тәуекел;</w:t>
      </w:r>
      <w:r>
        <w:br/>
      </w:r>
      <w:r>
        <w:rPr>
          <w:rFonts w:ascii="Times New Roman"/>
          <w:b w:val="false"/>
          <w:i w:val="false"/>
          <w:color w:val="000000"/>
          <w:sz w:val="28"/>
        </w:rPr>
        <w:t>
</w:t>
      </w:r>
      <w:r>
        <w:rPr>
          <w:rFonts w:ascii="Times New Roman"/>
          <w:b w:val="false"/>
          <w:i w:val="false"/>
          <w:color w:val="000000"/>
          <w:sz w:val="28"/>
        </w:rPr>
        <w:t>
      3) меншікті капитал жеткіліктілігінің коэффициенті (k2):</w:t>
      </w:r>
      <w:r>
        <w:br/>
      </w:r>
      <w:r>
        <w:rPr>
          <w:rFonts w:ascii="Times New Roman"/>
          <w:b w:val="false"/>
          <w:i w:val="false"/>
          <w:color w:val="000000"/>
          <w:sz w:val="28"/>
        </w:rPr>
        <w:t>
      меншікті капиталдың мынадай сомаға қатынасы:</w:t>
      </w:r>
      <w:r>
        <w:br/>
      </w: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r>
        <w:br/>
      </w: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r>
        <w:br/>
      </w:r>
      <w:r>
        <w:rPr>
          <w:rFonts w:ascii="Times New Roman"/>
          <w:b w:val="false"/>
          <w:i w:val="false"/>
          <w:color w:val="000000"/>
          <w:sz w:val="28"/>
        </w:rPr>
        <w:t>
      операциялық тәуекел.</w:t>
      </w:r>
      <w:r>
        <w:br/>
      </w:r>
      <w:r>
        <w:rPr>
          <w:rFonts w:ascii="Times New Roman"/>
          <w:b w:val="false"/>
          <w:i w:val="false"/>
          <w:color w:val="000000"/>
          <w:sz w:val="28"/>
        </w:rPr>
        <w:t xml:space="preserve">
      k1, k1-2 и k2 коэффициенттерінің есебіне қабылданатын тәуекел дәрежесі бойынша мөлшерленген активтер, шартты және ықтимал міндеттемелер ХҚЕС-ке сәйкес қалыптастырылған резервтерді шегере отырып, енгізіледі. </w:t>
      </w:r>
      <w:r>
        <w:br/>
      </w:r>
      <w:r>
        <w:rPr>
          <w:rFonts w:ascii="Times New Roman"/>
          <w:b w:val="false"/>
          <w:i w:val="false"/>
          <w:color w:val="000000"/>
          <w:sz w:val="28"/>
        </w:rPr>
        <w:t>
      Капитал жеткіліктілігі коэффициентінің мәні осы Нұсқаулықтың 1-2-қосымшасында белгіленген.</w:t>
      </w:r>
      <w:r>
        <w:br/>
      </w: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r>
        <w:br/>
      </w:r>
      <w:r>
        <w:rPr>
          <w:rFonts w:ascii="Times New Roman"/>
          <w:b w:val="false"/>
          <w:i w:val="false"/>
          <w:color w:val="000000"/>
          <w:sz w:val="28"/>
        </w:rPr>
        <w:t>
      консервациялық буферге қойылатын талап тұрақты негізде орындалады және мыналарды:</w:t>
      </w:r>
      <w:r>
        <w:br/>
      </w:r>
      <w:r>
        <w:rPr>
          <w:rFonts w:ascii="Times New Roman"/>
          <w:b w:val="false"/>
          <w:i w:val="false"/>
          <w:color w:val="000000"/>
          <w:sz w:val="28"/>
        </w:rPr>
        <w:t>
      барлық банктер үшін:</w:t>
      </w:r>
      <w:r>
        <w:br/>
      </w:r>
      <w:r>
        <w:rPr>
          <w:rFonts w:ascii="Times New Roman"/>
          <w:b w:val="false"/>
          <w:i w:val="false"/>
          <w:color w:val="000000"/>
          <w:sz w:val="28"/>
        </w:rPr>
        <w:t>
      2015 жылғы 1 қаңтардан бастап – 1 пайыз;</w:t>
      </w:r>
      <w:r>
        <w:br/>
      </w:r>
      <w:r>
        <w:rPr>
          <w:rFonts w:ascii="Times New Roman"/>
          <w:b w:val="false"/>
          <w:i w:val="false"/>
          <w:color w:val="000000"/>
          <w:sz w:val="28"/>
        </w:rPr>
        <w:t>
      2016 жылғы 1 қаңтардан бастап – 2 пайыз;</w:t>
      </w:r>
      <w:r>
        <w:br/>
      </w:r>
      <w:r>
        <w:rPr>
          <w:rFonts w:ascii="Times New Roman"/>
          <w:b w:val="false"/>
          <w:i w:val="false"/>
          <w:color w:val="000000"/>
          <w:sz w:val="28"/>
        </w:rPr>
        <w:t>
      2017 жылғы 1 қаңтардан бастап – 3 пайыз;</w:t>
      </w:r>
      <w:r>
        <w:br/>
      </w:r>
      <w:r>
        <w:rPr>
          <w:rFonts w:ascii="Times New Roman"/>
          <w:b w:val="false"/>
          <w:i w:val="false"/>
          <w:color w:val="000000"/>
          <w:sz w:val="28"/>
        </w:rPr>
        <w:t>
      жүйе құраушы банктер үшін:</w:t>
      </w:r>
      <w:r>
        <w:br/>
      </w:r>
      <w:r>
        <w:rPr>
          <w:rFonts w:ascii="Times New Roman"/>
          <w:b w:val="false"/>
          <w:i w:val="false"/>
          <w:color w:val="000000"/>
          <w:sz w:val="28"/>
        </w:rPr>
        <w:t>
      2015 жылғы 1 қаңтардан бастап – 2,5 пайыз;</w:t>
      </w:r>
      <w:r>
        <w:br/>
      </w:r>
      <w:r>
        <w:rPr>
          <w:rFonts w:ascii="Times New Roman"/>
          <w:b w:val="false"/>
          <w:i w:val="false"/>
          <w:color w:val="000000"/>
          <w:sz w:val="28"/>
        </w:rPr>
        <w:t>
      2016 жылғы 1 қаңтардан бастап – 3 пайыз;</w:t>
      </w:r>
      <w:r>
        <w:br/>
      </w:r>
      <w:r>
        <w:rPr>
          <w:rFonts w:ascii="Times New Roman"/>
          <w:b w:val="false"/>
          <w:i w:val="false"/>
          <w:color w:val="000000"/>
          <w:sz w:val="28"/>
        </w:rPr>
        <w:t>
      уәкілетті орган қарсы циклдік буферді есептеу басталған күнге дейін кем дегенде 12 ай бұрын енгізу мөлшері мен мерзімдерін белгілейтін қарсы циклдік буфер. Қарсы циклдік буфер мөлшерінің ауқымы тәуекелдерді ескере отырып, мөлшерленген активтер, шартты және ықтимал міндеттемелер сомасының 0 (нөл) пайызынан 3 (үш) пайызға дейін;</w:t>
      </w:r>
      <w:r>
        <w:br/>
      </w:r>
      <w:r>
        <w:rPr>
          <w:rFonts w:ascii="Times New Roman"/>
          <w:b w:val="false"/>
          <w:i w:val="false"/>
          <w:color w:val="000000"/>
          <w:sz w:val="28"/>
        </w:rPr>
        <w:t>
      жүйелік буфер, мұны есептеуге қойылатын талаптар Қазақстан Республикасының заңнама талаптарына сәйкес танылған жүйе құраушы банктерге қолданылады. Жүйелік буферге қойылатын талап 2016 жылғы 1 қаңтардан бастап тұрақты негізде орындалады және тәуекелдерді ескере отырып, мөлшерленген активтер, шартты және ықтимал міндеттемелер сомасының 1 (бір) пайызын құрайды.</w:t>
      </w:r>
      <w:r>
        <w:br/>
      </w:r>
      <w:r>
        <w:rPr>
          <w:rFonts w:ascii="Times New Roman"/>
          <w:b w:val="false"/>
          <w:i w:val="false"/>
          <w:color w:val="000000"/>
          <w:sz w:val="28"/>
        </w:rPr>
        <w:t>
      Егер k1, k1-2 және k2 коэффициенттерінің нақты мәні осы Нұсқаулықтың 1-2-қосымшасында белгіленгеннен төмен болмаса, бірақ бұл ретте көрсетілген коэффициенттерінің кез келген біреуі меншікті капитал буферлерін ескере отырып талап етілетін нормативтердің белгіленген мәнінен кем болса, онда дивидендтерге төлемді тоқтату және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2013 жылғы 13 мамырдағы Қазақстан Республикасы Заңында көзделген жағдайларды қоспағанда, акциялардың кері сатып алу бөлігінде банктің бөлінбеген таза кірісін пайдалануға осы Нұсқаулықтың 1-3-қосымшасына сәйкес шектеу қойылады.</w:t>
      </w:r>
      <w:r>
        <w:br/>
      </w:r>
      <w:r>
        <w:rPr>
          <w:rFonts w:ascii="Times New Roman"/>
          <w:b w:val="false"/>
          <w:i w:val="false"/>
          <w:color w:val="000000"/>
          <w:sz w:val="28"/>
        </w:rPr>
        <w:t>
      Меншікті капитал буферлерін ескере отырып, меншікті капитал жеткіліктілігі коэффициенттерінің мәндеріне тізбесі осы Нұсқаулықтың 4-тармағында белгіленген негізгі капитал компоненттерінің есебінен жетеді.</w:t>
      </w:r>
      <w:r>
        <w:br/>
      </w:r>
      <w:r>
        <w:rPr>
          <w:rFonts w:ascii="Times New Roman"/>
          <w:b w:val="false"/>
          <w:i w:val="false"/>
          <w:color w:val="000000"/>
          <w:sz w:val="28"/>
        </w:rPr>
        <w:t xml:space="preserve">
      Осы Нұсқаулықтың талаптарына сәйкес есептелген меншікті капиталдың буферлер мөлшері бухгалтерлік есепте көрсетілмейді. </w:t>
      </w:r>
      <w:r>
        <w:br/>
      </w:r>
      <w:r>
        <w:rPr>
          <w:rFonts w:ascii="Times New Roman"/>
          <w:b w:val="false"/>
          <w:i w:val="false"/>
          <w:color w:val="000000"/>
          <w:sz w:val="28"/>
        </w:rPr>
        <w:t>
      Уәкілетті орган меншікті капитал жеткіліктілігі нормативтерінің және меншікті капиталы буферлерінің мәндерін үш жылда бір реттен жиі емес қайта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Кредиттік тәуекел дәрежесі бойынша мөлшерленетін активтерді, шартты және ықтимал міндеттемелерді есептеу осы Нұсқаулықтың 1 және 2-қосымшаларына сәйкес жүргізіледі.</w:t>
      </w:r>
      <w:r>
        <w:br/>
      </w:r>
      <w:r>
        <w:rPr>
          <w:rFonts w:ascii="Times New Roman"/>
          <w:b w:val="false"/>
          <w:i w:val="false"/>
          <w:color w:val="000000"/>
          <w:sz w:val="28"/>
        </w:rPr>
        <w:t>
      Тәуекел дәрежесі бойынша активтерді, шартты және ықтимал міндеттемелерді мөлшерлеу мақсаттарында активтер, шартты және ықтимал міндеттемелер халықаралық қаржылық есептелік стандарттарына сәйкес олар бойынша құрылған резервтер сомасына азайтылады.</w:t>
      </w:r>
      <w:r>
        <w:br/>
      </w:r>
      <w:r>
        <w:rPr>
          <w:rFonts w:ascii="Times New Roman"/>
          <w:b w:val="false"/>
          <w:i w:val="false"/>
          <w:color w:val="000000"/>
          <w:sz w:val="28"/>
        </w:rPr>
        <w:t>
      Кредиттік тәуекел дәрежесі бойынша мөлшерленетін шартты және ықтимал міндеттемелер осы Нұсқаулықтың 2-қосымшасына сәйкес есептелген шартты және ықтимал міндеттемелер сомасының банк кредиттік тәуекелдер көтеретін тәуекелдің осы Нұсқаулықтың 1-қосымшасында көрсетілген қарсы агенттің санатына сәйкес келетін дәрежесіне көбейтіндісі ретінде айқындалады.</w:t>
      </w:r>
      <w:r>
        <w:br/>
      </w:r>
      <w:r>
        <w:rPr>
          <w:rFonts w:ascii="Times New Roman"/>
          <w:b w:val="false"/>
          <w:i w:val="false"/>
          <w:color w:val="000000"/>
          <w:sz w:val="28"/>
        </w:rPr>
        <w:t>
      Своптар, фьючерстер, опциондар, форвардтар аталған қаржы құралдарының нарықтық құнының және олар бойынша кредиттік тәуекел сомасын осы Нұсқаулықтың 1-қосымшасында көрсетілген қарсы агент санатына сәйкес келетін тәуекел дәрежесіне көбейту жолымен кредиттік тәуекелді ескеріп, мөлшерленген шартты және ықтимал міндеттемелер есебіне енгізіледі.</w:t>
      </w:r>
      <w:r>
        <w:br/>
      </w:r>
      <w:r>
        <w:rPr>
          <w:rFonts w:ascii="Times New Roman"/>
          <w:b w:val="false"/>
          <w:i w:val="false"/>
          <w:color w:val="000000"/>
          <w:sz w:val="28"/>
        </w:rPr>
        <w:t>
      Своп, фьючерс, опцион және форвард операциялары бойынша кредиттік тәуекел осы Нұсқаулықтың 3-қосымшасында көрсетілген және аталған қаржы құралдарын өтеу мерзімімен анықталатын кредиттік тәуекел коэффициентіне аталған қаржы құралдарының номиналдық құнының туындысы ретінде есептеледі.</w:t>
      </w:r>
      <w:r>
        <w:br/>
      </w:r>
      <w:r>
        <w:rPr>
          <w:rFonts w:ascii="Times New Roman"/>
          <w:b w:val="false"/>
          <w:i w:val="false"/>
          <w:color w:val="000000"/>
          <w:sz w:val="28"/>
        </w:rPr>
        <w:t>
      Осы тармақта көрсетілген қаржы құралдарының нарықтық құны (ауыстыру құны) мынадай болып көрсетіледі:</w:t>
      </w:r>
      <w:r>
        <w:br/>
      </w:r>
      <w:r>
        <w:rPr>
          <w:rFonts w:ascii="Times New Roman"/>
          <w:b w:val="false"/>
          <w:i w:val="false"/>
          <w:color w:val="000000"/>
          <w:sz w:val="28"/>
        </w:rPr>
        <w:t>
      сатып алуға арналған мәмілелер бойынша - берілген қаржы құралының номиналды шартты құнынан қаржы құралының ағымдағы нарықтық құнының асу мөлшері. Егер қаржы құралының ағымдағы нарықтық құны оның номиналды шартты құнынан аз немесе оған тең болған жағдайда, ауыстыру құны нөлге тең болады;</w:t>
      </w:r>
      <w:r>
        <w:br/>
      </w:r>
      <w:r>
        <w:rPr>
          <w:rFonts w:ascii="Times New Roman"/>
          <w:b w:val="false"/>
          <w:i w:val="false"/>
          <w:color w:val="000000"/>
          <w:sz w:val="28"/>
        </w:rPr>
        <w:t>
      сатуға арналған мәмілелер бойынша - берілген қаржы құралының ағымдағы нарықтық құнынан қаржы құралының номиналды шартты құнының асу мөлшері. Егер қаржы құралының номиналды шартты құны оның ағымдағы нарықтық құнынан аз немесе оған тең болған жағдайда, ауыстыру құны нөлге тең болады.</w:t>
      </w:r>
      <w:r>
        <w:br/>
      </w:r>
      <w:r>
        <w:rPr>
          <w:rFonts w:ascii="Times New Roman"/>
          <w:b w:val="false"/>
          <w:i w:val="false"/>
          <w:color w:val="000000"/>
          <w:sz w:val="28"/>
        </w:rPr>
        <w:t>
      Бивалюталық қаржы құралдары бойынша (қаржы құралдары бойынша талап пен міндеттеме әр түрлі шетел валютасында көрсетілген қаржы құралдары бойынша) ауыстыру құны есептілікті құру күніне белгіленген бағам бойынша айқындалған міндеттемелердің теңгелік баламасынан талаптардың теңгелік баламасының асу мөлшері ретінде анықталады. Егер талаптардың теңгелік балама мөлшері міндеттемелердің теңгелік баламасынан аз немесе оған тең болған жағдайда, ауыстыру құны нөлге тең болады.</w:t>
      </w:r>
      <w:r>
        <w:br/>
      </w:r>
      <w:r>
        <w:rPr>
          <w:rFonts w:ascii="Times New Roman"/>
          <w:b w:val="false"/>
          <w:i w:val="false"/>
          <w:color w:val="000000"/>
          <w:sz w:val="28"/>
        </w:rPr>
        <w:t>
      Осы тармақта көрсетілген қаржы құралдарының номиналды шартты құны бухгалтерлік есептің тиісті шоттарында мәмілелерді жасау күніне белгіленген қаржы құралдарының құны ретінде көрсетіледі. Бивалюталық қаржы құралдарының номиналды шартты құны ретінде банктің талаптары құрылатын валюта алынады.</w:t>
      </w:r>
      <w:r>
        <w:br/>
      </w:r>
      <w:r>
        <w:rPr>
          <w:rFonts w:ascii="Times New Roman"/>
          <w:b w:val="false"/>
          <w:i w:val="false"/>
          <w:color w:val="000000"/>
          <w:sz w:val="28"/>
        </w:rPr>
        <w:t>
      Сатылған опциондар кредиттік тәуекел дәрежесі бойынша мөлшерленген шартты және ықтимал міндеттемелердің есебіне енгізілмейді.</w:t>
      </w:r>
      <w:r>
        <w:br/>
      </w:r>
      <w:r>
        <w:rPr>
          <w:rFonts w:ascii="Times New Roman"/>
          <w:b w:val="false"/>
          <w:i w:val="false"/>
          <w:color w:val="000000"/>
          <w:sz w:val="28"/>
        </w:rPr>
        <w:t>
      Активтердің, шартты және ықтимал талаптардың және міндеттемелердің есебі нарықтық тәуекелді ескере отырып, осы Нұсқаулықтың 17, 18, 19, 20, 21, 22, 23, 24, 25, 26, 27, 28, 29 және 30-тармағына сәйкес жасалады;</w:t>
      </w:r>
      <w:r>
        <w:br/>
      </w:r>
      <w:r>
        <w:rPr>
          <w:rFonts w:ascii="Times New Roman"/>
          <w:b w:val="false"/>
          <w:i w:val="false"/>
          <w:color w:val="000000"/>
          <w:sz w:val="28"/>
        </w:rPr>
        <w:t>
      Операциялық тәуекелдің есебі осы Нұсқаулықтың 31-тармағына сәйкес жасалады.</w:t>
      </w:r>
      <w:r>
        <w:br/>
      </w:r>
      <w:r>
        <w:rPr>
          <w:rFonts w:ascii="Times New Roman"/>
          <w:b w:val="false"/>
          <w:i w:val="false"/>
          <w:color w:val="000000"/>
          <w:sz w:val="28"/>
        </w:rPr>
        <w:t>
      Меншiктi капиталдың жеткiлiктiлiк коэффициенттерiн есептеу кезiнде (kl-1, kl-2 және k2) салымдардың тәуекел дәрежесi бойынша мөлшерленетін активтердiң мөлшерiнен және активтер мөлшерiнен банк кастодиан шарты негiзiнде сақтауға қабылдаған инвестицияланбаған қаражаттардың қалдығы алынып тасталады.</w:t>
      </w:r>
      <w:r>
        <w:br/>
      </w:r>
      <w:r>
        <w:rPr>
          <w:rFonts w:ascii="Times New Roman"/>
          <w:b w:val="false"/>
          <w:i w:val="false"/>
          <w:color w:val="000000"/>
          <w:sz w:val="28"/>
        </w:rPr>
        <w:t>
      Осы Меншікті капиталының жеткіліктілік коэффициенттерінің (kl-1, kl-2 және k2) ең төменгі мәнін сақтау бойынша нұсқаулықтың талаптары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Қазақстан Республикасының Заңына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таратылмайды, егер уәкілетті орган мақұлдаған банктің қаржылық тұрақтылығын арттыру, банк қызметіне байланысты оның қаржылық жағдайын және тәуекелдерді ұлғайту бойынша ертерек ден қою шараларын көздейтін іс-шаралар жоспарында меншікті капиталының жеткіліктілік коэффициенттерінің (kl-1, kl-2 және k2) мәні мен меншікті капиталының жеткіліктілік коэффициенттерінің мәні қолданылатын мерзімі анықталса банк жүйесін құрайтын критерийлерге сәйкес келетін банктерге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Нарықтық тәуекелді ескергендегі активтер, шартты және ықтимал талаптар мен міндеттемелер 13,3-ке тең келтіру коэффициентінің туындысы ретінде мына сомада есептеледі:</w:t>
      </w:r>
      <w:r>
        <w:br/>
      </w:r>
      <w:r>
        <w:rPr>
          <w:rFonts w:ascii="Times New Roman"/>
          <w:b w:val="false"/>
          <w:i w:val="false"/>
          <w:color w:val="000000"/>
          <w:sz w:val="28"/>
        </w:rPr>
        <w:t>
      сыйақы мөлшерлемесiнiң өзгеруiне байланысты нарықтық тәуекелi бар қаржы құралы бойынша тәуекелмен;</w:t>
      </w:r>
      <w:r>
        <w:br/>
      </w:r>
      <w:r>
        <w:rPr>
          <w:rFonts w:ascii="Times New Roman"/>
          <w:b w:val="false"/>
          <w:i w:val="false"/>
          <w:color w:val="000000"/>
          <w:sz w:val="28"/>
        </w:rPr>
        <w:t>
      нарықтық құнның өзгеруiне байланысты нарықтық тәуекелi бар қаржы құралы бойынша тәуекелмен;</w:t>
      </w:r>
      <w:r>
        <w:br/>
      </w:r>
      <w:r>
        <w:rPr>
          <w:rFonts w:ascii="Times New Roman"/>
          <w:b w:val="false"/>
          <w:i w:val="false"/>
          <w:color w:val="000000"/>
          <w:sz w:val="28"/>
        </w:rPr>
        <w:t>
      валюталардың айырбас бағамдарының және қымбат металдардың бағамдарының өзгеруiне байланысты нарыктық тәуекелi бар қаржы құралы бойынша тәуекелмен.</w:t>
      </w:r>
      <w:r>
        <w:br/>
      </w:r>
      <w:r>
        <w:rPr>
          <w:rFonts w:ascii="Times New Roman"/>
          <w:b w:val="false"/>
          <w:i w:val="false"/>
          <w:color w:val="000000"/>
          <w:sz w:val="28"/>
        </w:rPr>
        <w:t>
      2015 жылғы 1 қаңтардан бастап келтіру коэффициентінің мәні 12,5 тең.</w:t>
      </w:r>
      <w:r>
        <w:br/>
      </w:r>
      <w:r>
        <w:rPr>
          <w:rFonts w:ascii="Times New Roman"/>
          <w:b w:val="false"/>
          <w:i w:val="false"/>
          <w:color w:val="000000"/>
          <w:sz w:val="28"/>
        </w:rPr>
        <w:t>
      2016 жылғы 1 қаңтардан бастап келтіру коэффициентінің мәні 12,5 тең.</w:t>
      </w:r>
      <w:r>
        <w:br/>
      </w:r>
      <w:r>
        <w:rPr>
          <w:rFonts w:ascii="Times New Roman"/>
          <w:b w:val="false"/>
          <w:i w:val="false"/>
          <w:color w:val="000000"/>
          <w:sz w:val="28"/>
        </w:rPr>
        <w:t>
      2017 жылғы 1 қаңтардан бастап келтіру коэффициентінің мәні 11,1 тең.</w:t>
      </w:r>
      <w:r>
        <w:br/>
      </w:r>
      <w:r>
        <w:rPr>
          <w:rFonts w:ascii="Times New Roman"/>
          <w:b w:val="false"/>
          <w:i w:val="false"/>
          <w:color w:val="000000"/>
          <w:sz w:val="28"/>
        </w:rPr>
        <w:t>
      2018 жылғы 1 қаңтардан бастап келтіру коэффициентінің мәні 10 тең.</w:t>
      </w:r>
      <w:r>
        <w:br/>
      </w:r>
      <w:r>
        <w:rPr>
          <w:rFonts w:ascii="Times New Roman"/>
          <w:b w:val="false"/>
          <w:i w:val="false"/>
          <w:color w:val="000000"/>
          <w:sz w:val="28"/>
        </w:rPr>
        <w:t>
      2019 жылғы 1 қаңтардан бастап келтіру коэффициентінің мәні 8,3 тең.»;</w:t>
      </w:r>
      <w:r>
        <w:br/>
      </w:r>
      <w:r>
        <w:rPr>
          <w:rFonts w:ascii="Times New Roman"/>
          <w:b w:val="false"/>
          <w:i w:val="false"/>
          <w:color w:val="000000"/>
          <w:sz w:val="28"/>
        </w:rPr>
        <w:t>
</w:t>
      </w:r>
      <w:r>
        <w:rPr>
          <w:rFonts w:ascii="Times New Roman"/>
          <w:b w:val="false"/>
          <w:i w:val="false"/>
          <w:color w:val="000000"/>
          <w:sz w:val="28"/>
        </w:rPr>
        <w:t>
      26, 27 және 28–тармақтар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Акциялардың нарықтық құны немесе акциялар индексi өзгеруіне байланысты қаржы құралдарының нарықтық тәуекелi бар айрықша тәуекелi 0,075-ке тең айрықша тәуекел коэффициентi бойынша мөлшерленген көрсетілген қаржы құралдары бойынша ашық (ұзын және қысқа) позициялар сомасын білдіреді.</w:t>
      </w:r>
      <w:r>
        <w:br/>
      </w:r>
      <w:r>
        <w:rPr>
          <w:rFonts w:ascii="Times New Roman"/>
          <w:b w:val="false"/>
          <w:i w:val="false"/>
          <w:color w:val="000000"/>
          <w:sz w:val="28"/>
        </w:rPr>
        <w:t>
      2015 жылғы 1 қаңтардан бастап ерекше тәуекел коэффициентiнің мәні 0,08 тең.</w:t>
      </w:r>
      <w:r>
        <w:br/>
      </w:r>
      <w:r>
        <w:rPr>
          <w:rFonts w:ascii="Times New Roman"/>
          <w:b w:val="false"/>
          <w:i w:val="false"/>
          <w:color w:val="000000"/>
          <w:sz w:val="28"/>
        </w:rPr>
        <w:t>
      2016 жылғы 1 қаңтардан бастап ерекше тәуекел коэффициентiнің мәні 0,08 тең.</w:t>
      </w:r>
      <w:r>
        <w:br/>
      </w:r>
      <w:r>
        <w:rPr>
          <w:rFonts w:ascii="Times New Roman"/>
          <w:b w:val="false"/>
          <w:i w:val="false"/>
          <w:color w:val="000000"/>
          <w:sz w:val="28"/>
        </w:rPr>
        <w:t>
      2017 жылғы 1 қаңтардан бастап ерекше тәуекел коэффициентiнің мәні 0,09 тең.</w:t>
      </w:r>
      <w:r>
        <w:br/>
      </w:r>
      <w:r>
        <w:rPr>
          <w:rFonts w:ascii="Times New Roman"/>
          <w:b w:val="false"/>
          <w:i w:val="false"/>
          <w:color w:val="000000"/>
          <w:sz w:val="28"/>
        </w:rPr>
        <w:t>
      2018 жылғы 1 қаңтардан бастап ерекше тәуекел коэффициентiнің мәні 0,10 тең.</w:t>
      </w:r>
      <w:r>
        <w:br/>
      </w:r>
      <w:r>
        <w:rPr>
          <w:rFonts w:ascii="Times New Roman"/>
          <w:b w:val="false"/>
          <w:i w:val="false"/>
          <w:color w:val="000000"/>
          <w:sz w:val="28"/>
        </w:rPr>
        <w:t xml:space="preserve">
      2019 жылғы 1 қаңтардан бастап ерекше тәуекел коэффициентiнің мәні 0,12 тең.»; </w:t>
      </w:r>
      <w:r>
        <w:br/>
      </w:r>
      <w:r>
        <w:rPr>
          <w:rFonts w:ascii="Times New Roman"/>
          <w:b w:val="false"/>
          <w:i w:val="false"/>
          <w:color w:val="000000"/>
          <w:sz w:val="28"/>
        </w:rPr>
        <w:t>
</w:t>
      </w:r>
      <w:r>
        <w:rPr>
          <w:rFonts w:ascii="Times New Roman"/>
          <w:b w:val="false"/>
          <w:i w:val="false"/>
          <w:color w:val="000000"/>
          <w:sz w:val="28"/>
        </w:rPr>
        <w:t>
      27. Жалпы тәуекел белгiлi бiр акциялар немесе акциялардың белгiлi бiр индексiнiң нарықтық құны өзгеруіне байланысты нарықтық тәуекелi бар қаржы құралдары бойынша ұзын позициясы мен қысқа позициясы арасындағы айырмасы 0,075-ке тең жалпы тәуекел коэффициентін туындысын бiлдiредi.</w:t>
      </w:r>
      <w:r>
        <w:br/>
      </w:r>
      <w:r>
        <w:rPr>
          <w:rFonts w:ascii="Times New Roman"/>
          <w:b w:val="false"/>
          <w:i w:val="false"/>
          <w:color w:val="000000"/>
          <w:sz w:val="28"/>
        </w:rPr>
        <w:t>
      2015 жылғы 1 қаңтардан бастап жалпы тәуекел коэффициентінің мәні 0,08 тең.</w:t>
      </w:r>
      <w:r>
        <w:br/>
      </w:r>
      <w:r>
        <w:rPr>
          <w:rFonts w:ascii="Times New Roman"/>
          <w:b w:val="false"/>
          <w:i w:val="false"/>
          <w:color w:val="000000"/>
          <w:sz w:val="28"/>
        </w:rPr>
        <w:t>
      2016 жылғы 1 қаңтардан бастап жалпы тәуекел коэффициентінің мәні 0,08 тең.</w:t>
      </w:r>
      <w:r>
        <w:br/>
      </w:r>
      <w:r>
        <w:rPr>
          <w:rFonts w:ascii="Times New Roman"/>
          <w:b w:val="false"/>
          <w:i w:val="false"/>
          <w:color w:val="000000"/>
          <w:sz w:val="28"/>
        </w:rPr>
        <w:t>
      2017 жылғы 1 қаңтардан бастап жалпы тәуекел коэффициентінің мәні 0,09 тең.</w:t>
      </w:r>
      <w:r>
        <w:br/>
      </w:r>
      <w:r>
        <w:rPr>
          <w:rFonts w:ascii="Times New Roman"/>
          <w:b w:val="false"/>
          <w:i w:val="false"/>
          <w:color w:val="000000"/>
          <w:sz w:val="28"/>
        </w:rPr>
        <w:t>
      2018 жылғы 1 қаңтардан бастап жалпы тәуекел коэффициентінің мәні 0,10 тең.</w:t>
      </w:r>
      <w:r>
        <w:br/>
      </w:r>
      <w:r>
        <w:rPr>
          <w:rFonts w:ascii="Times New Roman"/>
          <w:b w:val="false"/>
          <w:i w:val="false"/>
          <w:color w:val="000000"/>
          <w:sz w:val="28"/>
        </w:rPr>
        <w:t>
      2019 жылғы 1 қаңтардан бастап жалпы тәуекел коэффициентінің мәні 0,12 тең.</w:t>
      </w:r>
      <w:r>
        <w:br/>
      </w:r>
      <w:r>
        <w:rPr>
          <w:rFonts w:ascii="Times New Roman"/>
          <w:b w:val="false"/>
          <w:i w:val="false"/>
          <w:color w:val="000000"/>
          <w:sz w:val="28"/>
        </w:rPr>
        <w:t>
</w:t>
      </w:r>
      <w:r>
        <w:rPr>
          <w:rFonts w:ascii="Times New Roman"/>
          <w:b w:val="false"/>
          <w:i w:val="false"/>
          <w:color w:val="000000"/>
          <w:sz w:val="28"/>
        </w:rPr>
        <w:t>
      28. Шетелдік валюталарының айырбастау бағамы (қымбат металдардың нарықтық құны) өзгеруіне байланысты активтердің, шартты және ықтимал талаптар мен міндеттемелер бойынша тәуекел есебі мына сомалардың бiрi мейлінше мәнді болатын 0,075-кe тең валюталық тәуекел коэффициентін жасайтынын бiлдiредi:</w:t>
      </w:r>
      <w:r>
        <w:br/>
      </w:r>
      <w:r>
        <w:rPr>
          <w:rFonts w:ascii="Times New Roman"/>
          <w:b w:val="false"/>
          <w:i w:val="false"/>
          <w:color w:val="000000"/>
          <w:sz w:val="28"/>
        </w:rPr>
        <w:t xml:space="preserve">
      әрбір шетел валютасы бойынша ашық қысқа позициялар (абсолюттік мәнде) және қымбат металдар бойынша ашық (ұзақ/қысқа) позициялар (абсолюттік мәнде); </w:t>
      </w:r>
      <w:r>
        <w:br/>
      </w:r>
      <w:r>
        <w:rPr>
          <w:rFonts w:ascii="Times New Roman"/>
          <w:b w:val="false"/>
          <w:i w:val="false"/>
          <w:color w:val="000000"/>
          <w:sz w:val="28"/>
        </w:rPr>
        <w:t>
      әрбір шетел валютасы бойынша ашық ұзақ позициялар (абсолюттік мәнде) және қымбат металдар бойынша ашық (ұзақ/қысқа) позициялар (абсолюттік мәнде).</w:t>
      </w:r>
      <w:r>
        <w:br/>
      </w:r>
      <w:r>
        <w:rPr>
          <w:rFonts w:ascii="Times New Roman"/>
          <w:b w:val="false"/>
          <w:i w:val="false"/>
          <w:color w:val="000000"/>
          <w:sz w:val="28"/>
        </w:rPr>
        <w:t>
      Әрбір шетелдік валюта бойынша ашық валюталық позиция осы Нұсқаулықтың </w:t>
      </w:r>
      <w:r>
        <w:rPr>
          <w:rFonts w:ascii="Times New Roman"/>
          <w:b w:val="false"/>
          <w:i w:val="false"/>
          <w:color w:val="000000"/>
          <w:sz w:val="28"/>
        </w:rPr>
        <w:t>47-тармағына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2015 жылғы 1 қаңтардан бастап валюталық тәуекел коэффициентінің мәні 0,08 тең.</w:t>
      </w:r>
      <w:r>
        <w:br/>
      </w:r>
      <w:r>
        <w:rPr>
          <w:rFonts w:ascii="Times New Roman"/>
          <w:b w:val="false"/>
          <w:i w:val="false"/>
          <w:color w:val="000000"/>
          <w:sz w:val="28"/>
        </w:rPr>
        <w:t>
      2016 жылғы 1 қаңтардан бастап валюталық тәуекел коэффициентінің мәні 0,08 тең.</w:t>
      </w:r>
      <w:r>
        <w:br/>
      </w:r>
      <w:r>
        <w:rPr>
          <w:rFonts w:ascii="Times New Roman"/>
          <w:b w:val="false"/>
          <w:i w:val="false"/>
          <w:color w:val="000000"/>
          <w:sz w:val="28"/>
        </w:rPr>
        <w:t>
      2017 жылғы 1 қаңтардан бастап валюталық тәуекел коэффициентінің мәні 0,09 тең.</w:t>
      </w:r>
      <w:r>
        <w:br/>
      </w:r>
      <w:r>
        <w:rPr>
          <w:rFonts w:ascii="Times New Roman"/>
          <w:b w:val="false"/>
          <w:i w:val="false"/>
          <w:color w:val="000000"/>
          <w:sz w:val="28"/>
        </w:rPr>
        <w:t>
      2018 жылғы 1 қаңтардан бастап валюталық тәуекел коэффициентінің мәні 0,10 тең.</w:t>
      </w:r>
      <w:r>
        <w:br/>
      </w:r>
      <w:r>
        <w:rPr>
          <w:rFonts w:ascii="Times New Roman"/>
          <w:b w:val="false"/>
          <w:i w:val="false"/>
          <w:color w:val="000000"/>
          <w:sz w:val="28"/>
        </w:rPr>
        <w:t>
      2019 жылғы 1 қаңтардан бастап валюталық тәуекел коэффициентінің мәні 0,12 тең.»;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Операциялық тәуекел соңғы өткен үш жыл iшiндегi жылдық жалпы кiрiстiң орташа шамасының 0,075-кe тең операциялық тәуекел коэффициентіне көбейтіндісіне 13,3-ке тең сәйкес келтіру коэффициентінің көбейтіндісі ретінде есептеледі.</w:t>
      </w:r>
      <w:r>
        <w:br/>
      </w:r>
      <w:r>
        <w:rPr>
          <w:rFonts w:ascii="Times New Roman"/>
          <w:b w:val="false"/>
          <w:i w:val="false"/>
          <w:color w:val="000000"/>
          <w:sz w:val="28"/>
        </w:rPr>
        <w:t>
      Соңғы өткен үш жыл iшiндегi жылдық жалпы кірістің орташа шамасы әр жыл сайын банктің таза кіріс алған соңғы өткен үш жыл iшiндегi жылдық жалпы кіріс сомасының банктің таза кіріс алған жылдарының анына қатынасы ретінде есептеледі.</w:t>
      </w:r>
      <w:r>
        <w:br/>
      </w:r>
      <w:r>
        <w:rPr>
          <w:rFonts w:ascii="Times New Roman"/>
          <w:b w:val="false"/>
          <w:i w:val="false"/>
          <w:color w:val="000000"/>
          <w:sz w:val="28"/>
        </w:rPr>
        <w:t>
      Жаңадан құрылған банктер үшін операциялық тәуекел қаржы жылының аяқталуы бойынша есептеледi және жылдық жалпы кiрiстiң орташа мөлшерi өткен жылдар санын негiзге ала отырып есептеледi.</w:t>
      </w:r>
      <w:r>
        <w:br/>
      </w:r>
      <w:r>
        <w:rPr>
          <w:rFonts w:ascii="Times New Roman"/>
          <w:b w:val="false"/>
          <w:i w:val="false"/>
          <w:color w:val="000000"/>
          <w:sz w:val="28"/>
        </w:rPr>
        <w:t>
      Жылдық жалпы кіріс:</w:t>
      </w:r>
      <w:r>
        <w:br/>
      </w:r>
      <w:r>
        <w:rPr>
          <w:rFonts w:ascii="Times New Roman"/>
          <w:b w:val="false"/>
          <w:i w:val="false"/>
          <w:color w:val="000000"/>
          <w:sz w:val="28"/>
        </w:rPr>
        <w:t>
      жиынтық шығыстарды, провизияларды (резервтерді) қалпына келтіруден болған кірістерді және банктің төтенше кірістерін шегергенде;</w:t>
      </w:r>
      <w:r>
        <w:br/>
      </w:r>
      <w:r>
        <w:rPr>
          <w:rFonts w:ascii="Times New Roman"/>
          <w:b w:val="false"/>
          <w:i w:val="false"/>
          <w:color w:val="000000"/>
          <w:sz w:val="28"/>
        </w:rPr>
        <w:t>
      жиынтық кірістің, корпоративтік табыс салығының, қамтамасыз етуге арналған қаржының және төтенше шығыстардың сомасы ретінде айқындалады.</w:t>
      </w:r>
      <w:r>
        <w:br/>
      </w:r>
      <w:r>
        <w:rPr>
          <w:rFonts w:ascii="Times New Roman"/>
          <w:b w:val="false"/>
          <w:i w:val="false"/>
          <w:color w:val="000000"/>
          <w:sz w:val="28"/>
        </w:rPr>
        <w:t>
      Банк шығын алған, бірақ қамтамасыз етуге арналған қаржыны ескергенде, провизияларды (резервтерді) қалпына келтіруден болған кірістерді және төтенше кірістерді шегергенде оң жалпы кіріс болған жыл операциялық тәуекел есебіне кіргізіледі.</w:t>
      </w:r>
      <w:r>
        <w:br/>
      </w:r>
      <w:r>
        <w:rPr>
          <w:rFonts w:ascii="Times New Roman"/>
          <w:b w:val="false"/>
          <w:i w:val="false"/>
          <w:color w:val="000000"/>
          <w:sz w:val="28"/>
        </w:rPr>
        <w:t>
      2015 жылғы 1 қаңтардан бастап келтіру коэффициентінің мәні 12,5, операциялық тәуекел коэффициенті 0,08 тең.</w:t>
      </w:r>
      <w:r>
        <w:br/>
      </w:r>
      <w:r>
        <w:rPr>
          <w:rFonts w:ascii="Times New Roman"/>
          <w:b w:val="false"/>
          <w:i w:val="false"/>
          <w:color w:val="000000"/>
          <w:sz w:val="28"/>
        </w:rPr>
        <w:t>
      2016 жылғы 1 қаңтардан бастап келтіру коэффициентінің мәні 12,5, операциялық тәуекел коэффициенті 0,08 тең.</w:t>
      </w:r>
      <w:r>
        <w:br/>
      </w:r>
      <w:r>
        <w:rPr>
          <w:rFonts w:ascii="Times New Roman"/>
          <w:b w:val="false"/>
          <w:i w:val="false"/>
          <w:color w:val="000000"/>
          <w:sz w:val="28"/>
        </w:rPr>
        <w:t>
      2017 жылғы 1 қаңтардан бастап келтіру коэффициентінің мәні 11,1, операциялық тәуекел коэффициенті 0,09 тең.</w:t>
      </w:r>
      <w:r>
        <w:br/>
      </w:r>
      <w:r>
        <w:rPr>
          <w:rFonts w:ascii="Times New Roman"/>
          <w:b w:val="false"/>
          <w:i w:val="false"/>
          <w:color w:val="000000"/>
          <w:sz w:val="28"/>
        </w:rPr>
        <w:t xml:space="preserve">
      2018 жылғы 1 қаңтардан бастап келтіру коэффициентінің мәні 10, операциялық тәуекел коэффициенті 0,10 тең. </w:t>
      </w:r>
      <w:r>
        <w:br/>
      </w:r>
      <w:r>
        <w:rPr>
          <w:rFonts w:ascii="Times New Roman"/>
          <w:b w:val="false"/>
          <w:i w:val="false"/>
          <w:color w:val="000000"/>
          <w:sz w:val="28"/>
        </w:rPr>
        <w:t>
      2019 жылғы 1 қаңтардан бастап келтіру коэффициентінің мәні 8,3, операциялық тәуекел коэффициенті 0,12 тең.»;</w:t>
      </w:r>
      <w:r>
        <w:br/>
      </w:r>
      <w:r>
        <w:rPr>
          <w:rFonts w:ascii="Times New Roman"/>
          <w:b w:val="false"/>
          <w:i w:val="false"/>
          <w:color w:val="000000"/>
          <w:sz w:val="28"/>
        </w:rPr>
        <w:t>
      </w:t>
      </w:r>
      <w:r>
        <w:rPr>
          <w:rFonts w:ascii="Times New Roman"/>
          <w:b w:val="false"/>
          <w:i w:val="false"/>
          <w:color w:val="000000"/>
          <w:sz w:val="28"/>
        </w:rPr>
        <w:t>34-тармақтың</w:t>
      </w:r>
      <w:r>
        <w:rPr>
          <w:rFonts w:ascii="Times New Roman"/>
          <w:b w:val="false"/>
          <w:i w:val="false"/>
          <w:color w:val="000000"/>
          <w:sz w:val="28"/>
        </w:rPr>
        <w:t xml:space="preserve"> 1)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қарыздар, салымдар, дебиторлық берешектер, бағалы қағаздар (осы Нұсқаулықтың 4-тармағында көрсетілген инвестицияларды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1-2-қосымшамен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1-3-қосымшамен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13-қосымша</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27.08.2014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 2016 жылғы 1 қаңтардан бастап енгізілетін осы қаулының 1-тармағының бір жүз жиырма тоғызыншы және бір жүз отызыншы абзацтарын, 2-тармағының бір жүз он бесінші және бір жүз он алтыншы абзацтарын, 1-қосымшасының реттік нөмірі 83 және 84-жолдарын, 6-қосымшасының реттік нөмірі 55 және 56-жолдарын қоспағанда, 2015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Осы қаулының 1-қосымшасының реттік нөмірі 81 және 82-жолдары және осы қаулының 6-қосымшасының реттік нөмірі 53 және 54-жолдары 2016 жылғы 1 қаңтарға дейін қолданылады.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27.08.2014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bookmarkStart w:name="z8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97 қаулысына      </w:t>
      </w:r>
      <w:r>
        <w:br/>
      </w:r>
      <w:r>
        <w:rPr>
          <w:rFonts w:ascii="Times New Roman"/>
          <w:b w:val="false"/>
          <w:i w:val="false"/>
          <w:color w:val="000000"/>
          <w:sz w:val="28"/>
        </w:rPr>
        <w:t xml:space="preserve">
1-қосымша         </w:t>
      </w:r>
    </w:p>
    <w:bookmarkEnd w:id="1"/>
    <w:bookmarkStart w:name="z81" w:id="2"/>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пруденциялық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1-қосымша            </w:t>
      </w:r>
    </w:p>
    <w:bookmarkEnd w:id="2"/>
    <w:bookmarkStart w:name="z82" w:id="3"/>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9714"/>
        <w:gridCol w:w="2776"/>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I-топ</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теңге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«AA-»-тен төмен емес тәуелсiз рейтингiсі немесе басқа рейтингілік агенттiктердiң бiрiнiң осыған ұқсас деңгейдегi рейтингiсі бар елдердiң шетелдiк қолма-қол валютасы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«AA-»-тен төмен емес тәуелсiз рейтингiсі бар немесе басқа рейтингілік агенттiктердiң бiрiнiң осыған ұқсас деңгейдегi рейтингiсі бар елдердiң орталық үкiметтерiне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Банкке берiлген заемдар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«АА-»-тен төмен емес тәуелсiз рейтингiсі бар немесе басқа рейтингілік агенттiктердiң бiрiнiң осыған ұқсас деңгейдегi рейтингiсі бар елдердiң орталық банктерiне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«AA-»-тен төмен емес борыштық рейтингiсі бар немесе басқа рейтингілік агенттiктердiң бiрiнiң осыған ұқсас деңгейдегi рейтингiсі бар халықаралық қаржы ұйымдарына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Банктегi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«АА-»-тен төмен емес тәуелсiз рейтингiсі бар немесе басқа рейтингілік агенттiктердiң бiрiнiң осыған ұқсас деңгейдегi рейтингiсі бар елдердiң орталық банктерiндегi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«АА-»-тен төмен емес борыштық рейтингiсі бар немесе басқа рейтингілік агенттiктердiң бiрiнiң осыған ұқсас деңгейдегi рейтингiсі бар халықаралық қаржы ұйымдарындағы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дебиторлық берешегі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билік органдарының салықтары мен бюджетке төленетін басқа төлемдер бойынша дебиторлық берешегi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мен Ұлттық Банк шығарған Қазақстан Республикасының мемлекеттiк бағалы қағаздары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«Проблемалық кредиттер қоры» акционерлік қоғамдары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9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«АА-»-тен төмен емес тәуелсiз рейтингiсі бар немесе басқа рейтингілік агенттiктердiң бiрiнiң осыған ұқсас деңгейдегi рейтингiсі бар шет мемлекеттердiң орталық үкiметтерi шығарған мемлекеттiк мәртебесi бар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«АА-»-тен кем емес борыштық рейтингiсі бар немесе басқа рейтингілік агенттiктердiң бiрiнiң осыған ұқсас деңгейдегi рейтингiсі бар халықаралық қаржы ұйымдары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І-тәуекел тобына енгізілген активтер бойынша есептелген сыйақы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«АА-»-тен төмен тәуелсiз рейтингiсі бар немесе басқа рейтингілік агенттiктердiң бiрiнiң осыған ұқсас деңгейдегi рейтингiсі бар елдердiң және тиiстi рейтингілiк бағасы жоқ елдердiң шетелдiк қолма-қол валютасы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рейтингiсі бар немесе басқа рейтингілік агенттiктердiң бiрiнiң осыған ұқсас деңгейдегi рейтингiсі бар елдердiң орталық үкіметтерiне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рейтингiсі бар немесе басқа рейтингілік агенттiктердiң бiрiнiң осыған ұқсас деңгейдегi рейтингiсі бар елдердiң орталық банктерiне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рейтингiсі бар немесе басқа рейтингілік агенттiктердiң бiрiнiң осыған ұқсас деңгейдегі рейтингiсі бар халықаралық қаржы ұйымдарына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жергiлiктi билiк органдарына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«AA-»-тен төмен емес борыштық рейтингiсі бар немесе басқа рейтингілік агенттiктердiң бiрiнiң осыған ұқсас деңгейдегi рейтингiсі бар жергiлiктi билiк органдарына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«AA-»-тен төмен емес борыштық рейтингiсі бар немесе басқа рейтингілік агенттiктердiң бiрiнiң осыған ұқсас деңгейдегi рейтингiсі бар ұйымдарға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рейтингiсі бар немесе басқа рейтингілік агенттiктердiң бiрiнiң осыған ұқсас деңгейдегi рейтингiсі бар елдердiң орталық банктерiндегі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«А+»-дан «А-»-ке дейiнгi борыштық рейтингiсі бар немесе басқа рейтингілік агенттiктердiң бiрiнiң осыған ұқсас деңгейдегi рейтингiсі бар халықаралық қаржы ұйымдарындағы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«AA-»-тен төмен емес борыштық рейтингiсі бар немесе басқа рейтингілік агенттiктердiң бiрiнiң осыған ұқсас деңгейдегi рейтингiсі бар ұйымдардағы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І-тәуекел тобына жатқызылған дебиторлық берешекті қоспағанда, Қазақстан Республикасының жергiлiктi билiк органдарының дебиторлық берешегi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«AA-»-тен төмен емес борыштық рейтингiсі бар немесе басқа рейтингілік агенттiктердiң бiрiнiң осыған ұқсас деңгейдегi рейтингiсі бар ұйымдардың дебиторлық берешегі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рейтингiсі бар немесе басқа рейтингілік агенттiктердiң бiрiнiң осыған ұқсас деңгейдегi рейтингiсі бар елдердің орталық үкiметтерi шығарған мемлекеттiк мәртебесi бар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рейтингiсі бар немесе басқа рейтингілік агенттiктердiң бiрiнiң осыған ұқсас деңгейдегi рейтингiсі бар халықаралық қаржы ұйымдары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жергiлiктi билiк органдары шығарған бағалы қағаздар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«АА-»-тен төмен емес тәуелсiз рейтингiсі бар немесе басқа рейтингілік агенттiктердiң бiрiнiң осыған ұқсас деңгейдегi рейтингiсі бар елдердiң жергiлiктi билiк органдары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«AA-»-тен төмен емес борыштық рейтингiсі бар немесе басқа рейтингілік агенттiктердiң бiрiнiң осыған ұқсас деңгейдегi рейтингiсі бар ұйымдар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&amp;Poor's агенттiгiнің «ААА»-тан «АА-»-ке дейiнгі кредиттік рейтингiсі немесе басқа рейтингілік агенттiктердiң бiрiнiң осыған ұқсас деңгейдегi рейтингiсі немесе Standard &amp; Poor's агенттiгiнің ұлттық шәкілі бойынша «kzAAA»-тан «kzAA-»-ке дейінгі рейтингілік бағасы немесе басқа рейтингілік агенттiктердiң бiрiнiң ұлттық шәкілі бойынша осыған ұқсас деңгейдегi рейтингiсі бар секьюритилендіру позициялары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ипотекалық компаниясы» акционерлiк қоғамы шығарған борыштық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ІІ-тәуекел тобына енгізілген активтер бойынша есептелген сыйақы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қымбат металдар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рейтингiсі бар немесе басқа рейтингілік агенттiктердiң бiрiнiң осыған ұқсас деңгейдегi рейтингiсі бар елдердiң орталық үкiметтерiне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рейтингiсі бар немесе басқа рейтингілік агенттiктердiң бiрiнiң осыған ұқсас деңгейдегi рейтингiсі бар елдердiң орталық банктерiне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борыштық рейтингiсі бар немесе басқа рейтингілік агенттiктердiң бiрiнiң осыған ұқсас деңгейдегi рейтингiсі бар халықаралық қаржы ұйымдарына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 төмен емес тәуелсiз рейтингiсі бар немесе басқа рейтингілік агенттiктердiң бiрiнiң осыған ұқсас деңгейдегі рейтингiсі бар елдердің жергілікті билік органдарына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рейтингiсі бар немесе басқа рейтингілік агенттiктердiң бiрiнiң осыған ұқсас деңгейдегi рейтингiсі бар ұйымдарға берілген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ипотекалық тұрғын үй қарыз сомасының кепіл құнына ара қатынасы кепіл құнының 50%-ды қоса алғанда аспайтын талапқа сәйкес келетін ипотекалық тұрғын үй қарыздары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ипотекалық тұрғын үй қарыз сомасының кепіл құнына ара қатынасы кепіл құнының 51%-дан 60%-ға дейін қоса алғандағы шекте болатын талапқа сәйкес келетін ипотекалық тұрғын үй қарыздары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ипотекалық тұрғын үй заемдары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рейтингiсі бар немесе басқа рейтингілік агенттiктердiң бiрiнiң осыған ұқсас деңгейдегi рейтингiсі бар елдердiң орталық банктерiндегі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борыштық рейтингiсі бар немесе басқа рейтингілік агенттiктердiң бiрiнiң осыған ұқсас деңгейдегi рейтингiсі бар халықаралық қаржы ұйымдарындағы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рейтингiсі бар немесе басқа рейтингілік агенттiктердiң бiрiнiң осыған ұқсас деңгейдегi рейтингiсі бар ұйымдардағы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рейтингiсі бар немесе басқа рейтингілік агенттiктердiң бiрiнiң осыған ұқсас деңгейдегi рейтингiсі бар ұйымдардың дебиторлық берешегі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рейтингiсі бар немесе басқа рейтингілік агенттiктердiң бiрiнiң осыған ұқсас деңгейдегi рейтингiсі бар елдердiң орталық үкiметтерi шығарған мемлекеттiк мәртебесi бар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борыштық рейтингiсі бар немесе басқа рейтингілік агенттiктердiң бiрiнiң осыған ұқсас деңгейдегi рейтингiсі бар халықаралық қаржы ұйымдары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«А+»-тан«А-»-ке дейiн төмен емес тәуелсiз рейтингiсі бар немесе басқа рейтингілік агенттiктердiң бiрiнiң осыған ұқсас деңгейдегі рейтингiсі бар елдердің жергілікті билік органдары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рейтингiсі бар немесе басқа рейтингілік агенттiктердiң бiрiнiң осыған ұқсас деңгейдегi рейтингiсі бар ұйымдар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&amp;Poor's агенттiгiнің «А+» «А-»-ке дейiнгi кредиттік рейтингiсі немесе басқа рейтингілік агенттiктердiң бiрiнiң осыған ұқсас деңгейдегi рейтингiсі немесе Standard &amp; Poor's агенттiгiнің ұлттық шәкілі бойынша «kzA+»-тан «kzA-»-ке дейінгі рейтингілік бағасы немесе басқа рейтингілік агенттiктердiң бiрiнiң ұлттық шәкілі бойынша осыған ұқсас деңгейдегi рейтингiсі бар секьюритилендіру позициялары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ІІІ-тәуекел тобына енгізілген активтер бойынша есептелген сыйақы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рейтингiсі бар немесе басқа рейтингілік агенттiктердiң бiрiнiң осыған ұқсас деңгейдегi рейтингiсі бар елдердiң және тиiстi рейтингілiк бағасы жоқ елдердiң орталық үкiметтерiне берілген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рейтингiсі бар немесе басқа рейтингілік агенттiктердiң бiрiнiң осыған ұқсас деңгейдегi рейтингiсі бар елдердiң және тиiстi рейтингілiк бағасы жоқ елдердiң орталық банктерiне берілген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борыштық рейтингiсі бар немесе басқа рейтингілік агенттiктердiң бiрiнiң осыған ұқсас деңгейдегi рейтингiсі бар халықаралық қаржы ұйымдарына және тиiстi рейтингілiк бағасы жоқ халықаралық қаржы ұйымдарына берілген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«ВВ-»-ке дейiнгi борыштық рейтингiсі бар немесе басқа рейтингілік агенттiктердiң бiрiнiң осыған ұқсас деңгейдегi рейтингiсі бар елдердiң және тиiстi рейтингілiк бағасы жоқ елдердiң жергілікті билік органдарына берілген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«А-»-тен төмен борыштық рейтингiсі бар немесе басқа рейтингілік агенттiктердiң бiрiнiң осыған ұқсас деңгейдегі рейтингісі бар резидент ұйымдарға, тиісті рейтингілік бағасы жоқ резидент ұйымдарға және Standard &amp; Poor's агенттiгiнiң «ВВВ+»-тан «ВВ-»-ке дейiнгi борыштық рейтингiсі бар немесе басқа рейтингілік агенттiктердiң бiрiнiң осыған ұқсас деңгейдегi рейтингiсі бар резидент емес ұйымдарға берілген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берілген қарыздар, оның ішінде ІІІ-тәуекел тобына жатқызылған кредиттерді қоспағанда, тұтыну кредиттері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рейтингiсі бар немесе басқа рейтингілік агенттiктердiң бiрiнiң осыған ұқсас деңгейдегi рейтингiсі бар елдердiң және тиiстi рейтингілiк бағасы жоқ елдердiң орталық банктерiндегі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рейтингiсі бар немесе басқа рейтингілік агенттiктердiң бiрiнiң осыған ұқсас деңгейдегi рейтингiсі бар халықаралық қаржы ұйымдарындағы және тиiстi рейтингілiк бағасы жоқ халықаралық қаржы ұйымдарындағы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«А-»-тен төмен борыштық рейтингiсі бар немесе басқа рейтингілік агенттiктердiң бiрiнiң осыған ұқсас деңгейдегі рейтингісі бар резидент ұйымдардағы, тиісті рейтингілік бағасы жоқ резидент ұйымдардағы және Standard &amp; Poor's агенттiгiнiң «ВВВ+»-тан «ВВ-»-ке дейiнгi борыштық рейтингiсі бар немесе басқа рейтингілік агенттiктердiң бiрiнiң осыған ұқсас деңгейдегi рейтингiсі бар резидент емес ұйымдардағы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«А-»-тен төмен борыштық рейтингiсі бар немесе басқа рейтингілік агенттiктердiң бiрiнiң осыған ұқсас деңгейдегі рейтингісі бар резидент ұйымдардың, тиісті рейтингілік бағасы жоқ резидент ұйымдардың және Standard &amp; Poor's агенттiгiнiң «ВВВ+»-тан «ВВ-»-ке дейiнгi борыштық рейтингiсі бар немесе басқа рейтингілік агенттiктердiң бiрiнiң осыған ұқсас деңгейдегi рейтингiсі бар резидент емес ұйымдардың дебиторлық берешегі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дебиторлық берешегі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рейтингiсі бар немесе басқа рейтингілік агенттiктердiң бiрiнiң осыған ұқсас деңгейдегi рейтингiсі бар елдердiң және тиiстi рейтингілiк бағасы жоқ елдердiң орталық үкiметтерi шығарған мемлекеттiк мәртебесi бар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«ВВ-»-ке дейiнгi тәуелсiз рейтингiсі бар немесе басқа рейтингілік агенттiктердiң бiрiнiң осыған ұқсас деңгейдегi рейтингiсі бар елдердiң және тиiстi рейтингілiк бағасы жоқ елдердiң жергілікті билік органдары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«ВВ-»-ке дейiнгi борыштық рейтингiсі бар немесе басқа рейтингілік агенттiктердiң бiрiнiң осыған ұқсас деңгейдегi рейтингiсі бар халықаралық қаржы ұйымдары және тиiстi рейтингілiк бағасы жоқ халықаралық қаржы ұйымдары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«А-»-тен төмен борыштық рейтингiсі бар немесе басқа рейтингілік агенттiктердiң бiрiнiң осыған ұқсас деңгейдегі рейтингісі бар резидент ұйымдар, тиісті рейтингілік бағасы жоқ резидент ұйымдар және Standard &amp; Poor's агенттiгiнiң «ВВВ+»-тан «ВВ-»-ке дейiнгi борыштық рейтингiсі бар немесе басқа рейтингілік агенттiктердiң бiрiнiң осыған ұқсас деңгейдегi рейтингiсі бар резидент емес ұйымдар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&amp;Poor's агенттiгiнің «ВВВ+»-тан «ВВВ-»-ке дейiнгi кредиттік рейтингiсі немесе басқа рейтингілік агенттiктердiң бiрiнiң осыған ұқсас деңгейдегi рейтингiсі немесе Standard &amp; Poor's агенттiгiнің ұлттық шәкілі бойынша «kzВВВ+»-тан «kzВВВ-»-ке дейінгі рейтингілік бағасы немесе басқа рейтингілік агенттiктердiң бiрiнiң ұлттық шәкілі бойынша осыған ұқсас деңгейдегi рейтингiсі бар секьюритилендіру позициялары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«Стресстік активтер қоры» акционерлік қоғамының арнайы қаржы компаниясы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IV-тәуекел тобына енгiзiлген активтер бойынша есептелген сыйақы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қорлар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және шығыстар сомасының алдын-ала төлемi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группа</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банктiң инвестицияларын қоспағанда, акциялары (жарғылық капиталындағы қатысу үлестерi) және реттелген борышына салымдары бөлігінде, әдiл құны бойынша ескерiлетін инвестициялар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ұйымының шығарылған акцияларының кем дегенде 10 (он) пайызын құрайтын, банктің негізгі капиталының 10 (он) пайызынан аспайтын инвестициялар сомасы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ұйымының шығарылған акцияларының 10 (он) және одан көп пайызын құрайтын, банктің негізгі капиталының 15 (он бес) пайызынан аспайтын инвестициялар сомасы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Әрбіреуі банктің қаржылық есептілігін жасаған кезде қаржылық есептілігі шоғырланбайтын заңды тұлғаның шығарылған акцияларының (жарғылық капиталындағы қатысу үлестерiнің) кем дегенде 10 (он) пайызын құрайтын, негізгі капиталдың 10 (он) пайызынан аспайтын банк инвестицияларының барлық сомасы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Әрбіреуі банктің қаржылық есептілігін жасаған кезде қаржылық есептілігі шоғырланбайтын заңды тұлғаның шығарылған акцияларының (жарғылық капиталындағы қатысу үлестерiнің) 10 (он) және одан көп пайызын құрайтын, негізгі капиталдың 15 (он бес) пайызынан аспайтын банк инвестицияларының барлық сомасы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негізгі қызметі мақсаттары үшін сатып алынған және 38 Халықаралық қаржылық есептілік стандартына сәйкес келетін лицензиялық бағдарламалық қамтамасыз ету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тәуелсiз рейтингiсі бар немесе басқа рейтингілік агенттiктердiң бiрiнiң осыған ұқсас деңгейдегi рейтингiсі бар елдердiң орталық үкiметтерiне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тәуелсiз рейтингiсі бар немесе басқа рейтингілік агенттiктердiң бiрiнiң осыған ұқсас деңгейдегi рейтингiсі бар елдердiң орталық банктерiне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борыштық рейтингiсі бар немесе басқа рейтингілік агенттiктердiң бiрiнiң осыған ұқсас деңгейдегi рейтингiсі бар халықаралық қаржы ұйымдарына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«ВВ-»-тен төмен тәуелсiз рейтингiсі бар немесе басқа рейтингілік агенттiктердiң бiрiнiң осыған ұқсас деңгейдегi рейтингiсі бар елдердiң жергілікті билік органдарына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«ВВ-»-тен төмен борыштық рейтингiсі бар немесе басқа рейтингілік агенттiктердiң бiрiнiң осыған ұқсас деңгейдегi рейтингiсі бар резидент емес ұйымдарға және тиісті рейтингілік бағасы жоқ резидент емес ұйымдарға берiлген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шетел мемлекеттерінің аумағында тіркелген заңды тұлғалары немесе олардың азаматтары болып табылатын Қазақстан Республикасының резидент емес ұйымдарына берілген қарыздар:</w:t>
            </w:r>
            <w:r>
              <w:br/>
            </w: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2) Андорра Княздығы;</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Мемлекетi;</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Мемлекетi;</w:t>
            </w:r>
            <w:r>
              <w:br/>
            </w:r>
            <w:r>
              <w:rPr>
                <w:rFonts w:ascii="Times New Roman"/>
                <w:b w:val="false"/>
                <w:i w:val="false"/>
                <w:color w:val="000000"/>
                <w:sz w:val="20"/>
              </w:rPr>
              <w:t>
8) Бруней Даруссалам Мемлекетi;</w:t>
            </w:r>
            <w:r>
              <w:br/>
            </w:r>
            <w:r>
              <w:rPr>
                <w:rFonts w:ascii="Times New Roman"/>
                <w:b w:val="false"/>
                <w:i w:val="false"/>
                <w:color w:val="000000"/>
                <w:sz w:val="20"/>
              </w:rPr>
              <w:t>
9) Бiрiккен Араб Әмiрлiгi (Дубай қаласының аумағы бөлiгiнде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Мемлекетi;</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 Республикасы;</w:t>
            </w:r>
            <w:r>
              <w:br/>
            </w:r>
            <w:r>
              <w:rPr>
                <w:rFonts w:ascii="Times New Roman"/>
                <w:b w:val="false"/>
                <w:i w:val="false"/>
                <w:color w:val="000000"/>
                <w:sz w:val="20"/>
              </w:rPr>
              <w:t xml:space="preserve">
15) Жаңа Зеландия (Кук және Ниуэ аралдарының аумақтары бөлiгiнде ғана); </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Ислам Федералдық Республикасы Комор аралдары;</w:t>
            </w:r>
            <w:r>
              <w:br/>
            </w:r>
            <w:r>
              <w:rPr>
                <w:rFonts w:ascii="Times New Roman"/>
                <w:b w:val="false"/>
                <w:i w:val="false"/>
                <w:color w:val="000000"/>
                <w:sz w:val="20"/>
              </w:rPr>
              <w:t>
18) Испания (Канар аралдарының аумағы бөлiгiнде ғана);</w:t>
            </w:r>
            <w:r>
              <w:br/>
            </w:r>
            <w:r>
              <w:rPr>
                <w:rFonts w:ascii="Times New Roman"/>
                <w:b w:val="false"/>
                <w:i w:val="false"/>
                <w:color w:val="000000"/>
                <w:sz w:val="20"/>
              </w:rPr>
              <w:t>
19) Кипр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Княздығы;</w:t>
            </w:r>
            <w:r>
              <w:br/>
            </w:r>
            <w:r>
              <w:rPr>
                <w:rFonts w:ascii="Times New Roman"/>
                <w:b w:val="false"/>
                <w:i w:val="false"/>
                <w:color w:val="000000"/>
                <w:sz w:val="20"/>
              </w:rPr>
              <w:t>
24) Маврикий Республикасы;</w:t>
            </w:r>
            <w:r>
              <w:br/>
            </w:r>
            <w:r>
              <w:rPr>
                <w:rFonts w:ascii="Times New Roman"/>
                <w:b w:val="false"/>
                <w:i w:val="false"/>
                <w:color w:val="000000"/>
                <w:sz w:val="20"/>
              </w:rPr>
              <w:t>
25) Малайзия (Лабуан анклавының аумағы бөлiгiнде ғана);</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Княздығы;</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Нидерланды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Португалия (Мадейра аралдарының аумағы бөлігінде ғана);</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Сейшель аралдары Республикасы;</w:t>
            </w:r>
            <w:r>
              <w:br/>
            </w:r>
            <w:r>
              <w:rPr>
                <w:rFonts w:ascii="Times New Roman"/>
                <w:b w:val="false"/>
                <w:i w:val="false"/>
                <w:color w:val="000000"/>
                <w:sz w:val="20"/>
              </w:rPr>
              <w:t>
39) Сент-Винсент және Гренадины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Мемлекетi;</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Солтүстiк Ирландияның Бiрiккен Корольдiгi (мынадай аумақтары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тәуелсiз рейтингi бар немесе басқа рейтингілік агенттіктердiң бiрiнiң осыған ұқсас деңгейдегi рейтингiсі бар елдердiң орталық банктерiндегi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борыштық рейтингi бар немесе басқа рейтингілік агенттіктердiң бiрiнiң осыған ұқсас деңгейдегi рейтингiсі бар халықаралық қаржы ұйымдарындағы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борыштық рейтингi бар немесе басқа рейтингілік агенттіктердiң бiрiнiң осыған ұқсас деңгейдегi рейтингiсі бар және тиiстi рейтинг бағасы жоқ резидент емес ұйымдардағы салымдар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шетел мемлекеттерінің аумағында тіркелген Қазақстан Республикасының резидент емес-ұйымдарындағы салымдар:</w:t>
            </w:r>
            <w:r>
              <w:br/>
            </w: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2) Андорра Княздығы;</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Мемлекетi;</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Мемлекетi;</w:t>
            </w:r>
            <w:r>
              <w:br/>
            </w:r>
            <w:r>
              <w:rPr>
                <w:rFonts w:ascii="Times New Roman"/>
                <w:b w:val="false"/>
                <w:i w:val="false"/>
                <w:color w:val="000000"/>
                <w:sz w:val="20"/>
              </w:rPr>
              <w:t>
8) Бруней Даруссалам Мемлекетi;</w:t>
            </w:r>
            <w:r>
              <w:br/>
            </w:r>
            <w:r>
              <w:rPr>
                <w:rFonts w:ascii="Times New Roman"/>
                <w:b w:val="false"/>
                <w:i w:val="false"/>
                <w:color w:val="000000"/>
                <w:sz w:val="20"/>
              </w:rPr>
              <w:t>
9) Бiрiккен Араб Әмiрлiгi (Дубай қаласының аумағы бөлiгiнде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Мемлекетi;</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 Республикасы;</w:t>
            </w:r>
            <w:r>
              <w:br/>
            </w:r>
            <w:r>
              <w:rPr>
                <w:rFonts w:ascii="Times New Roman"/>
                <w:b w:val="false"/>
                <w:i w:val="false"/>
                <w:color w:val="000000"/>
                <w:sz w:val="20"/>
              </w:rPr>
              <w:t xml:space="preserve">
15) Жаңа Зеландия (Кук және Ниуэ аралдарының аумақтары бөлiгiнде ғана); </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Ислам Федералдық Республикасы Комор аралдары;</w:t>
            </w:r>
            <w:r>
              <w:br/>
            </w:r>
            <w:r>
              <w:rPr>
                <w:rFonts w:ascii="Times New Roman"/>
                <w:b w:val="false"/>
                <w:i w:val="false"/>
                <w:color w:val="000000"/>
                <w:sz w:val="20"/>
              </w:rPr>
              <w:t>
18) Испания (Канар аралдарының аумағы бөлiгiнде ғана);</w:t>
            </w:r>
            <w:r>
              <w:br/>
            </w:r>
            <w:r>
              <w:rPr>
                <w:rFonts w:ascii="Times New Roman"/>
                <w:b w:val="false"/>
                <w:i w:val="false"/>
                <w:color w:val="000000"/>
                <w:sz w:val="20"/>
              </w:rPr>
              <w:t>
19) Кипр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Княздығы;</w:t>
            </w:r>
            <w:r>
              <w:br/>
            </w:r>
            <w:r>
              <w:rPr>
                <w:rFonts w:ascii="Times New Roman"/>
                <w:b w:val="false"/>
                <w:i w:val="false"/>
                <w:color w:val="000000"/>
                <w:sz w:val="20"/>
              </w:rPr>
              <w:t>
24) Маврикий Республикасы;</w:t>
            </w:r>
            <w:r>
              <w:br/>
            </w:r>
            <w:r>
              <w:rPr>
                <w:rFonts w:ascii="Times New Roman"/>
                <w:b w:val="false"/>
                <w:i w:val="false"/>
                <w:color w:val="000000"/>
                <w:sz w:val="20"/>
              </w:rPr>
              <w:t>
25) Малайзия (Лабуан анклавының аумағы бөлiгiнде ғана);</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Княздығы;</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Нидерланды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Португалия (Мадейра аралдарының аумағы бөлігінде ғана);</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Сейшель аралдары Республикасы;</w:t>
            </w:r>
            <w:r>
              <w:br/>
            </w:r>
            <w:r>
              <w:rPr>
                <w:rFonts w:ascii="Times New Roman"/>
                <w:b w:val="false"/>
                <w:i w:val="false"/>
                <w:color w:val="000000"/>
                <w:sz w:val="20"/>
              </w:rPr>
              <w:t>
39) Сент-Винсент және Гренадины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Мемлекетi;</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Солтүстiк Ирландияның Бiрiккен Корольдiгi (мынадай аумақтары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борыштық рейтингi бар немесе басқа рейтингілік агенттіктердiң бiрiнiң осыған ұқсас деңгейдегi рейтингi бар және тиiстi рейтинг бағасы жоқ резидент емес ұйымдардың дебиторлық берешегi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шетел мемлекеттерінің аумағында тіркелген Қазақстан Республикасының резидент емес-ұйымдарының дебиторлық берешегі:</w:t>
            </w:r>
            <w:r>
              <w:br/>
            </w: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2) Андорра Княздығы;</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Мемлекетi;</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Мемлекетi;</w:t>
            </w:r>
            <w:r>
              <w:br/>
            </w:r>
            <w:r>
              <w:rPr>
                <w:rFonts w:ascii="Times New Roman"/>
                <w:b w:val="false"/>
                <w:i w:val="false"/>
                <w:color w:val="000000"/>
                <w:sz w:val="20"/>
              </w:rPr>
              <w:t>
8) Бруней Даруссалам Мемлекетi;</w:t>
            </w:r>
            <w:r>
              <w:br/>
            </w:r>
            <w:r>
              <w:rPr>
                <w:rFonts w:ascii="Times New Roman"/>
                <w:b w:val="false"/>
                <w:i w:val="false"/>
                <w:color w:val="000000"/>
                <w:sz w:val="20"/>
              </w:rPr>
              <w:t>
9) Бiрiккен Араб Әмiрлiгi (Дубай қаласының аумағы бөлiгiнде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Мемлекетi;</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 Республикасы;</w:t>
            </w:r>
            <w:r>
              <w:br/>
            </w:r>
            <w:r>
              <w:rPr>
                <w:rFonts w:ascii="Times New Roman"/>
                <w:b w:val="false"/>
                <w:i w:val="false"/>
                <w:color w:val="000000"/>
                <w:sz w:val="20"/>
              </w:rPr>
              <w:t xml:space="preserve">
15) Жаңа Зеландия (Кук және Ниуэ аралдарының аумақтары бөлiгiнде ғана); </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Ислам Федералдық Республикасы Комор аралдары;</w:t>
            </w:r>
            <w:r>
              <w:br/>
            </w:r>
            <w:r>
              <w:rPr>
                <w:rFonts w:ascii="Times New Roman"/>
                <w:b w:val="false"/>
                <w:i w:val="false"/>
                <w:color w:val="000000"/>
                <w:sz w:val="20"/>
              </w:rPr>
              <w:t>
18) Испания (Канар аралдарының аумағы бөлiгiнде ғана);</w:t>
            </w:r>
            <w:r>
              <w:br/>
            </w:r>
            <w:r>
              <w:rPr>
                <w:rFonts w:ascii="Times New Roman"/>
                <w:b w:val="false"/>
                <w:i w:val="false"/>
                <w:color w:val="000000"/>
                <w:sz w:val="20"/>
              </w:rPr>
              <w:t>
19) Кипр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Княздығы;</w:t>
            </w:r>
            <w:r>
              <w:br/>
            </w:r>
            <w:r>
              <w:rPr>
                <w:rFonts w:ascii="Times New Roman"/>
                <w:b w:val="false"/>
                <w:i w:val="false"/>
                <w:color w:val="000000"/>
                <w:sz w:val="20"/>
              </w:rPr>
              <w:t>
24) Маврикий Республикасы;</w:t>
            </w:r>
            <w:r>
              <w:br/>
            </w:r>
            <w:r>
              <w:rPr>
                <w:rFonts w:ascii="Times New Roman"/>
                <w:b w:val="false"/>
                <w:i w:val="false"/>
                <w:color w:val="000000"/>
                <w:sz w:val="20"/>
              </w:rPr>
              <w:t>
25) Малайзия (Лабуан анклавының аумағы бөлiгiнде ғана);</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Княздығы;</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Нидерланды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Португалия (Мадейра аралдарының аумағы бөлігінде ғана);</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Сейшель аралдары Республикасы;</w:t>
            </w:r>
            <w:r>
              <w:br/>
            </w:r>
            <w:r>
              <w:rPr>
                <w:rFonts w:ascii="Times New Roman"/>
                <w:b w:val="false"/>
                <w:i w:val="false"/>
                <w:color w:val="000000"/>
                <w:sz w:val="20"/>
              </w:rPr>
              <w:t>
39) Сент-Винсент және Гренадины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Мемлекетi;</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Солтүстiк Ирландияның Бiрiккен Корольдiгi (мынадай аумақтары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тәуелсiз рейтингi бар немесе басқа рейтингілік агенттіктердiң бiрiнiң осыған ұқсас деңгейдегi рейтингi бар елдердiң орталық үкіметтерi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тәуелсiз рейтингi бар немесе басқа рейтингілік агенттіктердiң бiрiнiң осыған ұқсас деңгейдегi рейтингi бар елдердiң жергiлiктi билiк органдары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агенттiгінiң «В-»-тен төмен борыштық рейтингi бар немесе басқа рейтингілік агенттіктердiң бiрiнiң осыған ұқсас деңгейдегi рейтингi бар халықаралық қаржы ұйымдары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агенттiгінiң «В-»-тен төмен борыштық рейтингi бар немесе басқа рейтингілік агенттіктердiң бiрiнiң осыған ұқсас деңгейдегi рейтингi бар және тиiстi рейтинг бағасы жоқ резидент емес ұйымдар шығарған бағалы қағаздар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шетел мемлекеттерінің аумағында тіркелген Қазақстан Республикасының резидент емес-ұйымдары шығарған бағалы қағаздар:</w:t>
            </w:r>
            <w:r>
              <w:br/>
            </w: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2) Андорра Княздығы;</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Мемлекетi;</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Мемлекетi;</w:t>
            </w:r>
            <w:r>
              <w:br/>
            </w:r>
            <w:r>
              <w:rPr>
                <w:rFonts w:ascii="Times New Roman"/>
                <w:b w:val="false"/>
                <w:i w:val="false"/>
                <w:color w:val="000000"/>
                <w:sz w:val="20"/>
              </w:rPr>
              <w:t>
8) Бруней Даруссалам Мемлекетi;</w:t>
            </w:r>
            <w:r>
              <w:br/>
            </w:r>
            <w:r>
              <w:rPr>
                <w:rFonts w:ascii="Times New Roman"/>
                <w:b w:val="false"/>
                <w:i w:val="false"/>
                <w:color w:val="000000"/>
                <w:sz w:val="20"/>
              </w:rPr>
              <w:t>
9) Бiрiккен Араб Әмiрлiгi (Дубай қаласының аумағы бөлiгiнде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Мемлекетi;</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 Республикасы;</w:t>
            </w:r>
            <w:r>
              <w:br/>
            </w:r>
            <w:r>
              <w:rPr>
                <w:rFonts w:ascii="Times New Roman"/>
                <w:b w:val="false"/>
                <w:i w:val="false"/>
                <w:color w:val="000000"/>
                <w:sz w:val="20"/>
              </w:rPr>
              <w:t>
15) Жаңа Зеландия (Кук және Ниуэ аралдарының аумақтары бөлiгiнде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Ислам Федералдық Республикасы Комор аралдары;</w:t>
            </w:r>
            <w:r>
              <w:br/>
            </w:r>
            <w:r>
              <w:rPr>
                <w:rFonts w:ascii="Times New Roman"/>
                <w:b w:val="false"/>
                <w:i w:val="false"/>
                <w:color w:val="000000"/>
                <w:sz w:val="20"/>
              </w:rPr>
              <w:t>
18) Испания (Канар аралдарының аумағы бөлiгiнде ғана);</w:t>
            </w:r>
            <w:r>
              <w:br/>
            </w:r>
            <w:r>
              <w:rPr>
                <w:rFonts w:ascii="Times New Roman"/>
                <w:b w:val="false"/>
                <w:i w:val="false"/>
                <w:color w:val="000000"/>
                <w:sz w:val="20"/>
              </w:rPr>
              <w:t>
19) Кипр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Княздығы;</w:t>
            </w:r>
            <w:r>
              <w:br/>
            </w:r>
            <w:r>
              <w:rPr>
                <w:rFonts w:ascii="Times New Roman"/>
                <w:b w:val="false"/>
                <w:i w:val="false"/>
                <w:color w:val="000000"/>
                <w:sz w:val="20"/>
              </w:rPr>
              <w:t>
24) Маврикий Республикасы;</w:t>
            </w:r>
            <w:r>
              <w:br/>
            </w:r>
            <w:r>
              <w:rPr>
                <w:rFonts w:ascii="Times New Roman"/>
                <w:b w:val="false"/>
                <w:i w:val="false"/>
                <w:color w:val="000000"/>
                <w:sz w:val="20"/>
              </w:rPr>
              <w:t>
25) Малайзия (Лабуан анклавының аумағы бөлiгiнде ғана);</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Княздығы;</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Нидерланды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Португалия (Мадейра аралдарының аумағы бөлігінде ғана);</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Сейшель аралдары Республикасы;</w:t>
            </w:r>
            <w:r>
              <w:br/>
            </w:r>
            <w:r>
              <w:rPr>
                <w:rFonts w:ascii="Times New Roman"/>
                <w:b w:val="false"/>
                <w:i w:val="false"/>
                <w:color w:val="000000"/>
                <w:sz w:val="20"/>
              </w:rPr>
              <w:t>
39) Сент-Винсент және Гренадины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Мемлекетi;</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Солтүстiк Ирландияның Бiрiккен Корольдiгi (мынадай аумақтары бөлiгiнде 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баланста ұсталынатын және Standard&amp; Poor's агенттiгiнің «ВВ+»-тан «ВВ-» дейiнгі кредиттік рейтингi немесе басқа рейтингілік агенттіктердiң бiрiнiң осыған ұқсас деңгейіндегi рейтингi немесе Standard &amp; Poor's агенттiгiнің ұлттық шәкілі бойынша «kzВВ+»-тан «kzВВ-» дейінгі рейтингілік бағасы немесе басқа рейтингілік агенттіктердiң бірінің ұлттық шәкілі бойынша осыған ұқсас деңгейіндегі рейтингі бар секьюритилендіру позициялары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V-тәуекел тобына енгiзiлген активтер бойынша есептелген сыйақы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83" w:id="4"/>
    <w:p>
      <w:pPr>
        <w:spacing w:after="0"/>
        <w:ind w:left="0"/>
        <w:jc w:val="left"/>
      </w:pPr>
      <w:r>
        <w:rPr>
          <w:rFonts w:ascii="Times New Roman"/>
          <w:b/>
          <w:i w:val="false"/>
          <w:color w:val="000000"/>
        </w:rPr>
        <w:t xml:space="preserve"> 
Банктiң салымдар тәуекелінің дәрежесі бойынша мөлшерленуі тиіс активтер есебіне түсіндірме</w:t>
      </w:r>
    </w:p>
    <w:bookmarkEnd w:id="4"/>
    <w:bookmarkStart w:name="z84" w:id="5"/>
    <w:p>
      <w:pPr>
        <w:spacing w:after="0"/>
        <w:ind w:left="0"/>
        <w:jc w:val="both"/>
      </w:pPr>
      <w:r>
        <w:rPr>
          <w:rFonts w:ascii="Times New Roman"/>
          <w:b w:val="false"/>
          <w:i w:val="false"/>
          <w:color w:val="000000"/>
          <w:sz w:val="28"/>
        </w:rPr>
        <w:t>
      1. Салымдар, дебиторлық берешек, сатып алынған бағалы қағаздар, банктің түзетiлген құны көрсетілген активтер көлемінің 50 пайызынан кем емес қамтамасыз етуi бар (Салымдық тәуекел дәрежесi бойынша мөлшерленген активтер мен мiндеттемелер кестесiнiң 1-3, 9-11, 14-16-жолдарында көрсетiлген активтер түріндегі) осы тармаққа сәйкес банктерде түзетiлген қамтамасыз ету құнын айқындауға мүмкiндiк беретiн барабар есепке алу жүйелерi болған кезде түзетiлген қамтамасыз ету құнын шегергендегi тәуекел дәрежесі бойынша мөлшерленген активтер есебiне енгiзiлуi мүмкiн қарыздар.</w:t>
      </w:r>
      <w:r>
        <w:br/>
      </w:r>
      <w:r>
        <w:rPr>
          <w:rFonts w:ascii="Times New Roman"/>
          <w:b w:val="false"/>
          <w:i w:val="false"/>
          <w:color w:val="000000"/>
          <w:sz w:val="28"/>
        </w:rPr>
        <w:t>
</w:t>
      </w:r>
      <w:r>
        <w:rPr>
          <w:rFonts w:ascii="Times New Roman"/>
          <w:b w:val="false"/>
          <w:i w:val="false"/>
          <w:color w:val="000000"/>
          <w:sz w:val="28"/>
        </w:rPr>
        <w:t>
      Түзетiлген қамтамасыз ету құны (Салымдық тәуекел дәрежесi бойынша мөлшерленген активтер мен мiндеттемелер кестесiнiң 1-3, 9-11, 14-16-жолдарында көрсетiлген активтер түріндегі) мыналарға:</w:t>
      </w:r>
      <w:r>
        <w:br/>
      </w:r>
      <w:r>
        <w:rPr>
          <w:rFonts w:ascii="Times New Roman"/>
          <w:b w:val="false"/>
          <w:i w:val="false"/>
          <w:color w:val="000000"/>
          <w:sz w:val="28"/>
        </w:rPr>
        <w:t>
</w:t>
      </w:r>
      <w:r>
        <w:rPr>
          <w:rFonts w:ascii="Times New Roman"/>
          <w:b w:val="false"/>
          <w:i w:val="false"/>
          <w:color w:val="000000"/>
          <w:sz w:val="28"/>
        </w:rPr>
        <w:t>
      салымдар, оның ішінде осы банктегі қамтамасыз ету ретінде ұсынылғандары сомасының 100 пайызына;</w:t>
      </w:r>
      <w:r>
        <w:br/>
      </w:r>
      <w:r>
        <w:rPr>
          <w:rFonts w:ascii="Times New Roman"/>
          <w:b w:val="false"/>
          <w:i w:val="false"/>
          <w:color w:val="000000"/>
          <w:sz w:val="28"/>
        </w:rPr>
        <w:t>
</w:t>
      </w:r>
      <w:r>
        <w:rPr>
          <w:rFonts w:ascii="Times New Roman"/>
          <w:b w:val="false"/>
          <w:i w:val="false"/>
          <w:color w:val="000000"/>
          <w:sz w:val="28"/>
        </w:rPr>
        <w:t>
      қамтамасыз етуге берілген бағалы қағаздардың нарықтық құнының 95 пайызына;</w:t>
      </w:r>
      <w:r>
        <w:br/>
      </w:r>
      <w:r>
        <w:rPr>
          <w:rFonts w:ascii="Times New Roman"/>
          <w:b w:val="false"/>
          <w:i w:val="false"/>
          <w:color w:val="000000"/>
          <w:sz w:val="28"/>
        </w:rPr>
        <w:t>
</w:t>
      </w:r>
      <w:r>
        <w:rPr>
          <w:rFonts w:ascii="Times New Roman"/>
          <w:b w:val="false"/>
          <w:i w:val="false"/>
          <w:color w:val="000000"/>
          <w:sz w:val="28"/>
        </w:rPr>
        <w:t>
      қамтамасыз етуге берілген тазартылған қымбат металдардың нарықтық құнының 85 пайызына тең болады.</w:t>
      </w:r>
      <w:r>
        <w:br/>
      </w:r>
      <w:r>
        <w:rPr>
          <w:rFonts w:ascii="Times New Roman"/>
          <w:b w:val="false"/>
          <w:i w:val="false"/>
          <w:color w:val="000000"/>
          <w:sz w:val="28"/>
        </w:rPr>
        <w:t>
</w:t>
      </w: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осы Кестеге сай сараланады.</w:t>
      </w:r>
      <w:r>
        <w:br/>
      </w:r>
      <w:r>
        <w:rPr>
          <w:rFonts w:ascii="Times New Roman"/>
          <w:b w:val="false"/>
          <w:i w:val="false"/>
          <w:color w:val="000000"/>
          <w:sz w:val="28"/>
        </w:rPr>
        <w:t>
</w:t>
      </w:r>
      <w:r>
        <w:rPr>
          <w:rFonts w:ascii="Times New Roman"/>
          <w:b w:val="false"/>
          <w:i w:val="false"/>
          <w:color w:val="000000"/>
          <w:sz w:val="28"/>
        </w:rPr>
        <w:t>
      2. Банк инвестициясының есебiне енгізілмеген, қарсы агенттен төмен тәуекел дәрежесi бар ұйымдар кепiлдiк берген (сақтандырған) салымдар, дебиторлық берешек, сатып алынған исламдық бағалы қағаздар, сауда делдалы ретінде сауда қызметін қаржыландырудағы коммерциялық кредиттер тәуекел дәрежесi бойынша мөлшерленген активтердiң (банк инвестициясының есебiне енгізілмеген салымдардың, дебиторлық берешектiң, сатып алынған исламдық бағалы қағаздардың, қарыздардың, инвестициялардың кепiлдiк берілген (сақтандырылған) сомасын шегергендегi) есебiне борышкердің тәуекел дәрежесі бойынша енгiзiлуi мүмкiн.</w:t>
      </w:r>
      <w:r>
        <w:br/>
      </w:r>
      <w:r>
        <w:rPr>
          <w:rFonts w:ascii="Times New Roman"/>
          <w:b w:val="false"/>
          <w:i w:val="false"/>
          <w:color w:val="000000"/>
          <w:sz w:val="28"/>
        </w:rPr>
        <w:t>
      Банк инвестициясының есебiне енгiзiлмеген салымдардың, дебиторлық берешектiң, сатып алынған исламдық бағалы қағаздардың, сауда делдалы ретінде сауда қызметін қаржыландырудағы коммерциялық кредиттердің, инвестициялардың кепiлдiк берілген (сақтандырылған) сомасы тиiстi кепiлгердің (сақтандырушының) дебиторлық берешегiнiң тәуекел дәрежесi бойынша сараланады.</w:t>
      </w:r>
      <w:r>
        <w:br/>
      </w:r>
      <w:r>
        <w:rPr>
          <w:rFonts w:ascii="Times New Roman"/>
          <w:b w:val="false"/>
          <w:i w:val="false"/>
          <w:color w:val="000000"/>
          <w:sz w:val="28"/>
        </w:rPr>
        <w:t>
</w:t>
      </w:r>
      <w:r>
        <w:rPr>
          <w:rFonts w:ascii="Times New Roman"/>
          <w:b w:val="false"/>
          <w:i w:val="false"/>
          <w:color w:val="000000"/>
          <w:sz w:val="28"/>
        </w:rPr>
        <w:t>
      3. Осы Түсіндірмелердің 1-тармағында көрсетiлген, Қазақстан Республикасының:</w:t>
      </w:r>
      <w:r>
        <w:br/>
      </w:r>
      <w:r>
        <w:rPr>
          <w:rFonts w:ascii="Times New Roman"/>
          <w:b w:val="false"/>
          <w:i w:val="false"/>
          <w:color w:val="000000"/>
          <w:sz w:val="28"/>
        </w:rPr>
        <w:t>
</w:t>
      </w:r>
      <w:r>
        <w:rPr>
          <w:rFonts w:ascii="Times New Roman"/>
          <w:b w:val="false"/>
          <w:i w:val="false"/>
          <w:color w:val="000000"/>
          <w:sz w:val="28"/>
        </w:rPr>
        <w:t>
      1) оффшорлық аймақтар аумағында заңды тұлға ретінде тіркелген;</w:t>
      </w:r>
      <w:r>
        <w:br/>
      </w:r>
      <w:r>
        <w:rPr>
          <w:rFonts w:ascii="Times New Roman"/>
          <w:b w:val="false"/>
          <w:i w:val="false"/>
          <w:color w:val="000000"/>
          <w:sz w:val="28"/>
        </w:rPr>
        <w:t>
</w:t>
      </w:r>
      <w:r>
        <w:rPr>
          <w:rFonts w:ascii="Times New Roman"/>
          <w:b w:val="false"/>
          <w:i w:val="false"/>
          <w:color w:val="000000"/>
          <w:sz w:val="28"/>
        </w:rPr>
        <w:t>
      2) оффшорлық аймақтар аумағында тіркелген, жекелей алғанда жарғылық капиталдың 5 пайыздан астамына ие заңды тұлғаға тәуелді немесе оффшорлық аймақтар аумағында тіркелген заңды тұлғаға қатысы еншілес болып табылатын;</w:t>
      </w:r>
      <w:r>
        <w:br/>
      </w:r>
      <w:r>
        <w:rPr>
          <w:rFonts w:ascii="Times New Roman"/>
          <w:b w:val="false"/>
          <w:i w:val="false"/>
          <w:color w:val="000000"/>
          <w:sz w:val="28"/>
        </w:rPr>
        <w:t>
</w:t>
      </w:r>
      <w:r>
        <w:rPr>
          <w:rFonts w:ascii="Times New Roman"/>
          <w:b w:val="false"/>
          <w:i w:val="false"/>
          <w:color w:val="000000"/>
          <w:sz w:val="28"/>
        </w:rPr>
        <w:t>
      3) оффшорлық аймақтардың азаматтары болып табылатын резиденті еместерге берілген салымдар, дебиторлық берешек, сатып алынған исламдық бағалы қағаздар және сауда делдалы ретінде сауда қызметін қаржыландырудағы коммерциялық кредиттер осы Түсіндірмелердің 1-тармағында көрсетілген қамтамасыз етуінің болу-болмауына қарамастан, салымдардың тәуекел дәрежесі бойынша мөлшерленген банк активтерінің Кестесіне сәйкес тәуекел дәрежесі бойынша сараланады.</w:t>
      </w:r>
      <w:r>
        <w:br/>
      </w:r>
      <w:r>
        <w:rPr>
          <w:rFonts w:ascii="Times New Roman"/>
          <w:b w:val="false"/>
          <w:i w:val="false"/>
          <w:color w:val="000000"/>
          <w:sz w:val="28"/>
        </w:rPr>
        <w:t>
</w:t>
      </w:r>
      <w:r>
        <w:rPr>
          <w:rFonts w:ascii="Times New Roman"/>
          <w:b w:val="false"/>
          <w:i w:val="false"/>
          <w:color w:val="000000"/>
          <w:sz w:val="28"/>
        </w:rPr>
        <w:t>
      4. Осы Түсіндірмелердің 1-тармағында көрсетiлген, Қазақстан Республикасының:</w:t>
      </w:r>
      <w:r>
        <w:br/>
      </w:r>
      <w:r>
        <w:rPr>
          <w:rFonts w:ascii="Times New Roman"/>
          <w:b w:val="false"/>
          <w:i w:val="false"/>
          <w:color w:val="000000"/>
          <w:sz w:val="28"/>
        </w:rPr>
        <w:t>
</w:t>
      </w:r>
      <w:r>
        <w:rPr>
          <w:rFonts w:ascii="Times New Roman"/>
          <w:b w:val="false"/>
          <w:i w:val="false"/>
          <w:color w:val="000000"/>
          <w:sz w:val="28"/>
        </w:rPr>
        <w:t>
      1) оффшорлық аймақтар аумағында заңды тұлға ретінде тіркелген, бірақ Standard &amp; Poor's агенттігінің «АА-»-тен төмен емес рейтингі немесе басқа рейтингілік агенттіктердің бірінің осыған ұқсас деңгейдегі рейтингі немесе көрсетілген деңгейден төмен емес рейтингі бар бас ұйымның міндеттемелерінің барлық сомасының қамтамасыз етуіне тиісті кепілдігі бар;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оффшорлық аймақтар аумағында тіркелген заңды тұлғалар немесе олардың азаматтары не Экономикалық ынтымақтастық және даму ұйымы оффшорлық аймақтар тізбесіне жатқызған, ақпарат алмасу жөнінде міндеттемелер қабылдамаған мемлекеттердің аумағында тіркелген заңды тұлғалар немесе олардың азаматтары болып табылатын резиденті еместерге немесе жекелей алғанда жарғылық капиталдың 5 пайыздан астамына ие заңды тұлғаларға тәуелді не көрсетілген оффшорлық аймақтар аумағында тіркелген заңды тұлғаларға қатысты еншілес болып табылатын ұйымдарға талаптарды есептемегенде, оффшорлық аймақтар аумағында тіркелген, жекелей алғанда жарғылық капиталдың 5 пайызынан астамына ие заңды тұлғаға тәуелді немесе оффшорлық аймақ аумағында тіркелген, бірақ көрсетілген деңгейден төмен емес рейтингі немесе рейтингі көрсетілген деңгейден төмен емес бас ұйымның міндеттемелерінің барлық сомасының қамтамасыз етуіне тиісті кепілдігі бар заңды тұлғаға қатысты еншілес болып табылатын резиденті еместерге берілген салымдар, дебиторлық берешек, сатып алынған исламдық бағалы қағаздар және сауда делдалы ретінде сауда қызметін қаржыландырудағы коммерциялық кредиттер тәуекелдің нөлдік дәрежесі бойынша сараланады.</w:t>
      </w:r>
      <w:r>
        <w:br/>
      </w:r>
      <w:r>
        <w:rPr>
          <w:rFonts w:ascii="Times New Roman"/>
          <w:b w:val="false"/>
          <w:i w:val="false"/>
          <w:color w:val="000000"/>
          <w:sz w:val="28"/>
        </w:rPr>
        <w:t>
</w:t>
      </w:r>
      <w:r>
        <w:rPr>
          <w:rFonts w:ascii="Times New Roman"/>
          <w:b w:val="false"/>
          <w:i w:val="false"/>
          <w:color w:val="000000"/>
          <w:sz w:val="28"/>
        </w:rPr>
        <w:t>
      5. Салымдар тәуекелінің дәрежесі бойынша мөлшерленген банк активтерін есептеу мақсаттары үшін:</w:t>
      </w:r>
      <w:r>
        <w:br/>
      </w:r>
      <w:r>
        <w:rPr>
          <w:rFonts w:ascii="Times New Roman"/>
          <w:b w:val="false"/>
          <w:i w:val="false"/>
          <w:color w:val="000000"/>
          <w:sz w:val="28"/>
        </w:rPr>
        <w:t>
      жеке тұлғаларға тұрғын үй құрылысы үшін не оны сатып алу және (немесе) жөндеу мақсатында берілген ипотекалық қарыз ипотекалық тұрғын үй қарызы болып түсініледі;</w:t>
      </w:r>
      <w:r>
        <w:br/>
      </w:r>
      <w:r>
        <w:rPr>
          <w:rFonts w:ascii="Times New Roman"/>
          <w:b w:val="false"/>
          <w:i w:val="false"/>
          <w:color w:val="000000"/>
          <w:sz w:val="28"/>
        </w:rPr>
        <w:t>
      тұтынушылық кредит деп сауда делдалы ретінде сауда қызметін қаржыландырудағы коммерциялық кредиттер, жеке тұлғаларға кәсіпкерлік қызметті жүзеге асырумен байланысты емес тауарларды, жұмыстарды және қызмет көрсетулерді сатып алуға берілген кредит түсініледі.</w:t>
      </w:r>
      <w:r>
        <w:br/>
      </w:r>
      <w:r>
        <w:rPr>
          <w:rFonts w:ascii="Times New Roman"/>
          <w:b w:val="false"/>
          <w:i w:val="false"/>
          <w:color w:val="000000"/>
          <w:sz w:val="28"/>
        </w:rPr>
        <w:t>
</w:t>
      </w:r>
      <w:r>
        <w:rPr>
          <w:rFonts w:ascii="Times New Roman"/>
          <w:b w:val="false"/>
          <w:i w:val="false"/>
          <w:color w:val="000000"/>
          <w:sz w:val="28"/>
        </w:rPr>
        <w:t>
      6. Егер исламдық бағалы қағаз шығарылымының арнайы рейтингiне ие болса, онда тәуекел дәрежесi бойынша банк активтерiн саралау кезiнде бағалы қағаз рейтингiн ескеру қажет.</w:t>
      </w:r>
      <w:r>
        <w:br/>
      </w:r>
      <w:r>
        <w:rPr>
          <w:rFonts w:ascii="Times New Roman"/>
          <w:b w:val="false"/>
          <w:i w:val="false"/>
          <w:color w:val="000000"/>
          <w:sz w:val="28"/>
        </w:rPr>
        <w:t>
</w:t>
      </w:r>
      <w:r>
        <w:rPr>
          <w:rFonts w:ascii="Times New Roman"/>
          <w:b w:val="false"/>
          <w:i w:val="false"/>
          <w:color w:val="000000"/>
          <w:sz w:val="28"/>
        </w:rPr>
        <w:t>
      7. Валюталардың айырбас бағамының және қымбат металдар бағамдарының өзгеруіне байланысты нарықтық тәуекелі бар қаржы құралдарының есебіне енгізілген активтерді қоспағанда, Нұсқаулықтың 9-тармағына сәйкес нарықтық тәуекел ескеріле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bookmarkEnd w:id="5"/>
    <w:bookmarkStart w:name="z101"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97 қаулысына        </w:t>
      </w:r>
      <w:r>
        <w:br/>
      </w:r>
      <w:r>
        <w:rPr>
          <w:rFonts w:ascii="Times New Roman"/>
          <w:b w:val="false"/>
          <w:i w:val="false"/>
          <w:color w:val="000000"/>
          <w:sz w:val="28"/>
        </w:rPr>
        <w:t xml:space="preserve">
2-қосымша          </w:t>
      </w:r>
    </w:p>
    <w:bookmarkEnd w:id="6"/>
    <w:bookmarkStart w:name="z102" w:id="7"/>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1-1-қосымша          </w:t>
      </w:r>
    </w:p>
    <w:bookmarkEnd w:id="7"/>
    <w:bookmarkStart w:name="z103" w:id="8"/>
    <w:p>
      <w:pPr>
        <w:spacing w:after="0"/>
        <w:ind w:left="0"/>
        <w:jc w:val="left"/>
      </w:pPr>
      <w:r>
        <w:rPr>
          <w:rFonts w:ascii="Times New Roman"/>
          <w:b/>
          <w:i w:val="false"/>
          <w:color w:val="000000"/>
        </w:rPr>
        <w:t xml:space="preserve"> 
Банк капиталының құрамындағы құралдарды жіктеуге арналған</w:t>
      </w:r>
      <w:r>
        <w:br/>
      </w:r>
      <w:r>
        <w:rPr>
          <w:rFonts w:ascii="Times New Roman"/>
          <w:b/>
          <w:i w:val="false"/>
          <w:color w:val="000000"/>
        </w:rPr>
        <w:t>
критерий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3"/>
        <w:gridCol w:w="4316"/>
        <w:gridCol w:w="4541"/>
      </w:tblGrid>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капитал</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капитал </w:t>
            </w:r>
          </w:p>
        </w:tc>
      </w:tr>
      <w:tr>
        <w:trPr>
          <w:trHeight w:val="9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банкті тарату кезінде соңғы кезекте қанағаттандырылатын талаптарды білдіреді;</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шығарылған және төленген;</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шығарылған және төленген;</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таратылу кезінде басым тараптарды қанағаттандырғаннан кейін, акцияларға иелік ету үлесіне пропорционалды мерзімі өтіп кеткен активтерді талап ету құқығына ие (лимитсіз және өзгермелі талап ету құқығына, тіркелмеген және шектелген талап ету құқығына ие);</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банктің депозиторларына, негізгі кредиторларына және реттелген борышына қатысты реттелгендер;</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банктің депозиторларына, негізгі кредиторларына қатысты реттелгендер;</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номинал мерзімсіз болып табылады және ешқашан да таратудан тыс төленбейді (дискрециондық (қарауынша) сатып алуларды немесе капиталды Қазақстан Республикасының заңнамасында көзделген дискрециондық тәсілмен төмендетудің тәсілдерін жою);</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қамтамасыз етілмеген, эмитенттің немесе байланысты адамның заң немесе экономика жағынан банктің кредиторларына қарсы шағым-талапты төлеу басымдығынан асатын кепілімен не өзге уағдаластықпен орны толтырылмаған;</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қамтамасыз етілмеген, эмитенттің немесе байланысты адамның заң немесе экономика жағынан банктің салымшыларына және негізгі кредиторларына қарсы шағым-талапты төлеу басымдығынан асатын кепілімен не өзге уағдаластықпен орны толтырылмаған;</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банк құралдарды шығару кезінде құралды кері сатып алудың қандай да бір күтулерін жасамайды, оны өтеу немесе жою сондай-ақ заңнамалық және шарттық талаптарды күту сияқты жасамайды;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мерзімсіз болып табылады, сыйақы бойынша мөлшерлемелерді көтеру немесе дивидендтер деңгейін көтеру шарттары жоқ және сатып алуға деген ниет жоқ;</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реттелген борышты (депозитті, қарызды) беру мерзімі, облигацияларды өтеу мерзімі кем дегенде 5 жылды құрайды;</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дивидендтерді төлеу бөлінуге жататын баптарға (бөлінбеген пайданы қоса) сәйкес жүзеге асырылады. Төлемдердің деңгейі эмиссия кезінде төленген сомаға ешқандай байланысты емес және ол үшін ең көбі көрсетілмеген (баптар бойынша бөлуге жататын сомадан асатындықтан, банк төлей алмайтын соманы қоспағанда).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уәкілетті органның оң қорытындысының болуы;</w:t>
            </w:r>
            <w:r>
              <w:br/>
            </w:r>
            <w:r>
              <w:rPr>
                <w:rFonts w:ascii="Times New Roman"/>
                <w:b w:val="false"/>
                <w:i w:val="false"/>
                <w:color w:val="000000"/>
                <w:sz w:val="20"/>
              </w:rPr>
              <w:t>
капиталмен ауыстыру ретінде сондай немесе сапасы жақсыны беру;</w:t>
            </w:r>
            <w:r>
              <w:br/>
            </w:r>
            <w:r>
              <w:rPr>
                <w:rFonts w:ascii="Times New Roman"/>
                <w:b w:val="false"/>
                <w:i w:val="false"/>
                <w:color w:val="000000"/>
                <w:sz w:val="20"/>
              </w:rPr>
              <w:t>
банктің капиталдандыруын мерзімсіз құралдарды қайтарып алуды жүзеге асыру салдарынан капиталдың ең төменгі талап етілетін деңгейінен жоғары жақсарту шарттары сақталған кезде кем дегенде бес жыл өткен соң ғана эмитенттің бастамасы бойынша кері қайтарып алынған;</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реттеуіш капиталдың құрамында соңғы бес жыл мерзімде айналыстар тура сызықты әдіспен амортизацияланатынын тану;</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дивидендтерді төлеу міндетті болып табылатын және дивидендтерді төлемеу дефолт жағдайы болып табылмайтын талаптар жоқ;</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Кезкелген номинал төлемі (сатып алу немесе өтеу арқылы) уәкілетті органмен алдын-ала келісу арқылы жүзеге асырылады;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төлем (купон) деңгейін көтеру және сатып алуды қозғайтын талаптар жоқ;</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дивидендтерді төлеу тек қана барлық шарттық міндеттемелерді орындаған соң, сондай-ақ капиталдың мейлінше басымдықты құралдары бойынша төлемдер жасалған соң жүзеге асырылады, бұл- артықшылықты дивидендтердің, оның ішінде сапасы ең жоғарғы капитал ретінде жіктелген басқа элементтердің қатысты емес екендігін білдіреді;</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Банкте осы төлем құралымен байланысты дивидендтерді төлеуді кезкелген уақытта жоя алатын толық дискрециондық құқықтың болуы;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Эмитенттің бастамасы бойынша, тек кем дегенде бес жыл өткен соң, мынадай талаптарды сақтай отырып, кері қайтарып ала алады:</w:t>
            </w:r>
            <w:r>
              <w:br/>
            </w:r>
            <w:r>
              <w:rPr>
                <w:rFonts w:ascii="Times New Roman"/>
                <w:b w:val="false"/>
                <w:i w:val="false"/>
                <w:color w:val="000000"/>
                <w:sz w:val="20"/>
              </w:rPr>
              <w:t>
уәкілетті органның оң қорытындысы бар болса;</w:t>
            </w:r>
            <w:r>
              <w:br/>
            </w:r>
            <w:r>
              <w:rPr>
                <w:rFonts w:ascii="Times New Roman"/>
                <w:b w:val="false"/>
                <w:i w:val="false"/>
                <w:color w:val="000000"/>
                <w:sz w:val="20"/>
              </w:rPr>
              <w:t>
ауыстыруға осындай сападағы немесе сапасы жоғары капиталды ұсыну;</w:t>
            </w:r>
            <w:r>
              <w:br/>
            </w:r>
            <w:r>
              <w:rPr>
                <w:rFonts w:ascii="Times New Roman"/>
                <w:b w:val="false"/>
                <w:i w:val="false"/>
                <w:color w:val="000000"/>
                <w:sz w:val="20"/>
              </w:rPr>
              <w:t>
мерзімсіз құралдарды қайтарып алуды жүзеге асыру салдарынан банкті капиталдандыруды капиталдың барынша төмен талап етіліп отырған деңгейінен жоғары етіп жақсарту;</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шығындар пайда болған кезде бірінші және соған теңбе-тең үлкенірек үлесті иеленетін капитал болып табылады. Ең жоғары деңгейлі сапасы бар капитал санатындағы әрбір құрал шығынды теңбе-тең негізде (банкке өзінің жұмыс істеуін тоқтатпай және таратылуға немесе банкроттыққа душар болмай, шығынды алып жүруге мүмкіндік беретін) және басқа құралдармен тең талаптар бойынша қайта іріктейді;</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дискрециялық төлемдер төлеуді жою дефолт жағдайы болып табылмауы тиіс;</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инвестор банкроттық және таратылу жағдайын қоспағанда, болашақ жоспарланған төлемдер (купон немесе номинал) төлеуді жеделдету құқығына ие болмауы тиіс;</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төленген сома баланстық төлем қабілетсіздігін анықтау үшін меншікті капитал ретінде (міндеттеме ретінде танылмайды) танылады;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банктердің міндеттемелердің орындалу мерзімі келуіне орай міндеттемелердің орындалуы мақсатында жойылған төлемдерге кіруге толық рұқсаты болуы тиіс;</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банк немесе сол арқылы банк бақылауды жүзеге асыра алатын немесе оның қызметіне қомақты түрде ықпал ете алатын кезкелген байланысты тұлға тура банк сияқты тікелей немесе жанама құралды сатып алу үшін қаржыландыруды жүзеге асыра алмайтыны сияқты, құралды сатып ала алмайды.</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төленген сома бухгалтерлік есептің белгілі бір стандарттары кезінде капитал сияқты жіктеледі;</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төлемдерді жою негізгі акционерлерге дивидендтер төлемін жүзеге асыруды қоспағанда, банкті шектеулерге алып келмеуі тиіс;</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толық шығарылған және төленген, және банк тікелей не жанама құралды сатып алуды қаржыландыра алмайды;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бухгалтерлік есеп мақсатында міндеттеме ретінде жіктелген құралдар, берілген және алдын-ала анықталған триггерде және (немесе) алдын-ала анықталған триггер құралындағы шығынды анықтайтын есептен шығару механизмінің жай акцияларға конвертациялану номиналы арқылы шығындарды жұтып қою мүмкіндіктері болуы тиіс.</w:t>
            </w:r>
            <w:r>
              <w:br/>
            </w:r>
            <w:r>
              <w:rPr>
                <w:rFonts w:ascii="Times New Roman"/>
                <w:b w:val="false"/>
                <w:i w:val="false"/>
                <w:color w:val="000000"/>
                <w:sz w:val="20"/>
              </w:rPr>
              <w:t>
Есептен шығарудың мынадай тиімділіктері бар:</w:t>
            </w:r>
            <w:r>
              <w:br/>
            </w:r>
            <w:r>
              <w:rPr>
                <w:rFonts w:ascii="Times New Roman"/>
                <w:b w:val="false"/>
                <w:i w:val="false"/>
                <w:color w:val="000000"/>
                <w:sz w:val="20"/>
              </w:rPr>
              <w:t>
таратылу кезінде құралдың талап ету құқығын кемітеді;</w:t>
            </w:r>
            <w:r>
              <w:br/>
            </w:r>
            <w:r>
              <w:rPr>
                <w:rFonts w:ascii="Times New Roman"/>
                <w:b w:val="false"/>
                <w:i w:val="false"/>
                <w:color w:val="000000"/>
                <w:sz w:val="20"/>
              </w:rPr>
              <w:t>
құрады қайтарып алған кезде төлем сомасын кемітеді;</w:t>
            </w:r>
            <w:r>
              <w:br/>
            </w:r>
            <w:r>
              <w:rPr>
                <w:rFonts w:ascii="Times New Roman"/>
                <w:b w:val="false"/>
                <w:i w:val="false"/>
                <w:color w:val="000000"/>
                <w:sz w:val="20"/>
              </w:rPr>
              <w:t>
құрал бойынша дивидендтердің (купондардың) төлемдерін ішінара не толық кемітеді.</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төлем сомасы қамтамасыз етілмеген, эмитенттің немесе банкпен ерекше қатынаста байланысқан тұлғалардың кепілдіктерімен жабылмаған, сондай-ақ заңды немесе экономикалық жағынан талап етудің басымдығын өсіретін басқа келісімдердің объектісі болып табылмайды;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банк немесе сол арқылы банк бақылауды жүзеге асыра алатын немесе оның қызметіне қомақты түрде әсер ете алатын кезкелген байланысты тұлға тура банк сияқты құралды сатып алу үшін тікелей немесе жанама қаржыландыруды жүзеге асыра алмайтыны сияқты құралды сатып ала алмайды;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тек банк иелерінің келісімімен ғана шығарылады не тікелей иеленушілер ұсынса немесе, егер тиісті заңмен рұқсат етілсе, Директорлар Кеңесі немесе иеленушілердің мүдделерін білдіруге тиісті дәрежеде уәкілетті басқа тұлғалар ұсынса;</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құралдың белгілі бір уақыт кезеңі аралығында мейлінше төмен бағамен жаңа құрал шығарылған жағдайда эмитенттің инвесторларға өтемақы төлеуі үшін провизиялар құруы сияқты қайта капиталдандыруға кедергі жасауға мүмкіндік беретін ерекшеліктері болмауы тиіс.</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банктің балансында нақты және жеке ашылған.</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4"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97 қаулысына       </w:t>
      </w:r>
      <w:r>
        <w:br/>
      </w:r>
      <w:r>
        <w:rPr>
          <w:rFonts w:ascii="Times New Roman"/>
          <w:b w:val="false"/>
          <w:i w:val="false"/>
          <w:color w:val="000000"/>
          <w:sz w:val="28"/>
        </w:rPr>
        <w:t xml:space="preserve">
3-қосымша          </w:t>
      </w:r>
    </w:p>
    <w:bookmarkEnd w:id="9"/>
    <w:bookmarkStart w:name="z105" w:id="10"/>
    <w:p>
      <w:pPr>
        <w:spacing w:after="0"/>
        <w:ind w:left="0"/>
        <w:jc w:val="both"/>
      </w:pPr>
      <w:r>
        <w:rPr>
          <w:rFonts w:ascii="Times New Roman"/>
          <w:b w:val="false"/>
          <w:i w:val="false"/>
          <w:color w:val="000000"/>
          <w:sz w:val="28"/>
        </w:rPr>
        <w:t xml:space="preserve">
«Екінші деңгейдегі банктерге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мәні </w:t>
      </w:r>
      <w:r>
        <w:br/>
      </w:r>
      <w:r>
        <w:rPr>
          <w:rFonts w:ascii="Times New Roman"/>
          <w:b w:val="false"/>
          <w:i w:val="false"/>
          <w:color w:val="000000"/>
          <w:sz w:val="28"/>
        </w:rPr>
        <w:t xml:space="preserve">
және есептеу әдістемелері туралы </w:t>
      </w:r>
      <w:r>
        <w:br/>
      </w:r>
      <w:r>
        <w:rPr>
          <w:rFonts w:ascii="Times New Roman"/>
          <w:b w:val="false"/>
          <w:i w:val="false"/>
          <w:color w:val="000000"/>
          <w:sz w:val="28"/>
        </w:rPr>
        <w:t xml:space="preserve">
Нұсқаулықтың 1-2 қосымшасы    </w:t>
      </w:r>
    </w:p>
    <w:bookmarkEnd w:id="10"/>
    <w:bookmarkStart w:name="z106" w:id="11"/>
    <w:p>
      <w:pPr>
        <w:spacing w:after="0"/>
        <w:ind w:left="0"/>
        <w:jc w:val="left"/>
      </w:pPr>
      <w:r>
        <w:rPr>
          <w:rFonts w:ascii="Times New Roman"/>
          <w:b/>
          <w:i w:val="false"/>
          <w:color w:val="000000"/>
        </w:rPr>
        <w:t xml:space="preserve"> 
Капиталдың жеткіліктілік коэффициенттерінің мәні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1802"/>
        <w:gridCol w:w="1803"/>
        <w:gridCol w:w="1599"/>
        <w:gridCol w:w="1599"/>
        <w:gridCol w:w="2030"/>
      </w:tblGrid>
      <w:tr>
        <w:trPr>
          <w:trHeight w:val="61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01 қаңтардан бастап</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01 қаңтардан бастап</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01 қаңтардан бастап</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01 қаңтардан бастап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01 қаңтардан бастап</w:t>
            </w:r>
          </w:p>
        </w:tc>
      </w:tr>
      <w:tr>
        <w:trPr>
          <w:trHeight w:val="61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капиталдың жеткіліктілігі (k1)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6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капиталдың жеткіліктілігі (k1-2)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6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капиталдың жеткіліктілігі (k2)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07" w:id="12"/>
    <w:p>
      <w:pPr>
        <w:spacing w:after="0"/>
        <w:ind w:left="0"/>
        <w:jc w:val="left"/>
      </w:pPr>
      <w:r>
        <w:rPr>
          <w:rFonts w:ascii="Times New Roman"/>
          <w:b/>
          <w:i w:val="false"/>
          <w:color w:val="000000"/>
        </w:rPr>
        <w:t xml:space="preserve"> 
Консервациялық буферді және жүйелі буферді ескергендегі, капитал жеткіліктілігі коэффициенттерінің мәні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6"/>
        <w:gridCol w:w="1861"/>
        <w:gridCol w:w="1861"/>
        <w:gridCol w:w="1651"/>
        <w:gridCol w:w="1979"/>
        <w:gridCol w:w="1512"/>
      </w:tblGrid>
      <w:tr>
        <w:trPr>
          <w:trHeight w:val="435"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01 қаңтардан бастап</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01 қаңтардан бастап</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01 қаңтардан бастап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жылғы 01 қаңтардан бастап </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01 қаңтардан бастап</w:t>
            </w:r>
          </w:p>
        </w:tc>
      </w:tr>
      <w:tr>
        <w:trPr>
          <w:trHeight w:val="435"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капиталдың жеткіліктілігі (k1)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4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капиталдың жеткіліктілігі (k1-2)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капиталдың жеткіліктілігі (k2)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банктер үшін негізгі капиталдың жеткіліктілігі (k1)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95"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банктер үшін бірінші деңгейдегі капиталдың жеткіліктілігі (k1-2)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95"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банктер үшін меншікті капиталдың жеткіліктілігі (k2)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108" w:id="13"/>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үш жылда бір реттен сирек емес қайта қарайды.».</w:t>
      </w:r>
    </w:p>
    <w:bookmarkEnd w:id="13"/>
    <w:bookmarkStart w:name="z109"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97 қаулысына       </w:t>
      </w:r>
      <w:r>
        <w:br/>
      </w:r>
      <w:r>
        <w:rPr>
          <w:rFonts w:ascii="Times New Roman"/>
          <w:b w:val="false"/>
          <w:i w:val="false"/>
          <w:color w:val="000000"/>
          <w:sz w:val="28"/>
        </w:rPr>
        <w:t xml:space="preserve">
4-қосымша         </w:t>
      </w:r>
    </w:p>
    <w:bookmarkEnd w:id="14"/>
    <w:bookmarkStart w:name="z110" w:id="15"/>
    <w:p>
      <w:pPr>
        <w:spacing w:after="0"/>
        <w:ind w:left="0"/>
        <w:jc w:val="both"/>
      </w:pPr>
      <w:r>
        <w:rPr>
          <w:rFonts w:ascii="Times New Roman"/>
          <w:b w:val="false"/>
          <w:i w:val="false"/>
          <w:color w:val="000000"/>
          <w:sz w:val="28"/>
        </w:rPr>
        <w:t xml:space="preserve">
«Екінші деңгейдегі банктерге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мәні </w:t>
      </w:r>
      <w:r>
        <w:br/>
      </w:r>
      <w:r>
        <w:rPr>
          <w:rFonts w:ascii="Times New Roman"/>
          <w:b w:val="false"/>
          <w:i w:val="false"/>
          <w:color w:val="000000"/>
          <w:sz w:val="28"/>
        </w:rPr>
        <w:t>
және есептеу әдістемелері туралы</w:t>
      </w:r>
      <w:r>
        <w:br/>
      </w:r>
      <w:r>
        <w:rPr>
          <w:rFonts w:ascii="Times New Roman"/>
          <w:b w:val="false"/>
          <w:i w:val="false"/>
          <w:color w:val="000000"/>
          <w:sz w:val="28"/>
        </w:rPr>
        <w:t xml:space="preserve">
Нұсқаулықтың 1-3 қосымшасы   </w:t>
      </w:r>
    </w:p>
    <w:bookmarkEnd w:id="15"/>
    <w:bookmarkStart w:name="z111" w:id="16"/>
    <w:p>
      <w:pPr>
        <w:spacing w:after="0"/>
        <w:ind w:left="0"/>
        <w:jc w:val="left"/>
      </w:pPr>
      <w:r>
        <w:rPr>
          <w:rFonts w:ascii="Times New Roman"/>
          <w:b/>
          <w:i w:val="false"/>
          <w:color w:val="000000"/>
        </w:rPr>
        <w:t xml:space="preserve"> 
Бөлінбеген таза кірісті шектеудің барынша төмен мөлшері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7"/>
        <w:gridCol w:w="5953"/>
      </w:tblGrid>
      <w:tr>
        <w:trPr>
          <w:trHeight w:val="225"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k1, k1-2 және/немесе k2 барынша төмен мәндерінен буфердің асып кетуінің қажетті мөлшерлі пайыздық сомасы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Шектелуге жатуы тиіс бөлінбеген таза кірістің барынша төмен деңгейі (пайызбен)</w:t>
            </w:r>
          </w:p>
        </w:tc>
      </w:tr>
      <w:tr>
        <w:trPr>
          <w:trHeight w:val="270"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- 50%]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- 75%]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- 100%]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100%]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Шектелуге жатуы тиіс бөлінбеген таза кірістің барынша төмен деңгейі (пайызбен) мейлінше көп мәнмен пайдаланылады.».</w:t>
      </w:r>
    </w:p>
    <w:bookmarkStart w:name="z112"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97 қаулысына        </w:t>
      </w:r>
      <w:r>
        <w:br/>
      </w:r>
      <w:r>
        <w:rPr>
          <w:rFonts w:ascii="Times New Roman"/>
          <w:b w:val="false"/>
          <w:i w:val="false"/>
          <w:color w:val="000000"/>
          <w:sz w:val="28"/>
        </w:rPr>
        <w:t xml:space="preserve">
5-қосымша           </w:t>
      </w:r>
    </w:p>
    <w:bookmarkEnd w:id="17"/>
    <w:bookmarkStart w:name="z113" w:id="18"/>
    <w:p>
      <w:pPr>
        <w:spacing w:after="0"/>
        <w:ind w:left="0"/>
        <w:jc w:val="both"/>
      </w:pPr>
      <w:r>
        <w:rPr>
          <w:rFonts w:ascii="Times New Roman"/>
          <w:b w:val="false"/>
          <w:i w:val="false"/>
          <w:color w:val="000000"/>
          <w:sz w:val="28"/>
        </w:rPr>
        <w:t xml:space="preserve">
«Екінші деңгейдегі банктерге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мәні  </w:t>
      </w:r>
      <w:r>
        <w:br/>
      </w:r>
      <w:r>
        <w:rPr>
          <w:rFonts w:ascii="Times New Roman"/>
          <w:b w:val="false"/>
          <w:i w:val="false"/>
          <w:color w:val="000000"/>
          <w:sz w:val="28"/>
        </w:rPr>
        <w:t xml:space="preserve">
және есептеу әдістемелері туралы </w:t>
      </w:r>
      <w:r>
        <w:br/>
      </w:r>
      <w:r>
        <w:rPr>
          <w:rFonts w:ascii="Times New Roman"/>
          <w:b w:val="false"/>
          <w:i w:val="false"/>
          <w:color w:val="000000"/>
          <w:sz w:val="28"/>
        </w:rPr>
        <w:t xml:space="preserve">
Нұсқаулықтың 13-қосымшасы   </w:t>
      </w:r>
    </w:p>
    <w:bookmarkEnd w:id="18"/>
    <w:bookmarkStart w:name="z114" w:id="19"/>
    <w:p>
      <w:pPr>
        <w:spacing w:after="0"/>
        <w:ind w:left="0"/>
        <w:jc w:val="left"/>
      </w:pPr>
      <w:r>
        <w:rPr>
          <w:rFonts w:ascii="Times New Roman"/>
          <w:b/>
          <w:i w:val="false"/>
          <w:color w:val="000000"/>
        </w:rPr>
        <w:t xml:space="preserve"> 
Меншікті капиталдың жеткіліктілігі коэффициенттерінің есебі туралы мәліметтер</w:t>
      </w:r>
    </w:p>
    <w:bookmarkEnd w:id="19"/>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6491"/>
        <w:gridCol w:w="3709"/>
        <w:gridCol w:w="2473"/>
      </w:tblGrid>
      <w:tr>
        <w:trPr>
          <w:trHeight w:val="8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атауы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Секьюритирлендіру мәмілесін жүзеге асырудың алдындағы соңғы есепті күнгі мән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Секьюритирлендіру мәмілесін жүзеге асырғаннан кейінгі мән</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капитал</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капитал</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шегерілетін инвестиция</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капиталдан шегерілетін инвестиция</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капиталдан шегерілетін инвестиция</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секьюритирлендіру мәмілесі бойынша ұстап қалатын және «В+» халықаралық рейтинг бағасы және Standard&amp;Poor's агенттігінен төмен немесе басқа рейтинг агенттіктерінің бірінің осыған ұқсас деңгейдегі рейтингі немесе «kzBB+» рейтинг бағасы және агенттіктің ұлттық шкаласынан төмен рейтингі бар позиция сомасы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немесе басқа рейтинг агенттіктерінің бірінің ұлттық шкаласы бойынша осыған ұқсас деңгейдегі рейтингі не рейтинг бағасы жоқ</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активтер мен шартты және нарықтық тәуекелді, операциялық тәуекелді (К1) ескеріп, есептелген болуы мүмкін талаптар мен міндеттемелер дәрежесі бойынша мөлшерленген негізгі капиталдың активтер сомасына, шартты және болуы мүмкін міндеттемелерге қатынасы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капиталдың нарықтық тәуекелді, операциялық тәуекелді (К1-2) ескеріп, есептелген активтердің, кредиттік тәуекел бойынша мөлшерленген шартты және болуы мүмкін міндеттемелер, активтер және шартты және болуы мүмкін талаптар және міндеттемелер сомасына қатынасы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ескеріп, мөлшерленген активтер</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«ААА» бастап «АА-»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«kzAAA» бастап «kzAА-»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«А+» бастап «А-»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«kzA+» бастап «kzA-»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«ВВВ+» бастап «ВВВ-»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«kzBBB+» бастап «kzBBB-»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«ВВ+» бастап «ВВ-»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«kzBB+» бастап «kzBB-»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ескеріп, сараланатын шартты және болуы мүмкін міндеттемелер,оның ішінде:</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«ААА» бастап «АА-»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«kzAAA» бастап «kzAА-»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«А+» бастап «А-»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«kzA+» бастап «kzA-»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ұстап қалатын секьюритирлендіру мәмілесі бойынша кредиттік тәуекелді ескеріп сараланатын және Standard&amp;Poor's агенттігінің «ВВВ+» бастап «ВВВ-»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«kzBBB+» бастап «kzBBB-» дейінгі рейтинг бағасы бар немесе басқа рейтинг агенттіктерінің бірінің ұлттық шкала бойынша осыған ұқсас деңгейдегі рейтингі бар позициялар сомасы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«ВВ+» бастап «ВВ-»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«kzBB+» бастап «kzBB-»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ескеріп, сараланатын туынды қаржы құралдары, оның ішінде:</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ұстап қалатын секьюритирлендіру мәмілесі бойынша кредиттік тәуекелді ескеріп сараланатын және Standard&amp;Poor's агенттігінің «ААА» бастап «АА-»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«kzAAA» бастап «kzAА-» дейінгі рейтинг бағасы бар немесе басқа рейтинг агенттіктерінің бірінің ұлттық шкала бойынша осыған ұқсас деңгейдегі рейтингі бар позициялар сомасы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«А+» бастап «А-»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«kzA+» бастап «kzA-»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«ВВВ+» бастап «ВВВ-»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«kzBBВ+» бастап «kzВBB-»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ұстап қалатын секьюритирлендіру мәмілесі бойынша кредиттік тәуекелді ескеріп сараланатын және Standard&amp;Poor's агенттігінің «ВВ+» бастап «ВВ-» дейінгі халықаралық рейтинг бағасы бар немесе басқа рейтинг агенттіктерінің бірінің осыған ұқсас деңгейдегі рейтингі бар немесе Standard&amp;Poor's агенттігінің ұлттық шкаласы бойынша «kzBB+» бастап «kzBB-» дейінгі рейтинг бағасы бар немесе басқа рейтинг агенттіктерінің бірінің ұлттық шкала бойынша осыған ұқсас деңгейдегі рейтингі бар позициялар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капиталы есебіне енгізілмеген жалпы резервтер (провизиялар) сомасына кемітілген кредиттік тәуекел дәрежесі бойынша мөлшерленген активтер, шартты және болуы мүмкін міндеттемелер жиынтығы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пайыздық тәуекел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мөлшерлемесінің өзгеруіне байланысты нарықтық тәуекел жиынтығы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құнның өзгеруіне байланысты ерекше тәуекел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құнның өзгеруіне байланысты жалпы тәуекел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құнның өзгеруіне байланысты нарықтық тәуекел жиынтығы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 бағамының өзгеруіне байланысты нарықтық тәуекел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тәуекелді ескеріп, есептелген активтердің және шартты және болуы мүмкін талаптардың және міндеттемелердің жиынтығы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тәуекел сомасы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тәуекелді, операциялық тәуекелді ескеріп, есептелген (К2) кредиттік тәуекелдің, активтердің және шартты және болуы мүмкін талаптар мен міндеттемелердің дәрежесі бойынша мөлшерленген меншікті капиталдың активтердің, шартты және болуы мүмкін міндеттемелер сомасына қатынасы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______________________________________</w:t>
      </w:r>
      <w:r>
        <w:br/>
      </w:r>
      <w:r>
        <w:rPr>
          <w:rFonts w:ascii="Times New Roman"/>
          <w:b w:val="false"/>
          <w:i w:val="false"/>
          <w:color w:val="000000"/>
          <w:sz w:val="28"/>
        </w:rPr>
        <w:t>
                (тегі және аты) (қолы)</w:t>
      </w:r>
    </w:p>
    <w:p>
      <w:pPr>
        <w:spacing w:after="0"/>
        <w:ind w:left="0"/>
        <w:jc w:val="both"/>
      </w:pPr>
      <w:r>
        <w:rPr>
          <w:rFonts w:ascii="Times New Roman"/>
          <w:b w:val="false"/>
          <w:i w:val="false"/>
          <w:color w:val="000000"/>
          <w:sz w:val="28"/>
        </w:rPr>
        <w:t>Бас бухгалтер:_______________________________</w:t>
      </w:r>
      <w:r>
        <w:br/>
      </w:r>
      <w:r>
        <w:rPr>
          <w:rFonts w:ascii="Times New Roman"/>
          <w:b w:val="false"/>
          <w:i w:val="false"/>
          <w:color w:val="000000"/>
          <w:sz w:val="28"/>
        </w:rPr>
        <w:t>
                 (тегі және аты) (қолы)</w:t>
      </w:r>
    </w:p>
    <w:p>
      <w:pPr>
        <w:spacing w:after="0"/>
        <w:ind w:left="0"/>
        <w:jc w:val="both"/>
      </w:pPr>
      <w:r>
        <w:rPr>
          <w:rFonts w:ascii="Times New Roman"/>
          <w:b w:val="false"/>
          <w:i w:val="false"/>
          <w:color w:val="000000"/>
          <w:sz w:val="28"/>
        </w:rPr>
        <w:t>Орындаушы: __________________________________</w:t>
      </w:r>
      <w:r>
        <w:br/>
      </w:r>
      <w:r>
        <w:rPr>
          <w:rFonts w:ascii="Times New Roman"/>
          <w:b w:val="false"/>
          <w:i w:val="false"/>
          <w:color w:val="000000"/>
          <w:sz w:val="28"/>
        </w:rPr>
        <w:t>
(қызметі, тегі және аты) (қолы) (телефон нөмірі)</w:t>
      </w:r>
      <w:r>
        <w:br/>
      </w:r>
      <w:r>
        <w:rPr>
          <w:rFonts w:ascii="Times New Roman"/>
          <w:b w:val="false"/>
          <w:i w:val="false"/>
          <w:color w:val="000000"/>
          <w:sz w:val="28"/>
        </w:rPr>
        <w:t>
Қол қойған күні «___» ___________ 200 __ жыл</w:t>
      </w:r>
      <w:r>
        <w:br/>
      </w:r>
      <w:r>
        <w:rPr>
          <w:rFonts w:ascii="Times New Roman"/>
          <w:b w:val="false"/>
          <w:i w:val="false"/>
          <w:color w:val="000000"/>
          <w:sz w:val="28"/>
        </w:rPr>
        <w:t>
      Мөр».</w:t>
      </w:r>
    </w:p>
    <w:bookmarkStart w:name="z115"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97 қаулысына       </w:t>
      </w:r>
      <w:r>
        <w:br/>
      </w:r>
      <w:r>
        <w:rPr>
          <w:rFonts w:ascii="Times New Roman"/>
          <w:b w:val="false"/>
          <w:i w:val="false"/>
          <w:color w:val="000000"/>
          <w:sz w:val="28"/>
        </w:rPr>
        <w:t xml:space="preserve">
6-қосымша          </w:t>
      </w:r>
    </w:p>
    <w:bookmarkEnd w:id="20"/>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5"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97 қаулысына       </w:t>
      </w:r>
      <w:r>
        <w:br/>
      </w:r>
      <w:r>
        <w:rPr>
          <w:rFonts w:ascii="Times New Roman"/>
          <w:b w:val="false"/>
          <w:i w:val="false"/>
          <w:color w:val="000000"/>
          <w:sz w:val="28"/>
        </w:rPr>
        <w:t xml:space="preserve">
7-қосымша         </w:t>
      </w:r>
    </w:p>
    <w:bookmarkEnd w:id="21"/>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8"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97 қаулысына      </w:t>
      </w:r>
      <w:r>
        <w:br/>
      </w:r>
      <w:r>
        <w:rPr>
          <w:rFonts w:ascii="Times New Roman"/>
          <w:b w:val="false"/>
          <w:i w:val="false"/>
          <w:color w:val="000000"/>
          <w:sz w:val="28"/>
        </w:rPr>
        <w:t xml:space="preserve">
8-қосымша        </w:t>
      </w:r>
    </w:p>
    <w:bookmarkEnd w:id="22"/>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3"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97 қаулысына        </w:t>
      </w:r>
      <w:r>
        <w:br/>
      </w:r>
      <w:r>
        <w:rPr>
          <w:rFonts w:ascii="Times New Roman"/>
          <w:b w:val="false"/>
          <w:i w:val="false"/>
          <w:color w:val="000000"/>
          <w:sz w:val="28"/>
        </w:rPr>
        <w:t xml:space="preserve">
9-қосымша          </w:t>
      </w:r>
    </w:p>
    <w:bookmarkEnd w:id="23"/>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