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0017" w14:textId="7a20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Бөдене ауылдық округ әкіміне барлық кандидаттар үшін үгіттік баспа материалдарын орналастыру үшін орын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2013 жылғы 22 қарашадағы № 377 шешімі. Атырау облысының Әділет департаментінде 2013 жылғы 09 желтоқсанда № 2798 тіркелді. Күші жойылды - Индер аудандық мәслихатының 2013 жылғы 23 желтоқсандағы № 434 шешімімен</w:t>
      </w:r>
    </w:p>
    <w:p>
      <w:pPr>
        <w:spacing w:after="0"/>
        <w:ind w:left="0"/>
        <w:jc w:val="both"/>
      </w:pPr>
      <w:bookmarkStart w:name="z1" w:id="0"/>
      <w:r>
        <w:rPr>
          <w:rFonts w:ascii="Times New Roman"/>
          <w:b w:val="false"/>
          <w:i w:val="false"/>
          <w:color w:val="ff0000"/>
          <w:sz w:val="28"/>
        </w:rPr>
        <w:t>      Ескерту. Күші жойылды - Индер аудандық мәслихатының 23.12.2013  № 434 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w:t>
      </w:r>
      <w:r>
        <w:rPr>
          <w:rFonts w:ascii="Times New Roman"/>
          <w:b w:val="false"/>
          <w:i w:val="false"/>
          <w:color w:val="000000"/>
          <w:sz w:val="28"/>
        </w:rPr>
        <w:t xml:space="preserve"> басшылыққа алып және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 тармағы негізінде, Индер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аудандық аумақтық сайлау комиссиясымен (келісім бойынша) бірлесіп, Бөдене ауылдық округі әкіміне барлық кандидаттар үшін үгіттік баспа материалдарын орналастыру үшін орын белгіленсін.</w:t>
      </w:r>
      <w:r>
        <w:br/>
      </w:r>
      <w:r>
        <w:rPr>
          <w:rFonts w:ascii="Times New Roman"/>
          <w:b w:val="false"/>
          <w:i w:val="false"/>
          <w:color w:val="000000"/>
          <w:sz w:val="28"/>
        </w:rPr>
        <w:t>
</w:t>
      </w:r>
      <w:r>
        <w:rPr>
          <w:rFonts w:ascii="Times New Roman"/>
          <w:b w:val="false"/>
          <w:i w:val="false"/>
          <w:color w:val="000000"/>
          <w:sz w:val="28"/>
        </w:rPr>
        <w:t>
      2. Ауылдық округ әкімі үгіттік баспа материалдарын орналастыру үшін орынды стендпен жарақтандырсын.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Д. Шамұратовқа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күнінен бастап күшіне енеді және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С. Арыстан</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Индер аудандық аумақтық сайлау</w:t>
      </w:r>
      <w:r>
        <w:br/>
      </w:r>
      <w:r>
        <w:rPr>
          <w:rFonts w:ascii="Times New Roman"/>
          <w:b w:val="false"/>
          <w:i w:val="false"/>
          <w:color w:val="000000"/>
          <w:sz w:val="28"/>
        </w:rPr>
        <w:t>
комиссиясының төрағасы:                          Б. Құнас</w:t>
      </w:r>
      <w:r>
        <w:br/>
      </w:r>
      <w:r>
        <w:rPr>
          <w:rFonts w:ascii="Times New Roman"/>
          <w:b w:val="false"/>
          <w:i w:val="false"/>
          <w:color w:val="000000"/>
          <w:sz w:val="28"/>
        </w:rPr>
        <w:t>
"22" қараша 2013 жыл</w:t>
      </w:r>
    </w:p>
    <w:bookmarkStart w:name="z6" w:id="1"/>
    <w:p>
      <w:pPr>
        <w:spacing w:after="0"/>
        <w:ind w:left="0"/>
        <w:jc w:val="both"/>
      </w:pPr>
      <w:r>
        <w:rPr>
          <w:rFonts w:ascii="Times New Roman"/>
          <w:b w:val="false"/>
          <w:i w:val="false"/>
          <w:color w:val="000000"/>
          <w:sz w:val="28"/>
        </w:rPr>
        <w:t>
Аудан әкімдігінің 2013 жылғы</w:t>
      </w:r>
      <w:r>
        <w:br/>
      </w:r>
      <w:r>
        <w:rPr>
          <w:rFonts w:ascii="Times New Roman"/>
          <w:b w:val="false"/>
          <w:i w:val="false"/>
          <w:color w:val="000000"/>
          <w:sz w:val="28"/>
        </w:rPr>
        <w:t xml:space="preserve">
"22" қарашадағы № 377    </w:t>
      </w:r>
      <w:r>
        <w:br/>
      </w:r>
      <w:r>
        <w:rPr>
          <w:rFonts w:ascii="Times New Roman"/>
          <w:b w:val="false"/>
          <w:i w:val="false"/>
          <w:color w:val="000000"/>
          <w:sz w:val="28"/>
        </w:rPr>
        <w:t xml:space="preserve">
қаулысына қосымша      </w:t>
      </w:r>
    </w:p>
    <w:bookmarkEnd w:id="1"/>
    <w:p>
      <w:pPr>
        <w:spacing w:after="0"/>
        <w:ind w:left="0"/>
        <w:jc w:val="left"/>
      </w:pPr>
      <w:r>
        <w:rPr>
          <w:rFonts w:ascii="Times New Roman"/>
          <w:b/>
          <w:i w:val="false"/>
          <w:color w:val="000000"/>
        </w:rPr>
        <w:t xml:space="preserve"> Бөдене ауылдық округі әкіміне барлық кандидаттар үшін үгіттік баспа материалдарын орналастыру үшін 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224"/>
        <w:gridCol w:w="8969"/>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атауы</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Орналасатын жері</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Бөдене ауылы, Кеңес көшесі, 2а үй. Атырау облысы Денсаулық сақтау басқармасының "Индер аудандық орталық ауруханасы" шаруашылық жүргізу құқығындағы коммуналдық мемлекеттік кәсіпорнының Бөдене дәрігерлік амбулаториясының ғимаратының алдындағы стенд</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Об определении мест для</w:t>
      </w:r>
    </w:p>
    <w:p>
      <w:pPr>
        <w:spacing w:after="0"/>
        <w:ind w:left="0"/>
        <w:jc w:val="both"/>
      </w:pPr>
      <w:r>
        <w:rPr>
          <w:rFonts w:ascii="Times New Roman"/>
          <w:b/>
          <w:i w:val="false"/>
          <w:color w:val="000000"/>
          <w:sz w:val="28"/>
        </w:rPr>
        <w:t xml:space="preserve">размещения агитационных </w:t>
      </w:r>
    </w:p>
    <w:p>
      <w:pPr>
        <w:spacing w:after="0"/>
        <w:ind w:left="0"/>
        <w:jc w:val="both"/>
      </w:pPr>
      <w:r>
        <w:rPr>
          <w:rFonts w:ascii="Times New Roman"/>
          <w:b/>
          <w:i w:val="false"/>
          <w:color w:val="000000"/>
          <w:sz w:val="28"/>
        </w:rPr>
        <w:t xml:space="preserve">печатных материалов для </w:t>
      </w:r>
    </w:p>
    <w:p>
      <w:pPr>
        <w:spacing w:after="0"/>
        <w:ind w:left="0"/>
        <w:jc w:val="both"/>
      </w:pPr>
      <w:r>
        <w:rPr>
          <w:rFonts w:ascii="Times New Roman"/>
          <w:b/>
          <w:i w:val="false"/>
          <w:color w:val="000000"/>
          <w:sz w:val="28"/>
        </w:rPr>
        <w:t xml:space="preserve">всех кандидатов в акимы </w:t>
      </w:r>
    </w:p>
    <w:p>
      <w:pPr>
        <w:spacing w:after="0"/>
        <w:ind w:left="0"/>
        <w:jc w:val="both"/>
      </w:pPr>
      <w:r>
        <w:rPr>
          <w:rFonts w:ascii="Times New Roman"/>
          <w:b/>
          <w:i w:val="false"/>
          <w:color w:val="000000"/>
          <w:sz w:val="28"/>
        </w:rPr>
        <w:t>Боденевского сельского округа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на основании пункта 6 </w:t>
      </w:r>
      <w:r>
        <w:rPr>
          <w:rFonts w:ascii="Times New Roman"/>
          <w:b w:val="false"/>
          <w:i w:val="false"/>
          <w:color w:val="000000"/>
          <w:sz w:val="28"/>
        </w:rPr>
        <w:t>статьи 28</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акимат Индерского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1. Определить совместно с Индерской районной территориальной избирательной комиссией (по согласованию) место для размещения агитационных печатных материалов для всех кандидатов в акимы Боденевского сельского округа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2. Акиму сельского округа оснастить место для размещения агитационных печатных материалов стендом.</w:t>
      </w:r>
    </w:p>
    <w:p>
      <w:pPr>
        <w:spacing w:after="0"/>
        <w:ind w:left="0"/>
        <w:jc w:val="both"/>
      </w:pP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Шамуратова Д.</w:t>
      </w:r>
    </w:p>
    <w:p>
      <w:pPr>
        <w:spacing w:after="0"/>
        <w:ind w:left="0"/>
        <w:jc w:val="both"/>
      </w:pP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Аким района С.Арыстан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Председатель Индерской районной </w:t>
      </w:r>
    </w:p>
    <w:p>
      <w:pPr>
        <w:spacing w:after="0"/>
        <w:ind w:left="0"/>
        <w:jc w:val="both"/>
      </w:pPr>
      <w:r>
        <w:rPr>
          <w:rFonts w:ascii="Times New Roman"/>
          <w:b w:val="false"/>
          <w:i w:val="false"/>
          <w:color w:val="000000"/>
          <w:sz w:val="28"/>
        </w:rPr>
        <w:t xml:space="preserve">территориальной избирательной комиссии: Б.Кунас </w:t>
      </w:r>
    </w:p>
    <w:p>
      <w:pPr>
        <w:spacing w:after="0"/>
        <w:ind w:left="0"/>
        <w:jc w:val="both"/>
      </w:pPr>
      <w:r>
        <w:rPr>
          <w:rFonts w:ascii="Times New Roman"/>
          <w:b w:val="false"/>
          <w:i w:val="false"/>
          <w:color w:val="000000"/>
          <w:sz w:val="28"/>
        </w:rPr>
        <w:t>"22" ноября 2013 год</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к постановлению районного акимата</w:t>
      </w:r>
    </w:p>
    <w:p>
      <w:pPr>
        <w:spacing w:after="0"/>
        <w:ind w:left="0"/>
        <w:jc w:val="both"/>
      </w:pPr>
      <w:r>
        <w:rPr>
          <w:rFonts w:ascii="Times New Roman"/>
          <w:b w:val="false"/>
          <w:i w:val="false"/>
          <w:color w:val="000000"/>
          <w:sz w:val="28"/>
        </w:rPr>
        <w:t>      от "22" "ноября" 2013 года №377</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Место для размещения агитационных печатных материалов для всех кандидатов в акимы Боденевского сельского округа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529"/>
        <w:gridCol w:w="8781"/>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сельского округа</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расположения</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Боденевский сельский округ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село Бодене, улица Кенес, дом 2а.</w:t>
            </w:r>
          </w:p>
          <w:p>
            <w:pPr>
              <w:spacing w:after="20"/>
              <w:ind w:left="20"/>
              <w:jc w:val="both"/>
            </w:pPr>
            <w:r>
              <w:rPr>
                <w:rFonts w:ascii="Times New Roman"/>
                <w:b w:val="false"/>
                <w:i w:val="false"/>
                <w:color w:val="000000"/>
                <w:sz w:val="20"/>
              </w:rPr>
              <w:t>Стенд перед зданием Боденевской врачебной амбулатории коммунального государственного предприятия на праве хозяйственного ведения "Индерская центральная районная больница" Управления здравоохранения Атырауской области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