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3081" w14:textId="e2b3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2013 жылғы 04 желтоқсандағы № 151-V шешімі. Атырау облысының Әділет департаментінде 2013 жылғы 12 желтоқсанда № 2805 тіркелді. Күші жойылды - Атырау облысы Исатай аудандық мәслихатының 2021 жылғы 6 желтоқсандағы № 83-VII (алғашқы ресми жарияланған күнінен кейін күнтізбелік он күн өткен соң қолданысқа енгізіледі)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Исатай аудандық мәслихатының 06.12.2021 № </w:t>
      </w:r>
      <w:r>
        <w:rPr>
          <w:rFonts w:ascii="Times New Roman"/>
          <w:b w:val="false"/>
          <w:i w:val="false"/>
          <w:color w:val="ff0000"/>
          <w:sz w:val="28"/>
        </w:rPr>
        <w:t>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аудандық мәслихаттың 2013 жылғы 16 шілдедегі № 135-V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 2756 санымен тіркелген) сәйкес және әкімдіктің қаулысын қарай келіп, аудандық мәслихат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Әлеуметтік көмек көрсету үшін атаулы күндер мен мереке күндерінің тізбесін, сондай-ақ әлеуметтік көмек көрсетудің еселігін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Облыс әкімдігімен келісілген алушылардың жекеленген санаттары үшін атаулы күндер мен мереке күндеріне әлеуметтік көмектің бірыңғай мөлшері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шешімнің орындалуын бақылау аудандық мәслихаттың халықты әлеуметтік, құқықтық қорғау, заңдылық, денсаулық сақтау, білім, мәдениет, жастар ісі және депутат этика жөніндегі тұрақты комиссиясына (К. Нұрманова)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2013 жылдың 1 қазаннан бастап туындаған құқықтық қатынастарға таралады.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ХVI-сессиясының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Мутянова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2013 жылғы 4 желтоқсандағы № 151-V шешіміне 1-қосымша</w:t>
            </w:r>
          </w:p>
        </w:tc>
      </w:tr>
    </w:tbl>
    <w:p>
      <w:pPr>
        <w:spacing w:after="0"/>
        <w:ind w:left="0"/>
        <w:jc w:val="left"/>
      </w:pPr>
      <w:r>
        <w:rPr>
          <w:rFonts w:ascii="Times New Roman"/>
          <w:b/>
          <w:i w:val="false"/>
          <w:color w:val="000000"/>
        </w:rPr>
        <w:t xml:space="preserve"> Әлеуметтік көмек көрсету үшін үшін атаулы күндер мен мереке күндерінің тізбесі, сондай-ақ әлеуметтік көмек көрсету еселігі</w:t>
      </w:r>
    </w:p>
    <w:p>
      <w:pPr>
        <w:spacing w:after="0"/>
        <w:ind w:left="0"/>
        <w:jc w:val="both"/>
      </w:pPr>
      <w:r>
        <w:rPr>
          <w:rFonts w:ascii="Times New Roman"/>
          <w:b w:val="false"/>
          <w:i w:val="false"/>
          <w:color w:val="ff0000"/>
          <w:sz w:val="28"/>
        </w:rPr>
        <w:t xml:space="preserve">
      Ескерту. 1-қосымша жаңа редакцияда - Атырау облысы Исатай аудандық мәслихатының 14.05.2021 № </w:t>
      </w:r>
      <w:r>
        <w:rPr>
          <w:rFonts w:ascii="Times New Roman"/>
          <w:b w:val="false"/>
          <w:i w:val="false"/>
          <w:color w:val="ff0000"/>
          <w:sz w:val="28"/>
        </w:rPr>
        <w:t>36-VII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
          <w:p>
            <w:pPr>
              <w:spacing w:after="20"/>
              <w:ind w:left="20"/>
              <w:jc w:val="both"/>
            </w:pPr>
            <w:r>
              <w:rPr>
                <w:rFonts w:ascii="Times New Roman"/>
                <w:b w:val="false"/>
                <w:i w:val="false"/>
                <w:color w:val="000000"/>
                <w:sz w:val="20"/>
              </w:rPr>
              <w:t>
№</w:t>
            </w:r>
          </w:p>
          <w:bookmarkEnd w:id="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(бұдан әрі – Чернобыль АЭС) апаттың зардабын жою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 жерінен шығарылған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2013 жылғы 4 желтоқсандағы № 151-V шешіміне 2-қосымша</w:t>
            </w:r>
          </w:p>
        </w:tc>
      </w:tr>
    </w:tbl>
    <w:bookmarkStart w:name="z22" w:id="2"/>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2"/>
    <w:p>
      <w:pPr>
        <w:spacing w:after="0"/>
        <w:ind w:left="0"/>
        <w:jc w:val="both"/>
      </w:pPr>
      <w:r>
        <w:rPr>
          <w:rFonts w:ascii="Times New Roman"/>
          <w:b w:val="false"/>
          <w:i w:val="false"/>
          <w:color w:val="ff0000"/>
          <w:sz w:val="28"/>
        </w:rPr>
        <w:t xml:space="preserve">
      Ескерту. 2-қосымша жаңа редакцияда - Атырау облысы Исатай аудандық мәслихатының 14.05.2021 № </w:t>
      </w:r>
      <w:r>
        <w:rPr>
          <w:rFonts w:ascii="Times New Roman"/>
          <w:b w:val="false"/>
          <w:i w:val="false"/>
          <w:color w:val="ff0000"/>
          <w:sz w:val="28"/>
        </w:rPr>
        <w:t>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6 баптарында аталған адамдардың отбасылары;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Ауғаныстан жерінен шығарылған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жиындарына шақырылған және Ауғанстанға ұрыс қимылдары жүрiп жатқан кезеңде жiберiлген әскери мiндеттiлер;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Ауғанстанға ұрыс қимылдары жүрiп жатқан кезеңде осы елге жүк жеткiзу үшiн жiберiлген автомобиль батальондарының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Одағының аумағынан Ауғанстанға жауынгерлiк тапсырмалармен ұшқан ұшу құрамының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2)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bookmarkEnd w:id="3"/>
          <w:p>
            <w:pPr>
              <w:spacing w:after="20"/>
              <w:ind w:left="20"/>
              <w:jc w:val="both"/>
            </w:pPr>
            <w:r>
              <w:rPr>
                <w:rFonts w:ascii="Times New Roman"/>
                <w:b w:val="false"/>
                <w:i w:val="false"/>
                <w:color w:val="000000"/>
                <w:sz w:val="20"/>
              </w:rPr>
              <w:t>
3)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1988-1989 жылдардағы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
1) Тәжікстан-Ауғанстан учаскесінде Тәуелсіз Мемлекеттер Достастығының шекарасын қорғауды күшету жөніндегі мемлекетаралық шарттар мен келісімдерге сәкес міндеттерін орындаған Қазақстан Республикасының әскери қызметшілері;</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2) Ирактағы халықаралық бітімгершілік операциға бітімгерлер ретінде қатысқан Қазақстан Республикасының әскери қызметшілері;</w:t>
            </w:r>
          </w:p>
          <w:p>
            <w:pPr>
              <w:spacing w:after="20"/>
              <w:ind w:left="20"/>
              <w:jc w:val="both"/>
            </w:pPr>
            <w:r>
              <w:rPr>
                <w:rFonts w:ascii="Times New Roman"/>
                <w:b w:val="false"/>
                <w:i w:val="false"/>
                <w:color w:val="000000"/>
                <w:sz w:val="20"/>
              </w:rPr>
              <w:t>
3) Таулы Қарабахтағы этносаралық қақтығысты реттеуге қатысқан әскери қызметшілер, сондай – ақ бұрынғы КСРОдағы ішкі істер және мемлекеттік қауіпсіздік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bookmarkStart w:name="z20" w:id="5"/>
    <w:p>
      <w:pPr>
        <w:spacing w:after="0"/>
        <w:ind w:left="0"/>
        <w:jc w:val="both"/>
      </w:pPr>
      <w:r>
        <w:rPr>
          <w:rFonts w:ascii="Times New Roman"/>
          <w:b w:val="false"/>
          <w:i w:val="false"/>
          <w:color w:val="000000"/>
          <w:sz w:val="28"/>
        </w:rPr>
        <w:t>
      Аббревиатураны таратып жазу:</w:t>
      </w:r>
    </w:p>
    <w:bookmarkEnd w:id="5"/>
    <w:p>
      <w:pPr>
        <w:spacing w:after="0"/>
        <w:ind w:left="0"/>
        <w:jc w:val="both"/>
      </w:pPr>
      <w:r>
        <w:rPr>
          <w:rFonts w:ascii="Times New Roman"/>
          <w:b w:val="false"/>
          <w:i w:val="false"/>
          <w:color w:val="000000"/>
          <w:sz w:val="28"/>
        </w:rPr>
        <w:t>
      КСР- Кеңестік Социалистік Республикалар</w:t>
      </w:r>
    </w:p>
    <w:p>
      <w:pPr>
        <w:spacing w:after="0"/>
        <w:ind w:left="0"/>
        <w:jc w:val="both"/>
      </w:pPr>
      <w:r>
        <w:rPr>
          <w:rFonts w:ascii="Times New Roman"/>
          <w:b w:val="false"/>
          <w:i w:val="false"/>
          <w:color w:val="000000"/>
          <w:sz w:val="28"/>
        </w:rPr>
        <w:t>
      АЭС-атом электр станцисы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