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ac20" w14:textId="131a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қаласының тұрғын үй қоры объектілері мен тұрғын емес үй-жайлары үшін коммуналдық қалдықтардың пайда болу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2013 жылғы 20 наурыздағы N 115/14 шешімі. Павлодар облысының Әділет департаментінде 2013 жылғы 26 сәуірде N 3521 болып тіркелді. Күші жойылды - Павлодар облысы Ақсу қалалық мәслихатының 2013 жылғы 13 қарашадағы N 167/22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Ақсу қалалық мәслихатының 13.11.2013 N 167/22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19-1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22 қарашадағы N 1370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Коммуналдық қалдықтардың пайда болу және жинақталу нормаларын есептеудің үлгі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коммуналдық қалдықтарды жинақтау және үю тиімділігін арттыру мақсатында,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Қоса берілген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Ақсу қаласының тұрғын үй қоры объектілері мен тұрғын емес үй-жайлары үшін коммуналдық қалдықтардың пайда болу және жинақталу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Ақсу қалалық мәслихаттың әлеуметтік және жастар саясаты, заңдылық пен құқықтық тәртіп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 хатшысы М.                   Омарғалиев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20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115/14 шешімімен 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қаласының тұрғын үй қоры объектілері мен</w:t>
      </w:r>
      <w:r>
        <w:br/>
      </w:r>
      <w:r>
        <w:rPr>
          <w:rFonts w:ascii="Times New Roman"/>
          <w:b/>
          <w:i w:val="false"/>
          <w:color w:val="000000"/>
        </w:rPr>
        <w:t>
тұрғын емес үй-жайлары үшін коммуналдық қалдықтардың</w:t>
      </w:r>
      <w:r>
        <w:br/>
      </w:r>
      <w:r>
        <w:rPr>
          <w:rFonts w:ascii="Times New Roman"/>
          <w:b/>
          <w:i w:val="false"/>
          <w:color w:val="000000"/>
        </w:rPr>
        <w:t>
пайда болу және жинақталу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3755"/>
        <w:gridCol w:w="2143"/>
        <w:gridCol w:w="1648"/>
        <w:gridCol w:w="1670"/>
        <w:gridCol w:w="1390"/>
        <w:gridCol w:w="1435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Нысанның атауы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Тәуліктік-орта нормасы, кг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жылдағы жұмыс күндерінің саны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тығыздық, кг/м3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жылдық норма, м3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жататын орын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үйлер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Жатақханалар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Санаторийлер, демалыс үйлері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мекемелері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ЖОО-ы, колледждер, лицейлер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(әкімшілік ғимараттар)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Театрлар, кинотеатрлар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Баспахана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қайта өндеу комбинаттары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Мейрамханалар, дәмханалар, асханалар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Залдың 1 м2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тауарларының дүкендері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дүкендері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Автотұрақтар, техникалық қызмет көрсету стансалары, жағармай құю стансалары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Нарықтар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Фотосалондар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Вокзалдар, автовокзалдар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м2 ауданы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ауданы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Емханалар, тіс емханалары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жұмыс ауданы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ойындарының салоны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жұмыс ауданы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Ателье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жұмыс ауданы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Нотариус, адвокаттық кеңселер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жабындыларды сыпыру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0,000685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Абаттандырылған үйлердің тұрғындары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секторының тұрғындары (орталық жылу беру жүйесімен)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0,0062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секторының тұрғындары (пешпен жылыту арқылы)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және ас үй қалдықтары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үй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0,00022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қиы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Сиырлар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Шошқалар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Ешкілер мен қойлар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құстары, қояндар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дана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