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ccd8" w14:textId="fc5c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2013 жылғы 28 наурыздағы N 13/1 қаулысы. Қарағанды облысының Әділет департаментінде 2013 жылғы 16 сәуірде N 2309 болып тіркелді. Күші жойылды - Қарағанды облысы Теміртау қаласы әкімдігінің 2013 жылғы 2 мамырдағы N 18/23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 әкімдігінің 02.05.2013 N 18/23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берілген: </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аумағында жылжымайтын мүлік нысандарының мекенжайын анықтау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Теміртау қаласы әкімінің орынбасары Гүлмира Нұрмұқанқызы Күсеноваға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Н. Сұлтанов</w:t>
      </w:r>
    </w:p>
    <w:bookmarkStart w:name="z7"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28 наурыздағы</w:t>
      </w:r>
      <w:r>
        <w:br/>
      </w:r>
      <w:r>
        <w:rPr>
          <w:rFonts w:ascii="Times New Roman"/>
          <w:b w:val="false"/>
          <w:i w:val="false"/>
          <w:color w:val="000000"/>
          <w:sz w:val="28"/>
        </w:rPr>
        <w:t>
N 13/1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
 Қазақстан Республикасы аумағында жылжымайтын мүлік</w:t>
      </w:r>
      <w:r>
        <w:br/>
      </w:r>
      <w:r>
        <w:rPr>
          <w:rFonts w:ascii="Times New Roman"/>
          <w:b/>
          <w:i w:val="false"/>
          <w:color w:val="000000"/>
        </w:rPr>
        <w:t>
нысандарының мекенжайын анықтау жөнінде анықтама беру"</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Негiзгi ұғымдар</w:t>
      </w:r>
    </w:p>
    <w:bookmarkEnd w:id="3"/>
    <w:bookmarkStart w:name="z10" w:id="4"/>
    <w:p>
      <w:pPr>
        <w:spacing w:after="0"/>
        <w:ind w:left="0"/>
        <w:jc w:val="both"/>
      </w:pPr>
      <w:r>
        <w:rPr>
          <w:rFonts w:ascii="Times New Roman"/>
          <w:b w:val="false"/>
          <w:i w:val="false"/>
          <w:color w:val="000000"/>
          <w:sz w:val="28"/>
        </w:rPr>
        <w:t>
      1. Осы "Жылжымайтын мүлiк нысандарының мекенжайын анықтау жөнiнде анықтама беру" мемлекеттiк қызмет көрсету Регламентiнде (бұдан әрi – Регламент) келесi ұғымдар пайдаланылады:</w:t>
      </w:r>
      <w:r>
        <w:br/>
      </w:r>
      <w:r>
        <w:rPr>
          <w:rFonts w:ascii="Times New Roman"/>
          <w:b w:val="false"/>
          <w:i w:val="false"/>
          <w:color w:val="000000"/>
          <w:sz w:val="28"/>
        </w:rPr>
        <w:t>
      1) орталық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w:t>
      </w:r>
      <w:r>
        <w:br/>
      </w:r>
      <w:r>
        <w:rPr>
          <w:rFonts w:ascii="Times New Roman"/>
          <w:b w:val="false"/>
          <w:i w:val="false"/>
          <w:color w:val="000000"/>
          <w:sz w:val="28"/>
        </w:rPr>
        <w:t xml:space="preserve">
      2) тұтынушы – жеке және заңды тұлға; </w:t>
      </w:r>
      <w:r>
        <w:br/>
      </w:r>
      <w:r>
        <w:rPr>
          <w:rFonts w:ascii="Times New Roman"/>
          <w:b w:val="false"/>
          <w:i w:val="false"/>
          <w:color w:val="000000"/>
          <w:sz w:val="28"/>
        </w:rPr>
        <w:t>
      3) уәкiлеттi орган – сәулет және қала құрылысы саласындағы функцияларды жүзеге асыратын "Теміртау қаласының құрылыс, сәулет және қала құрылысы бөлiмi" (бұдан әрi – Уәкiлеттi орган).</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органмен, </w:t>
      </w:r>
      <w:r>
        <w:rPr>
          <w:rFonts w:ascii="Times New Roman"/>
          <w:b w:val="false"/>
          <w:i w:val="false"/>
          <w:color w:val="000000"/>
          <w:sz w:val="28"/>
        </w:rPr>
        <w:t>2-қосымшада</w:t>
      </w:r>
      <w:r>
        <w:rPr>
          <w:rFonts w:ascii="Times New Roman"/>
          <w:b w:val="false"/>
          <w:i w:val="false"/>
          <w:color w:val="000000"/>
          <w:sz w:val="28"/>
        </w:rPr>
        <w:t xml:space="preserve"> көрсетiлген Орталық арқылы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Республикасындағы сәулет, қала құрылысы және құрылыс қызметi туралы" Қазақстан Республикасы Заңының 1-бабының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Қазақстан Республикасы Үкiметiнiң 2008 жылғы 6 мамырдағы "Объектiлердi салу үшiн бастапқы материалдарды (деректердi) және рұқсат беретiн құжаттарды ресiмдеу мен беру тәртiбiн оңайлату жөнiндегi кейбiр шаралар туралы" N 425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Үкiметiнiң 2012 жылғы 31 тамыздағы "Қазақстан Республикасының аумағында жылжымайтын мүлiк объектiлерiнiң мекенжайын анықтау жөнiнде анықтама беру", "Сәулет-жоспарлау тапсырмасын беру", "Iздестiру қызметiне лицензия беру, қайта ресiмдеу, лицензиялардың телнұсқасын беру", "Үлескерлердiң ақшасын тарту есебiнен тұрғын жайлар құрылысын ұйымдастыру жөнiндегi қызметке лицензия беру, қайта ресiмдеу, лицензияларға телнұсқасын беру" мемлекеттiк қызмет стандарттарын бекiту және Қазақстан Республикасы Үкiметiнiң "Мемлекеттiк қызметтер көрсету стандарттарын бекiту және Қазақстан Республикасы Үкiметiнiң 2010 жылғы 20 шiлдедегi N 745 қаулысына толықтыру енгiзу туралы" 2010 жылғы 7 қазандағы N 1036 және "Жергiлiктi атқарушы органдар көрсететiн әлеуметтiк қорғау саласындағы мемлекеттiк қызметтердiң стандарттарын бекiту туралы" 2011 жылғы 7 сәуiрдегi N 394 қаулыларына өзгерiстер енгiзу туралы" N 1128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p>
    <w:bookmarkEnd w:id="6"/>
    <w:bookmarkStart w:name="z15"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6" w:id="8"/>
    <w:p>
      <w:pPr>
        <w:spacing w:after="0"/>
        <w:ind w:left="0"/>
        <w:jc w:val="both"/>
      </w:pPr>
      <w:r>
        <w:rPr>
          <w:rFonts w:ascii="Times New Roman"/>
          <w:b w:val="false"/>
          <w:i w:val="false"/>
          <w:color w:val="000000"/>
          <w:sz w:val="28"/>
        </w:rPr>
        <w:t>
      5. Мемлекеттiк қызмет барлық заңды және жеке тұлғаларға көрсетiледi.</w:t>
      </w:r>
      <w:r>
        <w:br/>
      </w:r>
      <w:r>
        <w:rPr>
          <w:rFonts w:ascii="Times New Roman"/>
          <w:b w:val="false"/>
          <w:i w:val="false"/>
          <w:color w:val="000000"/>
          <w:sz w:val="28"/>
        </w:rPr>
        <w:t>
</w:t>
      </w:r>
      <w:r>
        <w:rPr>
          <w:rFonts w:ascii="Times New Roman"/>
          <w:b w:val="false"/>
          <w:i w:val="false"/>
          <w:color w:val="000000"/>
          <w:sz w:val="28"/>
        </w:rPr>
        <w:t xml:space="preserve">
      6. Мемлекеттiк қызмет көрсетудiң мерзiмi: </w:t>
      </w:r>
      <w:r>
        <w:br/>
      </w:r>
      <w:r>
        <w:rPr>
          <w:rFonts w:ascii="Times New Roman"/>
          <w:b w:val="false"/>
          <w:i w:val="false"/>
          <w:color w:val="000000"/>
          <w:sz w:val="28"/>
        </w:rPr>
        <w:t>
      1) осы Регламенттiң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берген сәттен бастап:</w:t>
      </w:r>
      <w:r>
        <w:br/>
      </w:r>
      <w:r>
        <w:rPr>
          <w:rFonts w:ascii="Times New Roman"/>
          <w:b w:val="false"/>
          <w:i w:val="false"/>
          <w:color w:val="000000"/>
          <w:sz w:val="28"/>
        </w:rPr>
        <w:t>
      3 (үш) жұмыс күнiнің iшiнде (құжаттарды қабылдаған және берген күндер мемлекеттiк қызмет көрсету мерзiмiне кiрмейдi) – жылжымайтын мүлiк нысанының мекенжайын нақтылау кезiнде;</w:t>
      </w:r>
      <w:r>
        <w:br/>
      </w:r>
      <w:r>
        <w:rPr>
          <w:rFonts w:ascii="Times New Roman"/>
          <w:b w:val="false"/>
          <w:i w:val="false"/>
          <w:color w:val="000000"/>
          <w:sz w:val="28"/>
        </w:rPr>
        <w:t>
      7 (жетi) жұмыс күнінің iшiнде (құжаттарды қабылдаған және берген күндер мемлекеттiк қызмет көрсету мерзiмiне кiрмейдi) – жылжымайтын мүлiк нысанының орналасқан жерiне бару және мекенжайдың тiркеу кодын көрсетiп, оны "Мекенжай тiркелiмi" ақпараттық жүйесiнде мiндеттi тiркей отырып, жылжымайтын мүлiк нысанына нөмiр беру, оны өзгерту немесе жою кезiнде жүргiзiледi.</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алу кезiнде кезек күтудiң ең көп рұқсат берiлген уақыты – 20 минуттан аспайды;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етiлген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8. Уәкiлеттi органда мемлекеттiк қызмет демалыс және мереке күндерiн қоспағанда, күн сайын, дүйсенбiден жұмаға дейiн, мекенжайлары және телефондары осы Регламенттiң </w:t>
      </w:r>
      <w:r>
        <w:rPr>
          <w:rFonts w:ascii="Times New Roman"/>
          <w:b w:val="false"/>
          <w:i w:val="false"/>
          <w:color w:val="000000"/>
          <w:sz w:val="28"/>
        </w:rPr>
        <w:t>1-қосымшаларда</w:t>
      </w:r>
      <w:r>
        <w:rPr>
          <w:rFonts w:ascii="Times New Roman"/>
          <w:b w:val="false"/>
          <w:i w:val="false"/>
          <w:color w:val="000000"/>
          <w:sz w:val="28"/>
        </w:rPr>
        <w:t xml:space="preserve"> көрсетiлген уәкiлеттi органның белгiленген жұмыс кестесiне сәйкес көрсетiледi.</w:t>
      </w:r>
      <w:r>
        <w:br/>
      </w:r>
      <w:r>
        <w:rPr>
          <w:rFonts w:ascii="Times New Roman"/>
          <w:b w:val="false"/>
          <w:i w:val="false"/>
          <w:color w:val="000000"/>
          <w:sz w:val="28"/>
        </w:rPr>
        <w:t>
      Орталықта мемлекеттiк қызмет демалыс және мереке күндерiн қоспағанда, күн сайын, дүйсенбiден сенбіге дейiн, мекенжайы және телефондары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орталықтың белгiленген жұмыс кестесiне сәйкес көрсетiледi.</w:t>
      </w:r>
      <w:r>
        <w:br/>
      </w:r>
      <w:r>
        <w:rPr>
          <w:rFonts w:ascii="Times New Roman"/>
          <w:b w:val="false"/>
          <w:i w:val="false"/>
          <w:color w:val="000000"/>
          <w:sz w:val="28"/>
        </w:rPr>
        <w:t>
      Орталықта қабылдау алдын ала жазылусыз және тездетiп қызмет көрсетусiз, "электрондық" кезек тәртiбiмен жүзеге асырылады.</w:t>
      </w:r>
      <w:r>
        <w:br/>
      </w:r>
      <w:r>
        <w:rPr>
          <w:rFonts w:ascii="Times New Roman"/>
          <w:b w:val="false"/>
          <w:i w:val="false"/>
          <w:color w:val="000000"/>
          <w:sz w:val="28"/>
        </w:rPr>
        <w:t>
      Тұтынушының қалауы бойынша электрондық кезектi "электрондық үкiметтiң"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алу үшiн тұтынушы өтiнiш жасаған сәттен бастап мемлекеттiк қызметтiң нәтижесiн беру сәтiне дейiн мемлекеттiк қызметтi көрсету кезеңдерi:</w:t>
      </w:r>
      <w:r>
        <w:br/>
      </w:r>
      <w:r>
        <w:rPr>
          <w:rFonts w:ascii="Times New Roman"/>
          <w:b w:val="false"/>
          <w:i w:val="false"/>
          <w:color w:val="000000"/>
          <w:sz w:val="28"/>
        </w:rPr>
        <w:t>
      1) тұтынушы уәкiлеттi Орталыққа өтiнiш бередi;</w:t>
      </w:r>
      <w:r>
        <w:br/>
      </w:r>
      <w:r>
        <w:rPr>
          <w:rFonts w:ascii="Times New Roman"/>
          <w:b w:val="false"/>
          <w:i w:val="false"/>
          <w:color w:val="000000"/>
          <w:sz w:val="28"/>
        </w:rPr>
        <w:t>
      2) Орталықтың инспекторы өтiнiштi тiркеудi жүргiзедi және Орталықтың жинақтау бөлiмiнiң инспекторына бередi;</w:t>
      </w:r>
      <w:r>
        <w:br/>
      </w:r>
      <w:r>
        <w:rPr>
          <w:rFonts w:ascii="Times New Roman"/>
          <w:b w:val="false"/>
          <w:i w:val="false"/>
          <w:color w:val="000000"/>
          <w:sz w:val="28"/>
        </w:rPr>
        <w:t>
      3) Орталықтың жинақтау бөлiмiнiң инспекторы құжаттардың тiзiлiмiн әзiрлейдi және уәкiлеттi органға жолдайды;</w:t>
      </w:r>
      <w:r>
        <w:br/>
      </w:r>
      <w:r>
        <w:rPr>
          <w:rFonts w:ascii="Times New Roman"/>
          <w:b w:val="false"/>
          <w:i w:val="false"/>
          <w:color w:val="000000"/>
          <w:sz w:val="28"/>
        </w:rPr>
        <w:t>
      4) жауапты орындаушы келiп түскен құжаттарды тексередi, қызмет көрсету нәтижесiн ресiмдейдi, дәлелдi бас тартуды немесе анықтаманы дайындайды, мемлекеттiк қызмет көрсету нәтижесiн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дәлелдi бас тартуды бередi.</w:t>
      </w:r>
    </w:p>
    <w:bookmarkEnd w:id="8"/>
    <w:bookmarkStart w:name="z21" w:id="9"/>
    <w:p>
      <w:pPr>
        <w:spacing w:after="0"/>
        <w:ind w:left="0"/>
        <w:jc w:val="left"/>
      </w:pPr>
      <w:r>
        <w:rPr>
          <w:rFonts w:ascii="Times New Roman"/>
          <w:b/>
          <w:i w:val="false"/>
          <w:color w:val="000000"/>
        </w:rPr>
        <w:t xml:space="preserve"> 
4. Мемлекеттiк қызметтердi көрсету үдерiсiндегі iс-әрекет (өзара әрекет) тәртiбiнiң сипаттамасы</w:t>
      </w:r>
    </w:p>
    <w:bookmarkEnd w:id="9"/>
    <w:bookmarkStart w:name="z22" w:id="10"/>
    <w:p>
      <w:pPr>
        <w:spacing w:after="0"/>
        <w:ind w:left="0"/>
        <w:jc w:val="both"/>
      </w:pPr>
      <w:r>
        <w:rPr>
          <w:rFonts w:ascii="Times New Roman"/>
          <w:b w:val="false"/>
          <w:i w:val="false"/>
          <w:color w:val="000000"/>
          <w:sz w:val="28"/>
        </w:rPr>
        <w:t>
      10. Мемлекеттiк қызметтi алу үшiн тұтынушы:</w:t>
      </w:r>
      <w:r>
        <w:br/>
      </w:r>
      <w:r>
        <w:rPr>
          <w:rFonts w:ascii="Times New Roman"/>
          <w:b w:val="false"/>
          <w:i w:val="false"/>
          <w:color w:val="000000"/>
          <w:sz w:val="28"/>
        </w:rPr>
        <w:t>
      1) жылжымайтын мүлiк нысанының мекенжайын нақтылау үшiн:</w:t>
      </w:r>
      <w:r>
        <w:br/>
      </w:r>
      <w:r>
        <w:rPr>
          <w:rFonts w:ascii="Times New Roman"/>
          <w:b w:val="false"/>
          <w:i w:val="false"/>
          <w:color w:val="000000"/>
          <w:sz w:val="28"/>
        </w:rPr>
        <w:t>
      еркiн нысандағы өтiнiш;</w:t>
      </w:r>
      <w:r>
        <w:br/>
      </w:r>
      <w:r>
        <w:rPr>
          <w:rFonts w:ascii="Times New Roman"/>
          <w:b w:val="false"/>
          <w:i w:val="false"/>
          <w:color w:val="000000"/>
          <w:sz w:val="28"/>
        </w:rPr>
        <w:t>
      тiркеу туралы куәлiктiң;</w:t>
      </w:r>
      <w:r>
        <w:br/>
      </w:r>
      <w:r>
        <w:rPr>
          <w:rFonts w:ascii="Times New Roman"/>
          <w:b w:val="false"/>
          <w:i w:val="false"/>
          <w:color w:val="000000"/>
          <w:sz w:val="28"/>
        </w:rPr>
        <w:t>
      Құжаттардың мәлiметтерi:</w:t>
      </w:r>
      <w:r>
        <w:br/>
      </w:r>
      <w:r>
        <w:rPr>
          <w:rFonts w:ascii="Times New Roman"/>
          <w:b w:val="false"/>
          <w:i w:val="false"/>
          <w:color w:val="000000"/>
          <w:sz w:val="28"/>
        </w:rPr>
        <w:t>
      қолданыстағы заңнамаға сәйкес тiркелген жылжымайтын мүлiк нысанына құқық белгiлейтiн құжат, меншiк иесiнен сенiмхаттың түпнұсқасы (өтiнiштi өкiл берген жағдайда);</w:t>
      </w:r>
      <w:r>
        <w:br/>
      </w:r>
      <w:r>
        <w:rPr>
          <w:rFonts w:ascii="Times New Roman"/>
          <w:b w:val="false"/>
          <w:i w:val="false"/>
          <w:color w:val="000000"/>
          <w:sz w:val="28"/>
        </w:rPr>
        <w:t>
      тұтынушының жеке басын куәландыратын құжат (мемлекеттiк қызметтi алушы – жеке тұлғаның уәкiлеттi өтiнiш алушысы);</w:t>
      </w:r>
      <w:r>
        <w:br/>
      </w:r>
      <w:r>
        <w:rPr>
          <w:rFonts w:ascii="Times New Roman"/>
          <w:b w:val="false"/>
          <w:i w:val="false"/>
          <w:color w:val="000000"/>
          <w:sz w:val="28"/>
        </w:rPr>
        <w:t>
      2) жылжымайтын мүлiк нысанына мекенжай беру, оны өзгерту және жою үшiн:</w:t>
      </w:r>
      <w:r>
        <w:br/>
      </w:r>
      <w:r>
        <w:rPr>
          <w:rFonts w:ascii="Times New Roman"/>
          <w:b w:val="false"/>
          <w:i w:val="false"/>
          <w:color w:val="000000"/>
          <w:sz w:val="28"/>
        </w:rPr>
        <w:t>
      еркiн нысандағы өтiнiш;</w:t>
      </w:r>
      <w:r>
        <w:br/>
      </w:r>
      <w:r>
        <w:rPr>
          <w:rFonts w:ascii="Times New Roman"/>
          <w:b w:val="false"/>
          <w:i w:val="false"/>
          <w:color w:val="000000"/>
          <w:sz w:val="28"/>
        </w:rPr>
        <w:t>
      әкiмдiк қаулысының немесе әкiмдiк шешiмiнiң көшiрмесi (жобалау, құрылыс);</w:t>
      </w:r>
      <w:r>
        <w:br/>
      </w:r>
      <w:r>
        <w:rPr>
          <w:rFonts w:ascii="Times New Roman"/>
          <w:b w:val="false"/>
          <w:i w:val="false"/>
          <w:color w:val="000000"/>
          <w:sz w:val="28"/>
        </w:rPr>
        <w:t>
      жылжымайтын мүлiк нысанына техникалық паспортының көшiрмесi;</w:t>
      </w:r>
      <w:r>
        <w:br/>
      </w:r>
      <w:r>
        <w:rPr>
          <w:rFonts w:ascii="Times New Roman"/>
          <w:b w:val="false"/>
          <w:i w:val="false"/>
          <w:color w:val="000000"/>
          <w:sz w:val="28"/>
        </w:rPr>
        <w:t>
      блоктың (гараждар және саяжайлар үшiн) реттiк нөмiрi мен нөмiрiн көрсете отырып, елдi мекеннiң сәулетшiсiмен келiсiлген гараж кооперативi (бау-бақша серiктестiгi) жер учаскесiнiң бас жоспары;</w:t>
      </w:r>
      <w:r>
        <w:br/>
      </w:r>
      <w:r>
        <w:rPr>
          <w:rFonts w:ascii="Times New Roman"/>
          <w:b w:val="false"/>
          <w:i w:val="false"/>
          <w:color w:val="000000"/>
          <w:sz w:val="28"/>
        </w:rPr>
        <w:t>
      кооператив (гараждар және саяжайлар үшiн) мүшелерiнiң тiзiмiн қоса берiп, мүшелiгiн растау туралы кооператив төрағасының анықтамасы, жылжымайтын мүлiк орталығы мұрағатынан (қажет болған жағдайда) қорытынды;</w:t>
      </w:r>
      <w:r>
        <w:br/>
      </w:r>
      <w:r>
        <w:rPr>
          <w:rFonts w:ascii="Times New Roman"/>
          <w:b w:val="false"/>
          <w:i w:val="false"/>
          <w:color w:val="000000"/>
          <w:sz w:val="28"/>
        </w:rPr>
        <w:t>
      жылжымайтын мүлiк нысанын бұзу актiсi (қажет болған жағдайда);</w:t>
      </w:r>
      <w:r>
        <w:br/>
      </w:r>
      <w:r>
        <w:rPr>
          <w:rFonts w:ascii="Times New Roman"/>
          <w:b w:val="false"/>
          <w:i w:val="false"/>
          <w:color w:val="000000"/>
          <w:sz w:val="28"/>
        </w:rPr>
        <w:t>
      тұтынушының мүддесiн үшiншi тұлға бiлдiрген кезде нотариалды куәландырылған сенiмхат;</w:t>
      </w:r>
      <w:r>
        <w:br/>
      </w:r>
      <w:r>
        <w:rPr>
          <w:rFonts w:ascii="Times New Roman"/>
          <w:b w:val="false"/>
          <w:i w:val="false"/>
          <w:color w:val="000000"/>
          <w:sz w:val="28"/>
        </w:rPr>
        <w:t>
      тұтынушының жеке куәлiгi (мемлекеттiк қызметтi алушы – жеке тұлғаның уәкiлеттi алушысы);</w:t>
      </w:r>
      <w:r>
        <w:br/>
      </w:r>
      <w:r>
        <w:rPr>
          <w:rFonts w:ascii="Times New Roman"/>
          <w:b w:val="false"/>
          <w:i w:val="false"/>
          <w:color w:val="000000"/>
          <w:sz w:val="28"/>
        </w:rPr>
        <w:t>
      қолданыстағы заңнамаға сәйкес тiркелген жылжымайтын мүлiк нысанына құқық белгiлейтiн құжат.</w:t>
      </w:r>
      <w:r>
        <w:br/>
      </w:r>
      <w:r>
        <w:rPr>
          <w:rFonts w:ascii="Times New Roman"/>
          <w:b w:val="false"/>
          <w:i w:val="false"/>
          <w:color w:val="000000"/>
          <w:sz w:val="28"/>
        </w:rPr>
        <w:t>
</w:t>
      </w:r>
      <w:r>
        <w:rPr>
          <w:rFonts w:ascii="Times New Roman"/>
          <w:b w:val="false"/>
          <w:i w:val="false"/>
          <w:color w:val="000000"/>
          <w:sz w:val="28"/>
        </w:rPr>
        <w:t>
      11. Мемлекеттiк электрондық ақпараттық ресурс болып табылатын мәлiметтердi уәкiлеттi орган өз бетiмен тиiстi мемлекеттiк ақпараттық жүйеден Халыққа қызмет көрсету орталықтарының ақпараттық жүйесi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xml:space="preserve">
      12. Орталық қызметкерi құжаттар пакетiн қабылдау кезiнде көшiрменiң түпнұсқаға сәйкестiгiн салыстырып тексередi және түпнұсқаны өтiнiш берушiге қайтарады. </w:t>
      </w:r>
      <w:r>
        <w:br/>
      </w:r>
      <w:r>
        <w:rPr>
          <w:rFonts w:ascii="Times New Roman"/>
          <w:b w:val="false"/>
          <w:i w:val="false"/>
          <w:color w:val="000000"/>
          <w:sz w:val="28"/>
        </w:rPr>
        <w:t>
</w:t>
      </w:r>
      <w:r>
        <w:rPr>
          <w:rFonts w:ascii="Times New Roman"/>
          <w:b w:val="false"/>
          <w:i w:val="false"/>
          <w:color w:val="000000"/>
          <w:sz w:val="28"/>
        </w:rPr>
        <w:t>
      13. Құжаттарды қабылдау Орталықтарда "жалғыз терезе" қағидаты бойынша "кедергiсiз қызмет көрсету" арқылы жүзеге асырылады, онда қызметтiң мақсаты және атқаратын функциялары туралы ақпарат орналастырылады, онда Орталық қызметкерiнiң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14. Тұтынушыға тиiстi құжаттардың қабылданғаны туралы қолхат берiледi, онда:</w:t>
      </w:r>
      <w:r>
        <w:br/>
      </w:r>
      <w:r>
        <w:rPr>
          <w:rFonts w:ascii="Times New Roman"/>
          <w:b w:val="false"/>
          <w:i w:val="false"/>
          <w:color w:val="000000"/>
          <w:sz w:val="28"/>
        </w:rPr>
        <w:t>
      1) өтініштің нөмiрi және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өтiнiш берушiнiң тегi, аты, әкесiнiң аты, уәкiлеттi өкiлiнiң тегi, аты, әкесiнiң аты және олардың байланыс телефондары көрсетiледi.</w:t>
      </w:r>
      <w:r>
        <w:br/>
      </w:r>
      <w:r>
        <w:rPr>
          <w:rFonts w:ascii="Times New Roman"/>
          <w:b w:val="false"/>
          <w:i w:val="false"/>
          <w:color w:val="000000"/>
          <w:sz w:val="28"/>
        </w:rPr>
        <w:t>
</w:t>
      </w:r>
      <w:r>
        <w:rPr>
          <w:rFonts w:ascii="Times New Roman"/>
          <w:b w:val="false"/>
          <w:i w:val="false"/>
          <w:color w:val="000000"/>
          <w:sz w:val="28"/>
        </w:rPr>
        <w:t>
      15. Құжаттар сәйкес келген кезде Орталық қоса берiлген құжаттармен бiрге өтiнiштi Уәкiлеттi органға жiбередi.</w:t>
      </w:r>
      <w:r>
        <w:br/>
      </w:r>
      <w:r>
        <w:rPr>
          <w:rFonts w:ascii="Times New Roman"/>
          <w:b w:val="false"/>
          <w:i w:val="false"/>
          <w:color w:val="000000"/>
          <w:sz w:val="28"/>
        </w:rPr>
        <w:t>
</w:t>
      </w:r>
      <w:r>
        <w:rPr>
          <w:rFonts w:ascii="Times New Roman"/>
          <w:b w:val="false"/>
          <w:i w:val="false"/>
          <w:color w:val="000000"/>
          <w:sz w:val="28"/>
        </w:rPr>
        <w:t>
      16. Орталық Уәкiлеттi органға құжаттарды жеткiзудi және одан керi алуды осы өтiнiштер қабылданған күнi кемiнде 2 рет жүзеге асырады.</w:t>
      </w:r>
      <w:r>
        <w:br/>
      </w:r>
      <w:r>
        <w:rPr>
          <w:rFonts w:ascii="Times New Roman"/>
          <w:b w:val="false"/>
          <w:i w:val="false"/>
          <w:color w:val="000000"/>
          <w:sz w:val="28"/>
        </w:rPr>
        <w:t>
</w:t>
      </w:r>
      <w:r>
        <w:rPr>
          <w:rFonts w:ascii="Times New Roman"/>
          <w:b w:val="false"/>
          <w:i w:val="false"/>
          <w:color w:val="000000"/>
          <w:sz w:val="28"/>
        </w:rPr>
        <w:t xml:space="preserve">
      17. Уәкiлеттi органнан орындалған құжаттар қолхатқа көрсетiлген мерзiмнiң аяқталуына бiр күн қалғанда Орталыққа түсуге тиiс. </w:t>
      </w:r>
      <w:r>
        <w:br/>
      </w:r>
      <w:r>
        <w:rPr>
          <w:rFonts w:ascii="Times New Roman"/>
          <w:b w:val="false"/>
          <w:i w:val="false"/>
          <w:color w:val="000000"/>
          <w:sz w:val="28"/>
        </w:rPr>
        <w:t>
</w:t>
      </w:r>
      <w:r>
        <w:rPr>
          <w:rFonts w:ascii="Times New Roman"/>
          <w:b w:val="false"/>
          <w:i w:val="false"/>
          <w:color w:val="000000"/>
          <w:sz w:val="28"/>
        </w:rPr>
        <w:t>
      18. Тұтынушыға Қазақстан Республикасы аумағында жылжымайтын мүлiк нысандарының мекенжайын анықтау жөнiнде дайын анықтаманы берудi "терезелер" арқылы қолхатта көрсетiлген мерзiм негiзiнде Орталықтың қызметкерi жүзеге асырады.</w:t>
      </w:r>
      <w:r>
        <w:br/>
      </w:r>
      <w:r>
        <w:rPr>
          <w:rFonts w:ascii="Times New Roman"/>
          <w:b w:val="false"/>
          <w:i w:val="false"/>
          <w:color w:val="000000"/>
          <w:sz w:val="28"/>
        </w:rPr>
        <w:t>
</w:t>
      </w:r>
      <w:r>
        <w:rPr>
          <w:rFonts w:ascii="Times New Roman"/>
          <w:b w:val="false"/>
          <w:i w:val="false"/>
          <w:color w:val="000000"/>
          <w:sz w:val="28"/>
        </w:rPr>
        <w:t>
      19. Егер тұтынушы құжаттарды алуға мерзiмiнде келмеген жағдайда, Орталық оларды 3 (үш) ай бойы сақтауды қамтамасыз етедi.</w:t>
      </w:r>
      <w:r>
        <w:br/>
      </w:r>
      <w:r>
        <w:rPr>
          <w:rFonts w:ascii="Times New Roman"/>
          <w:b w:val="false"/>
          <w:i w:val="false"/>
          <w:color w:val="000000"/>
          <w:sz w:val="28"/>
        </w:rPr>
        <w:t>
</w:t>
      </w:r>
      <w:r>
        <w:rPr>
          <w:rFonts w:ascii="Times New Roman"/>
          <w:b w:val="false"/>
          <w:i w:val="false"/>
          <w:color w:val="000000"/>
          <w:sz w:val="28"/>
        </w:rPr>
        <w:t>
      20. Тұтынушы осы Регламенттiң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құжаттардың бiрiн ұсынбаған жағдайда, Орталық құжаттарды қабылдаудан бас тартады.</w:t>
      </w:r>
      <w:r>
        <w:br/>
      </w:r>
      <w:r>
        <w:rPr>
          <w:rFonts w:ascii="Times New Roman"/>
          <w:b w:val="false"/>
          <w:i w:val="false"/>
          <w:color w:val="000000"/>
          <w:sz w:val="28"/>
        </w:rPr>
        <w:t>
      Орталықтың қызметкерi құжатты қабылдаудан бас тартқан кезде өтiнiш иесiне жетпей тұрған құжатты көрсете отырып қолхат берiледi.</w:t>
      </w:r>
      <w:r>
        <w:br/>
      </w:r>
      <w:r>
        <w:rPr>
          <w:rFonts w:ascii="Times New Roman"/>
          <w:b w:val="false"/>
          <w:i w:val="false"/>
          <w:color w:val="000000"/>
          <w:sz w:val="28"/>
        </w:rPr>
        <w:t>
</w:t>
      </w:r>
      <w:r>
        <w:rPr>
          <w:rFonts w:ascii="Times New Roman"/>
          <w:b w:val="false"/>
          <w:i w:val="false"/>
          <w:color w:val="000000"/>
          <w:sz w:val="28"/>
        </w:rPr>
        <w:t>
      21. Уәкiлеттi орган Орталықтан түскен, осы Регламенттiң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күнiнің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w:t>
      </w:r>
      <w:r>
        <w:rPr>
          <w:rFonts w:ascii="Times New Roman"/>
          <w:b w:val="false"/>
          <w:i w:val="false"/>
          <w:color w:val="000000"/>
          <w:sz w:val="28"/>
        </w:rPr>
        <w:t xml:space="preserve">
      22. Құжаттар пакетiн алғаннан кейiн Орталық 1 (бiр) жұмыс күнiнің iшiнде тұтынушыны хабардар етедi және уәкiлеттi органның қайтару себебi туралы жазбаша негiздемесiн ұсынады. </w:t>
      </w:r>
      <w:r>
        <w:br/>
      </w:r>
      <w:r>
        <w:rPr>
          <w:rFonts w:ascii="Times New Roman"/>
          <w:b w:val="false"/>
          <w:i w:val="false"/>
          <w:color w:val="000000"/>
          <w:sz w:val="28"/>
        </w:rPr>
        <w:t>
</w:t>
      </w:r>
      <w:r>
        <w:rPr>
          <w:rFonts w:ascii="Times New Roman"/>
          <w:b w:val="false"/>
          <w:i w:val="false"/>
          <w:color w:val="000000"/>
          <w:sz w:val="28"/>
        </w:rPr>
        <w:t>
      23. Уәкiлеттi органның лауазымды тұлғасы немесе Орталықтың қызметкерi бас тартқан жағдайда тұтынушыға 1 (бiр) жұмыс күнiнің iшiнде хабарлайды және Уәкiлеттi органның бас тартуы туралы жазбаша негiздеме бередi.</w:t>
      </w:r>
      <w:r>
        <w:br/>
      </w:r>
      <w:r>
        <w:rPr>
          <w:rFonts w:ascii="Times New Roman"/>
          <w:b w:val="false"/>
          <w:i w:val="false"/>
          <w:color w:val="000000"/>
          <w:sz w:val="28"/>
        </w:rPr>
        <w:t>
</w:t>
      </w:r>
      <w:r>
        <w:rPr>
          <w:rFonts w:ascii="Times New Roman"/>
          <w:b w:val="false"/>
          <w:i w:val="false"/>
          <w:color w:val="000000"/>
          <w:sz w:val="28"/>
        </w:rPr>
        <w:t>
      24. Мемлекеттiк қызмет көрсету үдерiсiнде келесi құрылымдық-функционалдық бiрлiктер (бұдан әрi – ҚФБ) тартылады – мемлекеттiк қызмет көрсету үдерiсiне қатысатын Уәкiлеттi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органның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25. Әр әкiмшiлiк әрекеттiң, әр ҚФБ әкiмшiлiк әрекеттер реттiлiгiн және өзара әрекетiнiң мәтiндi кестелiк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келтiрiлген.</w:t>
      </w:r>
    </w:p>
    <w:bookmarkEnd w:id="10"/>
    <w:bookmarkStart w:name="z38" w:id="11"/>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11"/>
    <w:bookmarkStart w:name="z39" w:id="12"/>
    <w:p>
      <w:pPr>
        <w:spacing w:after="0"/>
        <w:ind w:left="0"/>
        <w:jc w:val="both"/>
      </w:pPr>
      <w:r>
        <w:rPr>
          <w:rFonts w:ascii="Times New Roman"/>
          <w:b w:val="false"/>
          <w:i w:val="false"/>
          <w:color w:val="000000"/>
          <w:sz w:val="28"/>
        </w:rPr>
        <w:t>
      26. Уәкiлеттi органның және Орталықтың басшысы (бұдан әрi – лауазымды тұлға) мемлекеттiк қызметтi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белгiленген мерзiмде мемлекеттiк қызмет көрсетудi жүзеге асыруға жауапкершiлiкте болады.</w:t>
      </w:r>
    </w:p>
    <w:bookmarkEnd w:id="12"/>
    <w:bookmarkStart w:name="z40"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нысандарының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41" w:id="1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2"/>
        <w:gridCol w:w="4045"/>
        <w:gridCol w:w="1618"/>
        <w:gridCol w:w="2775"/>
      </w:tblGrid>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 жайы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 жайы</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құрылыс, сәулет және қала құрылысы бөлімі" мемлекеттік мекемесі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даңғылы 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91-23-65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guos2006@mail.ru</w:t>
            </w:r>
          </w:p>
        </w:tc>
      </w:tr>
    </w:tbl>
    <w:bookmarkStart w:name="z42"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нысандарының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bookmarkStart w:name="z43" w:id="16"/>
    <w:p>
      <w:pPr>
        <w:spacing w:after="0"/>
        <w:ind w:left="0"/>
        <w:jc w:val="left"/>
      </w:pPr>
      <w:r>
        <w:rPr>
          <w:rFonts w:ascii="Times New Roman"/>
          <w:b/>
          <w:i w:val="false"/>
          <w:color w:val="000000"/>
        </w:rPr>
        <w:t xml:space="preserve"> 
Халыққа қызмет көрсету орталықтары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8967"/>
        <w:gridCol w:w="2783"/>
        <w:gridCol w:w="1616"/>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 жайы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Мемлекеттік қызметтерді автоматтандыруды бақылау және халыққа қызмет көрсету орталықтарының қызметін үйлестіру комитеті "Қарағанды облысы бойынша халыққа қызмет көрсету орталығы" шаруашылық жүргізу құқығы республикалық мемлекеттік кәсіпорны филиалының Теміртау қаласындағы N 1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Блюхера көшесі, 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98-69-93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Мемлекеттік қызметтерді автоматтандыруды бақылау және халыққа қызмет көрсету орталықтарының қызметін үйлестіру комитеті "Қарағанды облысы бойынша халыққа қызмет көрсету орталығы" шаруашылық жүргізу құқығы республикалық мемлекеттік кәсіпорны филиалының Теміртау қаласындағы N 2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99-79-98</w:t>
            </w:r>
          </w:p>
        </w:tc>
      </w:tr>
    </w:tbl>
    <w:bookmarkStart w:name="z44"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нысандарының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7"/>
    <w:p>
      <w:pPr>
        <w:spacing w:after="0"/>
        <w:ind w:left="0"/>
        <w:jc w:val="both"/>
      </w:pPr>
      <w:r>
        <w:rPr>
          <w:rFonts w:ascii="Times New Roman"/>
          <w:b w:val="false"/>
          <w:i w:val="false"/>
          <w:color w:val="000000"/>
          <w:sz w:val="28"/>
        </w:rPr>
        <w:t>"Теміртау қаласының құрылыс, сәулет және қала құрылысы бөлімі" ММ</w:t>
      </w:r>
      <w:r>
        <w:br/>
      </w:r>
      <w:r>
        <w:rPr>
          <w:rFonts w:ascii="Times New Roman"/>
          <w:b w:val="false"/>
          <w:i w:val="false"/>
          <w:color w:val="000000"/>
          <w:sz w:val="28"/>
        </w:rPr>
        <w:t>
(республика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НЫСАНЫНЫҢ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объектісі/объект недвижимости, единичное,</w:t>
      </w:r>
      <w:r>
        <w:br/>
      </w:r>
      <w:r>
        <w:rPr>
          <w:rFonts w:ascii="Times New Roman"/>
          <w:b w:val="false"/>
          <w:i w:val="false"/>
          <w:color w:val="000000"/>
          <w:sz w:val="28"/>
        </w:rPr>
        <w:t>
                          неединичное строение)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4372"/>
        <w:gridCol w:w="5202"/>
      </w:tblGrid>
      <w:tr>
        <w:trPr>
          <w:trHeight w:val="135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мекенжайы: Старый адрес:</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w:t>
            </w:r>
            <w:r>
              <w:rPr>
                <w:rFonts w:ascii="Times New Roman"/>
                <w:b w:val="false"/>
                <w:i w:val="false"/>
                <w:color w:val="000000"/>
                <w:sz w:val="20"/>
              </w:rPr>
              <w:t>Изменен на:</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күні: Дата упразднения:</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 Документ основание:</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қаланың/облыстық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НЫСАНЫНА МЕКЕНЖАЙ БЕРУ ТУРАЛЫ АНЫҚТАМА</w:t>
      </w:r>
      <w:r>
        <w:br/>
      </w:r>
      <w:r>
        <w:rPr>
          <w:rFonts w:ascii="Times New Roman"/>
          <w:b w:val="false"/>
          <w:i w:val="false"/>
          <w:color w:val="000000"/>
          <w:sz w:val="28"/>
        </w:rPr>
        <w:t>
СПРАВКА О ПРИСВОЕНИИ АДРЕСА ОБЪЕКТА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(жылжымайтын мүлiк объектісі/объект недвижимости, единичное,</w:t>
      </w:r>
      <w:r>
        <w:br/>
      </w:r>
      <w:r>
        <w:rPr>
          <w:rFonts w:ascii="Times New Roman"/>
          <w:b w:val="false"/>
          <w:i w:val="false"/>
          <w:color w:val="000000"/>
          <w:sz w:val="28"/>
        </w:rPr>
        <w:t>
                        неединичное строение)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3825"/>
        <w:gridCol w:w="4831"/>
      </w:tblGrid>
      <w:tr>
        <w:trPr>
          <w:trHeight w:val="135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 тiркеу адресi:</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w:t>
            </w:r>
            <w:r>
              <w:rPr>
                <w:rFonts w:ascii="Times New Roman"/>
                <w:b w:val="false"/>
                <w:i w:val="false"/>
                <w:color w:val="000000"/>
                <w:sz w:val="20"/>
              </w:rPr>
              <w:t>Дата регистрации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r>
              <w:br/>
            </w:r>
            <w:r>
              <w:rPr>
                <w:rFonts w:ascii="Times New Roman"/>
                <w:b w:val="false"/>
                <w:i w:val="false"/>
                <w:color w:val="000000"/>
                <w:sz w:val="20"/>
              </w:rPr>
              <w:t>
</w:t>
            </w:r>
            <w:r>
              <w:rPr>
                <w:rFonts w:ascii="Times New Roman"/>
                <w:b w:val="false"/>
                <w:i w:val="false"/>
                <w:color w:val="000000"/>
                <w:sz w:val="20"/>
              </w:rPr>
              <w:t>Документ основание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қаланың/облыстық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НЫСАНЫНЫҢ МЕКЕНЖАЙЫН ЖОЮ ТУРАЛЫ АНЫҚТАМА</w:t>
      </w:r>
      <w:r>
        <w:br/>
      </w:r>
      <w:r>
        <w:rPr>
          <w:rFonts w:ascii="Times New Roman"/>
          <w:b w:val="false"/>
          <w:i w:val="false"/>
          <w:color w:val="000000"/>
          <w:sz w:val="28"/>
        </w:rPr>
        <w:t>
СПРАВКА ОБ УПРАЗДНЕНИИ АДРЕСА ОБЪЕКТА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объектісі/объект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3825"/>
        <w:gridCol w:w="4831"/>
      </w:tblGrid>
      <w:tr>
        <w:trPr>
          <w:trHeight w:val="135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адресi:</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8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w:t>
            </w:r>
            <w:r>
              <w:rPr>
                <w:rFonts w:ascii="Times New Roman"/>
                <w:b w:val="false"/>
                <w:i w:val="false"/>
                <w:color w:val="000000"/>
                <w:sz w:val="20"/>
              </w:rPr>
              <w:t>Кадастровый номер</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w:t>
            </w:r>
            <w:r>
              <w:rPr>
                <w:rFonts w:ascii="Times New Roman"/>
                <w:b w:val="false"/>
                <w:i w:val="false"/>
                <w:color w:val="000000"/>
                <w:sz w:val="20"/>
              </w:rPr>
              <w:t>Дата упразднения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r>
              <w:br/>
            </w:r>
            <w:r>
              <w:rPr>
                <w:rFonts w:ascii="Times New Roman"/>
                <w:b w:val="false"/>
                <w:i w:val="false"/>
                <w:color w:val="000000"/>
                <w:sz w:val="20"/>
              </w:rPr>
              <w:t>
</w:t>
            </w:r>
            <w:r>
              <w:rPr>
                <w:rFonts w:ascii="Times New Roman"/>
                <w:b w:val="false"/>
                <w:i w:val="false"/>
                <w:color w:val="000000"/>
                <w:sz w:val="20"/>
              </w:rPr>
              <w:t>Документ основание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қаланың/облыстық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 xml:space="preserve">ЖЫЛЖЫМАЙТЫН МҮЛІК НЫСАНЫНЫҢ МЕКЕНЖАЙЫН НАҚТЫЛАУ ТУРАЛЫ АНЫҚТАМА </w:t>
      </w:r>
      <w:r>
        <w:br/>
      </w:r>
      <w:r>
        <w:rPr>
          <w:rFonts w:ascii="Times New Roman"/>
          <w:b w:val="false"/>
          <w:i w:val="false"/>
          <w:color w:val="000000"/>
          <w:sz w:val="28"/>
        </w:rPr>
        <w:t>
СПРАВКА ОБ УТОЧНЕНИИ АДРЕСА ОБЪЕКТА НЕДВИЖИМОСТИ</w:t>
      </w:r>
      <w:r>
        <w:br/>
      </w:r>
      <w:r>
        <w:rPr>
          <w:rFonts w:ascii="Times New Roman"/>
          <w:b w:val="false"/>
          <w:i w:val="false"/>
          <w:color w:val="000000"/>
          <w:sz w:val="28"/>
        </w:rPr>
        <w:t>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объектісі/объект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4"/>
        <w:gridCol w:w="3745"/>
        <w:gridCol w:w="4891"/>
      </w:tblGrid>
      <w:tr>
        <w:trPr>
          <w:trHeight w:val="135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 ала тiркеу адресi:</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w:t>
            </w:r>
            <w:r>
              <w:rPr>
                <w:rFonts w:ascii="Times New Roman"/>
                <w:b w:val="false"/>
                <w:i w:val="false"/>
                <w:color w:val="000000"/>
                <w:sz w:val="20"/>
              </w:rPr>
              <w:t>Кадастровый номер</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w:t>
            </w:r>
            <w:r>
              <w:rPr>
                <w:rFonts w:ascii="Times New Roman"/>
                <w:b w:val="false"/>
                <w:i w:val="false"/>
                <w:color w:val="000000"/>
                <w:sz w:val="20"/>
              </w:rPr>
              <w:t>Дата регистрации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r>
              <w:br/>
            </w:r>
            <w:r>
              <w:rPr>
                <w:rFonts w:ascii="Times New Roman"/>
                <w:b w:val="false"/>
                <w:i w:val="false"/>
                <w:color w:val="000000"/>
                <w:sz w:val="20"/>
              </w:rPr>
              <w:t>
</w:t>
            </w:r>
            <w:r>
              <w:rPr>
                <w:rFonts w:ascii="Times New Roman"/>
                <w:b w:val="false"/>
                <w:i w:val="false"/>
                <w:color w:val="000000"/>
                <w:sz w:val="20"/>
              </w:rPr>
              <w:t>Документ основание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нысандарының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8"/>
    <w:bookmarkStart w:name="z46" w:id="19"/>
    <w:p>
      <w:pPr>
        <w:spacing w:after="0"/>
        <w:ind w:left="0"/>
        <w:jc w:val="left"/>
      </w:pPr>
      <w:r>
        <w:rPr>
          <w:rFonts w:ascii="Times New Roman"/>
          <w:b/>
          <w:i w:val="false"/>
          <w:color w:val="000000"/>
        </w:rPr>
        <w:t xml:space="preserve"> 
Мемлекеттік қызмет көрсету үдерісіндегі функционалдық өзара</w:t>
      </w:r>
      <w:r>
        <w:br/>
      </w:r>
      <w:r>
        <w:rPr>
          <w:rFonts w:ascii="Times New Roman"/>
          <w:b/>
          <w:i w:val="false"/>
          <w:color w:val="000000"/>
        </w:rPr>
        <w:t>
іс-қимыл схемасы</w:t>
      </w:r>
    </w:p>
    <w:bookmarkEnd w:id="19"/>
    <w:p>
      <w:pPr>
        <w:spacing w:after="0"/>
        <w:ind w:left="0"/>
        <w:jc w:val="both"/>
      </w:pPr>
      <w:r>
        <w:drawing>
          <wp:inline distT="0" distB="0" distL="0" distR="0">
            <wp:extent cx="7645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5080000"/>
                    </a:xfrm>
                    <a:prstGeom prst="rect">
                      <a:avLst/>
                    </a:prstGeom>
                  </pic:spPr>
                </pic:pic>
              </a:graphicData>
            </a:graphic>
          </wp:inline>
        </w:drawing>
      </w:r>
    </w:p>
    <w:bookmarkStart w:name="z47" w:id="20"/>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28 наурыздағы</w:t>
      </w:r>
      <w:r>
        <w:br/>
      </w:r>
      <w:r>
        <w:rPr>
          <w:rFonts w:ascii="Times New Roman"/>
          <w:b w:val="false"/>
          <w:i w:val="false"/>
          <w:color w:val="000000"/>
          <w:sz w:val="28"/>
        </w:rPr>
        <w:t>
N 13/1 қаулысымен</w:t>
      </w:r>
      <w:r>
        <w:br/>
      </w:r>
      <w:r>
        <w:rPr>
          <w:rFonts w:ascii="Times New Roman"/>
          <w:b w:val="false"/>
          <w:i w:val="false"/>
          <w:color w:val="000000"/>
          <w:sz w:val="28"/>
        </w:rPr>
        <w:t>
бекітілген</w:t>
      </w:r>
    </w:p>
    <w:bookmarkEnd w:id="20"/>
    <w:bookmarkStart w:name="z48" w:id="21"/>
    <w:p>
      <w:pPr>
        <w:spacing w:after="0"/>
        <w:ind w:left="0"/>
        <w:jc w:val="left"/>
      </w:pPr>
      <w:r>
        <w:rPr>
          <w:rFonts w:ascii="Times New Roman"/>
          <w:b/>
          <w:i w:val="false"/>
          <w:color w:val="000000"/>
        </w:rPr>
        <w:t xml:space="preserve"> "
 Сәулет-жоспарлау тапсырмасын беру"</w:t>
      </w:r>
      <w:r>
        <w:br/>
      </w:r>
      <w:r>
        <w:rPr>
          <w:rFonts w:ascii="Times New Roman"/>
          <w:b/>
          <w:i w:val="false"/>
          <w:color w:val="000000"/>
        </w:rPr>
        <w:t>
мемлекеттік қызметін көрсету регламенті</w:t>
      </w:r>
    </w:p>
    <w:bookmarkEnd w:id="21"/>
    <w:bookmarkStart w:name="z49" w:id="22"/>
    <w:p>
      <w:pPr>
        <w:spacing w:after="0"/>
        <w:ind w:left="0"/>
        <w:jc w:val="left"/>
      </w:pPr>
      <w:r>
        <w:rPr>
          <w:rFonts w:ascii="Times New Roman"/>
          <w:b/>
          <w:i w:val="false"/>
          <w:color w:val="000000"/>
        </w:rPr>
        <w:t xml:space="preserve"> 
1. Негiзгi ұғымдар</w:t>
      </w:r>
    </w:p>
    <w:bookmarkEnd w:id="22"/>
    <w:bookmarkStart w:name="z50" w:id="23"/>
    <w:p>
      <w:pPr>
        <w:spacing w:after="0"/>
        <w:ind w:left="0"/>
        <w:jc w:val="both"/>
      </w:pPr>
      <w:r>
        <w:rPr>
          <w:rFonts w:ascii="Times New Roman"/>
          <w:b w:val="false"/>
          <w:i w:val="false"/>
          <w:color w:val="000000"/>
          <w:sz w:val="28"/>
        </w:rPr>
        <w:t>
      1. Осы "Сәулет-жоспарлау тапсырмасын беру" мемлекеттiк қызмет көрсету Регламентiнде (бұдан әрi – Регламент) келесi ұғымдар пайдаланылады:</w:t>
      </w:r>
      <w:r>
        <w:br/>
      </w:r>
      <w:r>
        <w:rPr>
          <w:rFonts w:ascii="Times New Roman"/>
          <w:b w:val="false"/>
          <w:i w:val="false"/>
          <w:color w:val="000000"/>
          <w:sz w:val="28"/>
        </w:rPr>
        <w:t>
      1) орталық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w:t>
      </w:r>
      <w:r>
        <w:br/>
      </w:r>
      <w:r>
        <w:rPr>
          <w:rFonts w:ascii="Times New Roman"/>
          <w:b w:val="false"/>
          <w:i w:val="false"/>
          <w:color w:val="000000"/>
          <w:sz w:val="28"/>
        </w:rPr>
        <w:t xml:space="preserve">
      2) тұтынушы – жеке және заңды тұлға; </w:t>
      </w:r>
      <w:r>
        <w:br/>
      </w:r>
      <w:r>
        <w:rPr>
          <w:rFonts w:ascii="Times New Roman"/>
          <w:b w:val="false"/>
          <w:i w:val="false"/>
          <w:color w:val="000000"/>
          <w:sz w:val="28"/>
        </w:rPr>
        <w:t>
      3) уәкiлеттi орган – сәулет және қала құрылысы саласындағы функцияларды жүзеге асыратын "Теміртау қаласының құрылыс, сәулет және қала құрылысы бөлiмi" (бұдан әрi – Уәкiлеттi орган).</w:t>
      </w:r>
    </w:p>
    <w:bookmarkEnd w:id="23"/>
    <w:bookmarkStart w:name="z51" w:id="24"/>
    <w:p>
      <w:pPr>
        <w:spacing w:after="0"/>
        <w:ind w:left="0"/>
        <w:jc w:val="left"/>
      </w:pPr>
      <w:r>
        <w:rPr>
          <w:rFonts w:ascii="Times New Roman"/>
          <w:b/>
          <w:i w:val="false"/>
          <w:color w:val="000000"/>
        </w:rPr>
        <w:t xml:space="preserve"> 
2. Жалпы ережелер</w:t>
      </w:r>
    </w:p>
    <w:bookmarkEnd w:id="24"/>
    <w:bookmarkStart w:name="z52" w:id="25"/>
    <w:p>
      <w:pPr>
        <w:spacing w:after="0"/>
        <w:ind w:left="0"/>
        <w:jc w:val="both"/>
      </w:pPr>
      <w:r>
        <w:rPr>
          <w:rFonts w:ascii="Times New Roman"/>
          <w:b w:val="false"/>
          <w:i w:val="false"/>
          <w:color w:val="000000"/>
          <w:sz w:val="28"/>
        </w:rPr>
        <w:t>
      2.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органмен, </w:t>
      </w:r>
      <w:r>
        <w:rPr>
          <w:rFonts w:ascii="Times New Roman"/>
          <w:b w:val="false"/>
          <w:i w:val="false"/>
          <w:color w:val="000000"/>
          <w:sz w:val="28"/>
        </w:rPr>
        <w:t>2-қосымшада</w:t>
      </w:r>
      <w:r>
        <w:rPr>
          <w:rFonts w:ascii="Times New Roman"/>
          <w:b w:val="false"/>
          <w:i w:val="false"/>
          <w:color w:val="000000"/>
          <w:sz w:val="28"/>
        </w:rPr>
        <w:t xml:space="preserve"> көрсетiлген Орталық арқылы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Республикасындағы сәулет, қала құрылысы және құрылыс қызметi туралы" Қазақстан Республикасы Заңының 1-бабының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Қазақстан Республикасы Үкiметiнiң 2008 жылғы 6 мамырдағы "Объектiлердi салу үшiн бастапқы материалдарды (деректердi) және рұқсат беретiн құжаттарды ресiмдеу мен беру тәртiбiн оңайлату жөнiндегi кейбiр шаралар туралы" N 425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Үкiметiнiң 2012 жылғы 31 тамыздағы "Қазақстан Республикасының аумағында жылжымайтын мүлiк объектiлерiнiң мекенжайын анықтау жөнiнде анықтама беру", "Сәулет-жоспарлау тапсырмасын беру", "Iздестiру қызметiне лицензия беру, қайта ресiмдеу, лицензиялардың телнұсқасын беру", "Үлескерлердiң ақшасын тарту есебiнен тұрғын жайлар құрылысын ұйымдастыру жөнiндегi қызметке лицензия беру, қайта ресiмдеу, лицензияларға телнұсқасын беру" мемлекеттiк қызмет стандарттарын бекiту және Қазақстан Республикасы Үкiметiнiң "Мемлекеттiк қызметтер көрсету стандарттарын бекiту және Қазақстан Республикасы Үкiметiнiң 2010 жылғы 20 шiлдедегi N 745 қаулысына толықтыру енгiзу туралы" 2010 жылғы 7 қазандағы N 1036 және "Жергiлiктi атқарушы органдар көрсететiн әлеуметтiк қорғау саласындағы мемлекеттiк қызметтердiң стандарттарын бекiту туралы" 2011 жылғы 7 сәуiрдегi N 394 қаулыларына өзгерiстер енгiзу туралы" N 1128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p>
    <w:bookmarkEnd w:id="25"/>
    <w:bookmarkStart w:name="z55" w:id="26"/>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6"/>
    <w:bookmarkStart w:name="z56" w:id="27"/>
    <w:p>
      <w:pPr>
        <w:spacing w:after="0"/>
        <w:ind w:left="0"/>
        <w:jc w:val="both"/>
      </w:pPr>
      <w:r>
        <w:rPr>
          <w:rFonts w:ascii="Times New Roman"/>
          <w:b w:val="false"/>
          <w:i w:val="false"/>
          <w:color w:val="000000"/>
          <w:sz w:val="28"/>
        </w:rPr>
        <w:t>
      5.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жеткiзгiште тiркеу коды көрсетiлген, инженерлiк және коммуналдық қамтамасыз ету көздерiне қосылуға арналған (егер оларды алу қажет болса) техникалық шарттардың мiндеттi қосымшасы бар сәулет-жоспарлау тапсырмасы бар анықтама беру не қағаз жеткізгіште мемлекеттiк қызмет көрсетуден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барлық заңды және жеке тұлғаларға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осы Регламенттiң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берген сәттен бастап 8 (сегiз) жұмыс күнiнің iшiнде;</w:t>
      </w:r>
      <w:r>
        <w:br/>
      </w:r>
      <w:r>
        <w:rPr>
          <w:rFonts w:ascii="Times New Roman"/>
          <w:b w:val="false"/>
          <w:i w:val="false"/>
          <w:color w:val="000000"/>
          <w:sz w:val="28"/>
        </w:rPr>
        <w:t>
      2) осы Регламенттiң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берген сәттен бастап мынадай құрылыс объектiлерi үшiн 15 (он бес) жұмыс күнiнің iшiнде:</w:t>
      </w:r>
      <w:r>
        <w:br/>
      </w:r>
      <w:r>
        <w:rPr>
          <w:rFonts w:ascii="Times New Roman"/>
          <w:b w:val="false"/>
          <w:i w:val="false"/>
          <w:color w:val="000000"/>
          <w:sz w:val="28"/>
        </w:rPr>
        <w:t>
      электр және жылу энергиясын өндiретiн өндiрiстiк кәсiпорындар;</w:t>
      </w:r>
      <w:r>
        <w:br/>
      </w:r>
      <w:r>
        <w:rPr>
          <w:rFonts w:ascii="Times New Roman"/>
          <w:b w:val="false"/>
          <w:i w:val="false"/>
          <w:color w:val="000000"/>
          <w:sz w:val="28"/>
        </w:rPr>
        <w:t>
      тау-кен өндiру және байыту өндiрiстiк кәсiпорындары;</w:t>
      </w:r>
      <w:r>
        <w:br/>
      </w:r>
      <w:r>
        <w:rPr>
          <w:rFonts w:ascii="Times New Roman"/>
          <w:b w:val="false"/>
          <w:i w:val="false"/>
          <w:color w:val="000000"/>
          <w:sz w:val="28"/>
        </w:rPr>
        <w:t>
      қара және түстi металлургия, машина жасау өнеркәсiбiнiң өндiрiстiк кәсiпорындары;</w:t>
      </w:r>
      <w:r>
        <w:br/>
      </w:r>
      <w:r>
        <w:rPr>
          <w:rFonts w:ascii="Times New Roman"/>
          <w:b w:val="false"/>
          <w:i w:val="false"/>
          <w:color w:val="000000"/>
          <w:sz w:val="28"/>
        </w:rPr>
        <w:t>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елдi мекендердiң шекараларынан тыс орналасқан желiлiк құрылыстар;</w:t>
      </w:r>
      <w:r>
        <w:br/>
      </w:r>
      <w:r>
        <w:rPr>
          <w:rFonts w:ascii="Times New Roman"/>
          <w:b w:val="false"/>
          <w:i w:val="false"/>
          <w:color w:val="000000"/>
          <w:sz w:val="28"/>
        </w:rPr>
        <w:t>
      қызмет көрсету объектiлерiмен бiрге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желiлерi және талшықты-оптикалық байланыс желiлерi;</w:t>
      </w:r>
      <w:r>
        <w:br/>
      </w:r>
      <w:r>
        <w:rPr>
          <w:rFonts w:ascii="Times New Roman"/>
          <w:b w:val="false"/>
          <w:i w:val="false"/>
          <w:color w:val="000000"/>
          <w:sz w:val="28"/>
        </w:rPr>
        <w:t>
      қызмет көрсету объектiлерiмен бiрге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3) қажеттi құжаттарды тапсыру кезiнде кезек күтудiң ең көп рұқсат берiлген уақыты – 30 минуттан аспайды;</w:t>
      </w:r>
      <w:r>
        <w:br/>
      </w:r>
      <w:r>
        <w:rPr>
          <w:rFonts w:ascii="Times New Roman"/>
          <w:b w:val="false"/>
          <w:i w:val="false"/>
          <w:color w:val="000000"/>
          <w:sz w:val="28"/>
        </w:rPr>
        <w:t>
      4) құжаттарды алу кезiнде кезек күтудiң ең көп рұқсат берiлген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Уәкiлеттi органда мемлекеттiк қызмет демалыс және мереке күндерiн қоспағанда, күн сайын, дүйсенбiден жұмаға дейiн, мекенжайлары және телефондары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Уәкiлеттi органның белгiленген жұмыс кестесiне сәйкес көрсетiледi.</w:t>
      </w:r>
      <w:r>
        <w:br/>
      </w:r>
      <w:r>
        <w:rPr>
          <w:rFonts w:ascii="Times New Roman"/>
          <w:b w:val="false"/>
          <w:i w:val="false"/>
          <w:color w:val="000000"/>
          <w:sz w:val="28"/>
        </w:rPr>
        <w:t>
      Орталықта мемлекеттiк қызмет демалыс және мереке күндерiн қоспағанда, күн сайын, дүйсенбiден сенбіге дейiн, мекенжайлары және телефондары осы Регламенттiң </w:t>
      </w:r>
      <w:r>
        <w:rPr>
          <w:rFonts w:ascii="Times New Roman"/>
          <w:b w:val="false"/>
          <w:i w:val="false"/>
          <w:color w:val="000000"/>
          <w:sz w:val="28"/>
        </w:rPr>
        <w:t>3-қосымшада</w:t>
      </w:r>
      <w:r>
        <w:rPr>
          <w:rFonts w:ascii="Times New Roman"/>
          <w:b w:val="false"/>
          <w:i w:val="false"/>
          <w:color w:val="000000"/>
          <w:sz w:val="28"/>
        </w:rPr>
        <w:t xml:space="preserve"> көрсетiлген орталықтың белгiленген жұмыс кестесiне сәйкес көрсетiледi.</w:t>
      </w:r>
      <w:r>
        <w:br/>
      </w:r>
      <w:r>
        <w:rPr>
          <w:rFonts w:ascii="Times New Roman"/>
          <w:b w:val="false"/>
          <w:i w:val="false"/>
          <w:color w:val="000000"/>
          <w:sz w:val="28"/>
        </w:rPr>
        <w:t>
      Орталықта қабылдау алдын ала жазылусыз және тездетiп қызмет көрсетусiз, "электрондық" кезек тәртiбiмен жүзеге асырылады.</w:t>
      </w:r>
      <w:r>
        <w:br/>
      </w:r>
      <w:r>
        <w:rPr>
          <w:rFonts w:ascii="Times New Roman"/>
          <w:b w:val="false"/>
          <w:i w:val="false"/>
          <w:color w:val="000000"/>
          <w:sz w:val="28"/>
        </w:rPr>
        <w:t xml:space="preserve">
      Тұтынушының қалауы бойынша электрондық кезектi "электрондық үкiметiң" веб-порталы арқылы броньдауға болады. </w:t>
      </w:r>
      <w:r>
        <w:br/>
      </w:r>
      <w:r>
        <w:rPr>
          <w:rFonts w:ascii="Times New Roman"/>
          <w:b w:val="false"/>
          <w:i w:val="false"/>
          <w:color w:val="000000"/>
          <w:sz w:val="28"/>
        </w:rPr>
        <w:t>
</w:t>
      </w:r>
      <w:r>
        <w:rPr>
          <w:rFonts w:ascii="Times New Roman"/>
          <w:b w:val="false"/>
          <w:i w:val="false"/>
          <w:color w:val="000000"/>
          <w:sz w:val="28"/>
        </w:rPr>
        <w:t>
      10. Мемлекеттiк қызмет тұтынушы тұрып жатқан немесе тiркелген жердегi Уәкiлеттi органның және Орталықтың ғимаратында көрсетiледi, онда мүмкiндiгi шектеулi тұтынушыларға қызмет көрсету үшiн жағдайлар қарастырылған.</w:t>
      </w:r>
      <w:r>
        <w:br/>
      </w:r>
      <w:r>
        <w:rPr>
          <w:rFonts w:ascii="Times New Roman"/>
          <w:b w:val="false"/>
          <w:i w:val="false"/>
          <w:color w:val="000000"/>
          <w:sz w:val="28"/>
        </w:rPr>
        <w:t>
      Залда күтуге және құжаттарды толтыруға арналған орындар орналастырылған, анықтама бюросы, күтуге арналған орындықтар орналастырылады.</w:t>
      </w:r>
    </w:p>
    <w:bookmarkEnd w:id="27"/>
    <w:bookmarkStart w:name="z62" w:id="28"/>
    <w:p>
      <w:pPr>
        <w:spacing w:after="0"/>
        <w:ind w:left="0"/>
        <w:jc w:val="left"/>
      </w:pPr>
      <w:r>
        <w:rPr>
          <w:rFonts w:ascii="Times New Roman"/>
          <w:b/>
          <w:i w:val="false"/>
          <w:color w:val="000000"/>
        </w:rPr>
        <w:t xml:space="preserve"> 
4. Мемлекеттiк қызметтердi көрсету үрдiсiнде iс-әрекет</w:t>
      </w:r>
      <w:r>
        <w:br/>
      </w:r>
      <w:r>
        <w:rPr>
          <w:rFonts w:ascii="Times New Roman"/>
          <w:b/>
          <w:i w:val="false"/>
          <w:color w:val="000000"/>
        </w:rPr>
        <w:t>
(өзара әрекет) тәртiбiнiң сипаттамасы</w:t>
      </w:r>
    </w:p>
    <w:bookmarkEnd w:id="28"/>
    <w:bookmarkStart w:name="z63" w:id="29"/>
    <w:p>
      <w:pPr>
        <w:spacing w:after="0"/>
        <w:ind w:left="0"/>
        <w:jc w:val="both"/>
      </w:pPr>
      <w:r>
        <w:rPr>
          <w:rFonts w:ascii="Times New Roman"/>
          <w:b w:val="false"/>
          <w:i w:val="false"/>
          <w:color w:val="000000"/>
          <w:sz w:val="28"/>
        </w:rPr>
        <w:t>
      11. Мемлекеттiк қызметтi алу үшiн мемлекеттiк қызметтi алушы:</w:t>
      </w:r>
      <w:r>
        <w:br/>
      </w:r>
      <w:r>
        <w:rPr>
          <w:rFonts w:ascii="Times New Roman"/>
          <w:b w:val="false"/>
          <w:i w:val="false"/>
          <w:color w:val="000000"/>
          <w:sz w:val="28"/>
        </w:rPr>
        <w:t>
      1) Уәкiлеттi органға:</w:t>
      </w:r>
      <w:r>
        <w:br/>
      </w:r>
      <w:r>
        <w:rPr>
          <w:rFonts w:ascii="Times New Roman"/>
          <w:b w:val="false"/>
          <w:i w:val="false"/>
          <w:color w:val="000000"/>
          <w:sz w:val="28"/>
        </w:rPr>
        <w:t xml:space="preserve">
      еркiн нысандағы өтiнiш; </w:t>
      </w:r>
      <w:r>
        <w:br/>
      </w:r>
      <w:r>
        <w:rPr>
          <w:rFonts w:ascii="Times New Roman"/>
          <w:b w:val="false"/>
          <w:i w:val="false"/>
          <w:color w:val="000000"/>
          <w:sz w:val="28"/>
        </w:rPr>
        <w:t>
      жергiлiктi атқарушы органның жерге немесе қолданыстағы ғимараттың үй-жайларын (жекелеген бөлiктерiн) қайта жаңартуға (қайта жоспарлауға, қайта жабдықтауға) тиiстi құқық беру туралы шешiмiнiң көшiрмесiн;</w:t>
      </w:r>
      <w:r>
        <w:br/>
      </w:r>
      <w:r>
        <w:rPr>
          <w:rFonts w:ascii="Times New Roman"/>
          <w:b w:val="false"/>
          <w:i w:val="false"/>
          <w:color w:val="000000"/>
          <w:sz w:val="28"/>
        </w:rPr>
        <w:t>
      тапсырыс берушi бекiткен, жобалаушының қолы қойылған және мөрiмен расталған жобалауға арналған тапсырма (оның iшiнде техникалық шарттар бойынша жүктемелер) ұсынады.</w:t>
      </w:r>
      <w:r>
        <w:br/>
      </w:r>
      <w:r>
        <w:rPr>
          <w:rFonts w:ascii="Times New Roman"/>
          <w:b w:val="false"/>
          <w:i w:val="false"/>
          <w:color w:val="000000"/>
          <w:sz w:val="28"/>
        </w:rPr>
        <w:t>
      Егер сейсмикалық қауiптiлiгi жоғары аймақтағы (аудандағы) қолданыстағы объектiлердi өзгерту ұйғарылған болса және жоспарланған қайта жаңарту немесе қайта жоспарлау сындарлы шешiмдердi қайта қарауды талап ететiн болса, онда сәулет-жоспарлау тапсырмасында осы жоба бойынша сейсмикаға төзiмдi құрылыс жөнiндегi мамандандырылған ұйымдардың (тиiстi лицензиясы бар мамандардың) қорытындысын (техникалық шарттарды) алудың қажеттiлiгi көрсетiледi.</w:t>
      </w:r>
      <w:r>
        <w:br/>
      </w:r>
      <w:r>
        <w:rPr>
          <w:rFonts w:ascii="Times New Roman"/>
          <w:b w:val="false"/>
          <w:i w:val="false"/>
          <w:color w:val="000000"/>
          <w:sz w:val="28"/>
        </w:rPr>
        <w:t>
      2) Орталыққа:</w:t>
      </w:r>
      <w:r>
        <w:br/>
      </w:r>
      <w:r>
        <w:rPr>
          <w:rFonts w:ascii="Times New Roman"/>
          <w:b w:val="false"/>
          <w:i w:val="false"/>
          <w:color w:val="000000"/>
          <w:sz w:val="28"/>
        </w:rPr>
        <w:t>
      еркiн нысандағы өтiнiш;</w:t>
      </w:r>
      <w:r>
        <w:br/>
      </w:r>
      <w:r>
        <w:rPr>
          <w:rFonts w:ascii="Times New Roman"/>
          <w:b w:val="false"/>
          <w:i w:val="false"/>
          <w:color w:val="000000"/>
          <w:sz w:val="28"/>
        </w:rPr>
        <w:t>
      жергiлiктi атқарушы органның жерге немесе қолданыстағы ғимараттың үй-жайларын (жекелеген бөлiктерiн) қайта жаңартуға (қайта жоспарлауға, қайта жабдықтауға) тиiстi құқық беру туралы шешiмiнiң көшiрмесiн;</w:t>
      </w:r>
      <w:r>
        <w:br/>
      </w:r>
      <w:r>
        <w:rPr>
          <w:rFonts w:ascii="Times New Roman"/>
          <w:b w:val="false"/>
          <w:i w:val="false"/>
          <w:color w:val="000000"/>
          <w:sz w:val="28"/>
        </w:rPr>
        <w:t>
      тапсырыс берушi бекiткен, жобалаушының қолы қойылған және мөрiмен расталған жобалауға арналған тапсырма (оның iшiнде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объектiлерге енгiзiлетiн өзгерiстердiң жобасын әзiрлеушiлер жобалау құжаттамасында ғимараттардың үй-жайларын немесе өзге де жекелеген бөлiктерiн өзгерту жөнiндегi жұмыстар процесiнде, сондай-ақ өзгертiлген объектiнi одан әрi пайдаланған кезде басқа меншiк иелерiнiң мүдделерiн қозғайтын жобалық шешiмдердiң болуы немесе болмауы туралы мәлiметтердi көрсетуге тиiс.</w:t>
      </w:r>
      <w:r>
        <w:br/>
      </w:r>
      <w:r>
        <w:rPr>
          <w:rFonts w:ascii="Times New Roman"/>
          <w:b w:val="false"/>
          <w:i w:val="false"/>
          <w:color w:val="000000"/>
          <w:sz w:val="28"/>
        </w:rPr>
        <w:t>
      Егер үй-жайларды (тұрғын үйдiң бөлiктерiн) жоспарланған қайта жаңарту (қайта жоспарлау, қайта жабдықтау) немесе үй-жайлардың шекарасын ауыстыру басқа меншiк иелерiнiң мүдделерiн қозғайтын болса, онда жобаға осы өзгертулерге олардың нотариалдық куәландырылған жазбаша келiсiмi берiлуге тиiс.</w:t>
      </w:r>
      <w:r>
        <w:br/>
      </w:r>
      <w:r>
        <w:rPr>
          <w:rFonts w:ascii="Times New Roman"/>
          <w:b w:val="false"/>
          <w:i w:val="false"/>
          <w:color w:val="000000"/>
          <w:sz w:val="28"/>
        </w:rPr>
        <w:t>
      Егер сейсмикалық қауiптiлiгi жоғары аймақтағы (аудандағы) қолданыстағы объектiлердi өзгерту ұйғарылған болса және жоспарланған қайта жаңарту немесе қайта жоспарлау сындарлы шешiмдердi қайта қарауды талап ететiн болса, онда сәулет-жоспарлау тапсырмасында осы жоба бойынша сейсмикаға төзiмдi құрылыс жөнiндегi мамандандырылған ұйымдардың (тиiстi лицензиясы бар мамандардың) қорытындысын (техникалық шарттарды) алудың қажеттiлiгi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қажеттi өтiнiш еркiн нысанда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w:t>
      </w:r>
      <w:r>
        <w:br/>
      </w:r>
      <w:r>
        <w:rPr>
          <w:rFonts w:ascii="Times New Roman"/>
          <w:b w:val="false"/>
          <w:i w:val="false"/>
          <w:color w:val="000000"/>
          <w:sz w:val="28"/>
        </w:rPr>
        <w:t>
      1) Уәкiлеттi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 "кедергiсiз қызмет көрсету" арқылы жүзеге асырылады, онда қызметтiң мақсаты және атқаратын функциялары туралы ақпарат орналастырылады, сондай-ақ орталық қызметкерiнiң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14. Мемлекеттiк қызметтi алушыға тиiстi құжаттардың қабылданғаны туралы қолхат берiледi, онда:</w:t>
      </w:r>
      <w:r>
        <w:br/>
      </w:r>
      <w:r>
        <w:rPr>
          <w:rFonts w:ascii="Times New Roman"/>
          <w:b w:val="false"/>
          <w:i w:val="false"/>
          <w:color w:val="000000"/>
          <w:sz w:val="28"/>
        </w:rPr>
        <w:t>
      1) уәкiлеттi органға құжат тапсырған кезде:</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 қабылдаған уәкiлеттi орган кеңсесi қызметкерiнiң тегi, аты, әкесiнiң аты;</w:t>
      </w:r>
      <w:r>
        <w:br/>
      </w:r>
      <w:r>
        <w:rPr>
          <w:rFonts w:ascii="Times New Roman"/>
          <w:b w:val="false"/>
          <w:i w:val="false"/>
          <w:color w:val="000000"/>
          <w:sz w:val="28"/>
        </w:rPr>
        <w:t>
      тұтынушының тегi, аты, әкесiнiң аты, уәкiлеттi өкiлдiң тегi, аты, әкесiнiң аты және олардың байланыс телефондары көрсетiледi;</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 қабылдаған орталық инспекторының тегi, аты, әкесiнiң аты;</w:t>
      </w:r>
      <w:r>
        <w:br/>
      </w:r>
      <w:r>
        <w:rPr>
          <w:rFonts w:ascii="Times New Roman"/>
          <w:b w:val="false"/>
          <w:i w:val="false"/>
          <w:color w:val="000000"/>
          <w:sz w:val="28"/>
        </w:rPr>
        <w:t>
      тұтынушының тегi, аты, әкесiнiң аты, уәкiлеттi өкiлiнiң тегi, аты, әкесiнiң аты және олардың байланыс телефондары көрсетiледi.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өтiнiш жасаған сәттен бастап мемлекеттiк қызметтiң нәтижесiн беру сәтiне дейiн мемлекеттiк қызметтi көрсету кезеңдерi:</w:t>
      </w:r>
      <w:r>
        <w:br/>
      </w:r>
      <w:r>
        <w:rPr>
          <w:rFonts w:ascii="Times New Roman"/>
          <w:b w:val="false"/>
          <w:i w:val="false"/>
          <w:color w:val="000000"/>
          <w:sz w:val="28"/>
        </w:rPr>
        <w:t>
      1) тұтынушы Орталыққа өтiнiш бередi;</w:t>
      </w:r>
      <w:r>
        <w:br/>
      </w:r>
      <w:r>
        <w:rPr>
          <w:rFonts w:ascii="Times New Roman"/>
          <w:b w:val="false"/>
          <w:i w:val="false"/>
          <w:color w:val="000000"/>
          <w:sz w:val="28"/>
        </w:rPr>
        <w:t>
      2) Орталықтың инспекторы өтiнiштi тiркеудi жүргiзедi және Орталықтың жинақтау бөлiмiнiң инспекторына бередi;</w:t>
      </w:r>
      <w:r>
        <w:br/>
      </w:r>
      <w:r>
        <w:rPr>
          <w:rFonts w:ascii="Times New Roman"/>
          <w:b w:val="false"/>
          <w:i w:val="false"/>
          <w:color w:val="000000"/>
          <w:sz w:val="28"/>
        </w:rPr>
        <w:t>
      3) Орталықтың жинақтау бөлiмiнiң инспекторы құжаттардың тiзiлiмiн әзiрлейдi және уәкiлеттi органға жолдайды;</w:t>
      </w:r>
      <w:r>
        <w:br/>
      </w:r>
      <w:r>
        <w:rPr>
          <w:rFonts w:ascii="Times New Roman"/>
          <w:b w:val="false"/>
          <w:i w:val="false"/>
          <w:color w:val="000000"/>
          <w:sz w:val="28"/>
        </w:rPr>
        <w:t>
      4) жауапты орындаушы келiп түскен құжаттарды тексередi, қызмет көрсету нәтижесiн ресiмдейдi, дәлелдi бас тартуды немесе анықтаманы дайындайды, мемлекеттiк қызмет көрсету нәтижесiн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дәлелдi бас тартуды бередi.</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үшiн тұтынушының құжаттарын қабылдауды бiр тұлға Уәкiлеттi органның және Орталықтың жұмыс кестесiнiң негiзiнде жұмыс күнi бойы жүзеге асырады.</w:t>
      </w:r>
      <w:r>
        <w:br/>
      </w:r>
      <w:r>
        <w:rPr>
          <w:rFonts w:ascii="Times New Roman"/>
          <w:b w:val="false"/>
          <w:i w:val="false"/>
          <w:color w:val="000000"/>
          <w:sz w:val="28"/>
        </w:rPr>
        <w:t>
</w:t>
      </w:r>
      <w:r>
        <w:rPr>
          <w:rFonts w:ascii="Times New Roman"/>
          <w:b w:val="false"/>
          <w:i w:val="false"/>
          <w:color w:val="000000"/>
          <w:sz w:val="28"/>
        </w:rPr>
        <w:t>
      17. Мемлекеттiк қызметтi тұтынушыға дайын болған сәулет-жоспарлау тапсырмасын берудi Уәкiлеттi органның лауазымды адамы немесе Орталық қызметкерi "терезелер" арқылы онда көрсетiлген мерзiмде қолхат негiзiнде жүзеге асырады.</w:t>
      </w:r>
      <w:r>
        <w:br/>
      </w:r>
      <w:r>
        <w:rPr>
          <w:rFonts w:ascii="Times New Roman"/>
          <w:b w:val="false"/>
          <w:i w:val="false"/>
          <w:color w:val="000000"/>
          <w:sz w:val="28"/>
        </w:rPr>
        <w:t>
      Егер тұтынушы құжаттарды алуға мерзiмiнде келмеген жағдайда, Орталық оларды 3 (үш) ай бойы сақтауды қамтамасыз етедi, одан кейін оларды уәкілетті органға өткізеді.</w:t>
      </w:r>
      <w:r>
        <w:br/>
      </w:r>
      <w:r>
        <w:rPr>
          <w:rFonts w:ascii="Times New Roman"/>
          <w:b w:val="false"/>
          <w:i w:val="false"/>
          <w:color w:val="000000"/>
          <w:sz w:val="28"/>
        </w:rPr>
        <w:t>
</w:t>
      </w:r>
      <w:r>
        <w:rPr>
          <w:rFonts w:ascii="Times New Roman"/>
          <w:b w:val="false"/>
          <w:i w:val="false"/>
          <w:color w:val="000000"/>
          <w:sz w:val="28"/>
        </w:rPr>
        <w:t>
      18. Мемлекеттiк қызметтi тұтынушы осы Регламенттiң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бiрiн ұсынбаған жағдайда, Орталық құжаттарды қабылдаудан бас тартады.</w:t>
      </w:r>
      <w:r>
        <w:br/>
      </w:r>
      <w:r>
        <w:rPr>
          <w:rFonts w:ascii="Times New Roman"/>
          <w:b w:val="false"/>
          <w:i w:val="false"/>
          <w:color w:val="000000"/>
          <w:sz w:val="28"/>
        </w:rPr>
        <w:t>
      Орталықтың қызметкерi құжатты қабылдаудан бас тартқан кезде мемлекеттiк қызметтi тұтынушыға жетпей тұрған құжатты көрсете отырып қолхат бередi.</w:t>
      </w:r>
      <w:r>
        <w:br/>
      </w:r>
      <w:r>
        <w:rPr>
          <w:rFonts w:ascii="Times New Roman"/>
          <w:b w:val="false"/>
          <w:i w:val="false"/>
          <w:color w:val="000000"/>
          <w:sz w:val="28"/>
        </w:rPr>
        <w:t>
</w:t>
      </w:r>
      <w:r>
        <w:rPr>
          <w:rFonts w:ascii="Times New Roman"/>
          <w:b w:val="false"/>
          <w:i w:val="false"/>
          <w:color w:val="000000"/>
          <w:sz w:val="28"/>
        </w:rPr>
        <w:t>
      19. Уәкiлеттi орган мынадай негiздер бойынша мемлекеттiк қызметтi көрсетуден бас тартады:</w:t>
      </w:r>
      <w:r>
        <w:br/>
      </w:r>
      <w:r>
        <w:rPr>
          <w:rFonts w:ascii="Times New Roman"/>
          <w:b w:val="false"/>
          <w:i w:val="false"/>
          <w:color w:val="000000"/>
          <w:sz w:val="28"/>
        </w:rPr>
        <w:t>
      1) Орталықтан түскен құжаттарды ресiмдеуде қателер анықталған жағдайда құжаттардың пакетiн алғаннан кейiн 1 (бiр) жұмыс күнiнің iшiнде оларды қайтарудың себебiн жазбаша негiздей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қажеттi негiзгi параметрлерге сәйкессiздiгi анықталған жағдайда 3 (үш) жұмыс күнiнің iшiнде тұтынушыны сәйкессiздiктi жою үшiн шақырады.</w:t>
      </w:r>
      <w:r>
        <w:br/>
      </w:r>
      <w:r>
        <w:rPr>
          <w:rFonts w:ascii="Times New Roman"/>
          <w:b w:val="false"/>
          <w:i w:val="false"/>
          <w:color w:val="000000"/>
          <w:sz w:val="28"/>
        </w:rPr>
        <w:t>
</w:t>
      </w:r>
      <w:r>
        <w:rPr>
          <w:rFonts w:ascii="Times New Roman"/>
          <w:b w:val="false"/>
          <w:i w:val="false"/>
          <w:color w:val="000000"/>
          <w:sz w:val="28"/>
        </w:rPr>
        <w:t>
      20. Мемлекеттiк қызмет көрсету үдерiсiнде келесi құрылымдық-функционалдық бiрлiктер (бұдан әрi – ҚФБ) тартылады – мемлекеттiк қызмет көрсету үдерiсiне қатысатын Уәкiлеттi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органның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Әр әкiмшiлiк әрекеттiң, әр ҚФБ әкiмшiлiк әрекеттер реттiлiгiн және өзара әрекетiнiң мәтiндi кестелiк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келтiрiлген.</w:t>
      </w:r>
    </w:p>
    <w:bookmarkEnd w:id="29"/>
    <w:bookmarkStart w:name="z74" w:id="30"/>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30"/>
    <w:bookmarkStart w:name="z75" w:id="31"/>
    <w:p>
      <w:pPr>
        <w:spacing w:after="0"/>
        <w:ind w:left="0"/>
        <w:jc w:val="both"/>
      </w:pPr>
      <w:r>
        <w:rPr>
          <w:rFonts w:ascii="Times New Roman"/>
          <w:b w:val="false"/>
          <w:i w:val="false"/>
          <w:color w:val="000000"/>
          <w:sz w:val="28"/>
        </w:rPr>
        <w:t>
      22. Уәкiлеттi органның және Орталықтың басшысы (бұдан әрi – лауазымды тұлғалар) мемлекеттiк қызметтi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белгiленген мерзiмде мемлекеттiк қызмет көрсетудi жүзеге асыруға жауапкершiлiкте болады.</w:t>
      </w:r>
    </w:p>
    <w:bookmarkEnd w:id="31"/>
    <w:bookmarkStart w:name="z76" w:id="32"/>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32"/>
    <w:bookmarkStart w:name="z77" w:id="33"/>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органдардың 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2"/>
        <w:gridCol w:w="3210"/>
        <w:gridCol w:w="1598"/>
        <w:gridCol w:w="2970"/>
      </w:tblGrid>
      <w:tr>
        <w:trPr>
          <w:trHeight w:val="30"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 жайы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 жайы</w:t>
            </w:r>
          </w:p>
        </w:tc>
      </w:tr>
      <w:tr>
        <w:trPr>
          <w:trHeight w:val="30" w:hRule="atLeast"/>
        </w:trPr>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құрылыс, сәулет және қала құрылысы бөлімі" мемлекеттік мекемесі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даңғылы 12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91-23-65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guos2006@mail.ru</w:t>
            </w:r>
          </w:p>
        </w:tc>
      </w:tr>
    </w:tbl>
    <w:bookmarkStart w:name="z78" w:id="3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34"/>
    <w:bookmarkStart w:name="z79" w:id="35"/>
    <w:p>
      <w:pPr>
        <w:spacing w:after="0"/>
        <w:ind w:left="0"/>
        <w:jc w:val="left"/>
      </w:pPr>
      <w:r>
        <w:rPr>
          <w:rFonts w:ascii="Times New Roman"/>
          <w:b/>
          <w:i w:val="false"/>
          <w:color w:val="000000"/>
        </w:rPr>
        <w:t xml:space="preserve"> 
Халыққа қызмет көрсету орталықтары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8240"/>
        <w:gridCol w:w="2950"/>
        <w:gridCol w:w="1696"/>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 жайы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Мемлекеттік қызметтерді автоматтандыруды бақылау және халыққа қызмет көрсету орталықтарының қызметін үйлестіру комитеті "Қарағанды облысы бойынша халыққа қызмет көрсету орталығы" шаруашылық жүргізу құқығы республикалық мемлекеттік кәсіпорны филиалының Теміртау қаласындағы N 1 бөлімі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Блюхера көшесі, 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98-69-93</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Мемлекеттік қызметтерді автоматтандыруды бақылау және халыққа қызмет көрсету орталықтарының қызметін үйлестіру комитеті "Қарағанды облысы бойынша халыққа қызмет көрсету орталығы" шаруашылық жүргізу құқығы республикалық мемлекеттік кәсіпорны филиалының Теміртау қаласындағы N 2 бөлімі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99-79-98</w:t>
            </w:r>
          </w:p>
        </w:tc>
      </w:tr>
    </w:tbl>
    <w:bookmarkStart w:name="z80" w:id="3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3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r>
        <w:br/>
      </w:r>
      <w:r>
        <w:rPr>
          <w:rFonts w:ascii="Times New Roman"/>
          <w:b/>
          <w:i w:val="false"/>
          <w:color w:val="000000"/>
        </w:rPr>
        <w:t>
"Теміртау қаласының құрылыс, сәулет және қала құрылысы бөлімі" ММ</w:t>
      </w:r>
    </w:p>
    <w:p>
      <w:pPr>
        <w:spacing w:after="0"/>
        <w:ind w:left="0"/>
        <w:jc w:val="both"/>
      </w:pPr>
      <w:r>
        <w:rPr>
          <w:rFonts w:ascii="Times New Roman"/>
          <w:b w:val="false"/>
          <w:i w:val="false"/>
          <w:color w:val="000000"/>
          <w:sz w:val="28"/>
        </w:rPr>
        <w:t>(республикалық маңызды қала, астана, облыстық маңызды қалалар,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 республиканского</w:t>
      </w:r>
      <w:r>
        <w:br/>
      </w:r>
      <w:r>
        <w:rPr>
          <w:rFonts w:ascii="Times New Roman"/>
          <w:b w:val="false"/>
          <w:i w:val="false"/>
          <w:color w:val="000000"/>
          <w:sz w:val="28"/>
        </w:rPr>
        <w:t>
значения, столицы, городов областного значения, районов)</w:t>
      </w:r>
    </w:p>
    <w:p>
      <w:pPr>
        <w:spacing w:after="0"/>
        <w:ind w:left="0"/>
        <w:jc w:val="both"/>
      </w:pPr>
      <w:r>
        <w:rPr>
          <w:rFonts w:ascii="Times New Roman"/>
          <w:b w:val="false"/>
          <w:i w:val="false"/>
          <w:color w:val="000000"/>
          <w:sz w:val="28"/>
        </w:rPr>
        <w:t>Теміртау қаласы, Металлургтер даңғылы, 12, guos2006@mail.ru. 8(7213) 912365</w:t>
      </w:r>
      <w:r>
        <w:br/>
      </w:r>
      <w:r>
        <w:rPr>
          <w:rFonts w:ascii="Times New Roman"/>
          <w:b w:val="false"/>
          <w:i w:val="false"/>
          <w:color w:val="000000"/>
          <w:sz w:val="28"/>
        </w:rPr>
        <w:t>
(орналасқан жері, электрондық адресі, тел.)</w:t>
      </w:r>
      <w:r>
        <w:br/>
      </w:r>
      <w:r>
        <w:rPr>
          <w:rFonts w:ascii="Times New Roman"/>
          <w:b w:val="false"/>
          <w:i w:val="false"/>
          <w:color w:val="000000"/>
          <w:sz w:val="28"/>
        </w:rPr>
        <w:t>
(местонахождение, электронный адрес, тел.)</w:t>
      </w:r>
    </w:p>
    <w:p>
      <w:pPr>
        <w:spacing w:after="0"/>
        <w:ind w:left="0"/>
        <w:jc w:val="both"/>
      </w:pPr>
      <w:r>
        <w:rPr>
          <w:rFonts w:ascii="Times New Roman"/>
          <w:b/>
          <w:i w:val="false"/>
          <w:color w:val="000000"/>
          <w:sz w:val="28"/>
        </w:rPr>
        <w:t>Б Е К І Т Е М І Н:</w:t>
      </w:r>
      <w:r>
        <w:br/>
      </w:r>
      <w:r>
        <w:rPr>
          <w:rFonts w:ascii="Times New Roman"/>
          <w:b w:val="false"/>
          <w:i w:val="false"/>
          <w:color w:val="000000"/>
          <w:sz w:val="28"/>
        </w:rPr>
        <w:t>
</w:t>
      </w:r>
      <w:r>
        <w:rPr>
          <w:rFonts w:ascii="Times New Roman"/>
          <w:b/>
          <w:i w:val="false"/>
          <w:color w:val="000000"/>
          <w:sz w:val="28"/>
        </w:rPr>
        <w:t>У Т В Е Р Ж Д А Ю</w:t>
      </w:r>
      <w:r>
        <w:rPr>
          <w:rFonts w:ascii="Times New Roman"/>
          <w:b w:val="false"/>
          <w:i w:val="false"/>
          <w:color w:val="000000"/>
          <w:sz w:val="28"/>
        </w:rPr>
        <w:t>:</w:t>
      </w:r>
    </w:p>
    <w:p>
      <w:pPr>
        <w:spacing w:after="0"/>
        <w:ind w:left="0"/>
        <w:jc w:val="both"/>
      </w:pPr>
      <w:r>
        <w:rPr>
          <w:rFonts w:ascii="Times New Roman"/>
          <w:b w:val="false"/>
          <w:i w:val="false"/>
          <w:color w:val="000000"/>
          <w:sz w:val="28"/>
        </w:rPr>
        <w:t>Бас сәулетші (қала, аудан)</w:t>
      </w:r>
      <w:r>
        <w:br/>
      </w:r>
      <w:r>
        <w:rPr>
          <w:rFonts w:ascii="Times New Roman"/>
          <w:b w:val="false"/>
          <w:i w:val="false"/>
          <w:color w:val="000000"/>
          <w:sz w:val="28"/>
        </w:rPr>
        <w:t>
Главный архитектор (города, района)</w:t>
      </w:r>
    </w:p>
    <w:p>
      <w:pPr>
        <w:spacing w:after="0"/>
        <w:ind w:left="0"/>
        <w:jc w:val="both"/>
      </w:pPr>
      <w:r>
        <w:rPr>
          <w:rFonts w:ascii="Times New Roman"/>
          <w:b w:val="false"/>
          <w:i w:val="false"/>
          <w:color w:val="000000"/>
          <w:sz w:val="28"/>
        </w:rPr>
        <w:t>Т.А.Ә.) (Ф.И.О.)</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 АРХИТЕКТУРНО-ПЛАНИРОВОЧНОЕ ЗАДАНИЕ (АПЗ)</w:t>
      </w:r>
      <w:r>
        <w:br/>
      </w:r>
      <w:r>
        <w:rPr>
          <w:rFonts w:ascii="Times New Roman"/>
          <w:b/>
          <w:i w:val="false"/>
          <w:color w:val="000000"/>
        </w:rPr>
        <w:t>
НА ПРОЕКТИРОВАНИЕ 20 ____ жылғы "____" __________ N ______</w:t>
      </w:r>
      <w:r>
        <w:br/>
      </w:r>
      <w:r>
        <w:rPr>
          <w:rFonts w:ascii="Times New Roman"/>
          <w:b/>
          <w:i w:val="false"/>
          <w:color w:val="000000"/>
        </w:rPr>
        <w:t>
N _______ от "____" _____________ 20 ____ года</w:t>
      </w:r>
    </w:p>
    <w:p>
      <w:pPr>
        <w:spacing w:after="0"/>
        <w:ind w:left="0"/>
        <w:jc w:val="both"/>
      </w:pPr>
      <w:r>
        <w:rPr>
          <w:rFonts w:ascii="Times New Roman"/>
          <w:b w:val="false"/>
          <w:i w:val="false"/>
          <w:color w:val="000000"/>
          <w:sz w:val="28"/>
        </w:rPr>
        <w:t>Нысанның атауы: _____________________________________________________</w:t>
      </w:r>
      <w:r>
        <w:br/>
      </w:r>
      <w:r>
        <w:rPr>
          <w:rFonts w:ascii="Times New Roman"/>
          <w:b w:val="false"/>
          <w:i w:val="false"/>
          <w:color w:val="000000"/>
          <w:sz w:val="28"/>
        </w:rPr>
        <w:t>
Наименование объекта: 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 _________________________</w:t>
      </w:r>
      <w:r>
        <w:br/>
      </w:r>
      <w:r>
        <w:rPr>
          <w:rFonts w:ascii="Times New Roman"/>
          <w:b w:val="false"/>
          <w:i w:val="false"/>
          <w:color w:val="000000"/>
          <w:sz w:val="28"/>
        </w:rPr>
        <w:t>
Заказчик (застройщик, инвестор): 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8"/>
        <w:gridCol w:w="7062"/>
      </w:tblGrid>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N _____ қаулысы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N ______ от _________ (число, месяц, год)</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r>
              <w:br/>
            </w:r>
            <w:r>
              <w:rPr>
                <w:rFonts w:ascii="Times New Roman"/>
                <w:b w:val="false"/>
                <w:i w:val="false"/>
                <w:color w:val="000000"/>
                <w:sz w:val="20"/>
              </w:rPr>
              <w:t>
</w:t>
            </w:r>
            <w:r>
              <w:rPr>
                <w:rFonts w:ascii="Times New Roman"/>
                <w:b w:val="false"/>
                <w:i w:val="false"/>
                <w:color w:val="000000"/>
                <w:sz w:val="20"/>
              </w:rPr>
              <w:t>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w:t>
            </w:r>
            <w:r>
              <w:rPr>
                <w:rFonts w:ascii="Times New Roman"/>
                <w:b w:val="false"/>
                <w:i w:val="false"/>
                <w:color w:val="000000"/>
                <w:sz w:val="20"/>
              </w:rPr>
              <w:t>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ЖЕР ТЕЛІМІНІҢ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ХАРАКТЕРИСТИКА УЧАСТКА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ЖОБАЛАНАТЫН НЫСАННЫҢ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ХАРАКТЕРИСТИКА ПРОЕКТИРУЕМОГО ОБЪЕКТА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функционалдық мақсатын ескере отырып, жоба бойынша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ГРАДОСТРОИТЕЛЬНЫЕ ТРЕБОВАНИЯ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АРХИТЕКТУРНЫЕ ТРЕБОВАНИЯ</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функционалдық ерекшеліктеріне сәйкес сәулеттік бейнесін қалыптастыру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рекламно-информационные установки согласно </w:t>
            </w:r>
            <w:r>
              <w:rPr>
                <w:rFonts w:ascii="Times New Roman"/>
                <w:b w:val="false"/>
                <w:i w:val="false"/>
                <w:color w:val="000000"/>
                <w:sz w:val="20"/>
              </w:rPr>
              <w:t>статьи 21 Закона</w:t>
            </w:r>
            <w:r>
              <w:rPr>
                <w:rFonts w:ascii="Times New Roman"/>
                <w:b w:val="false"/>
                <w:i w:val="false"/>
                <w:color w:val="000000"/>
                <w:sz w:val="20"/>
              </w:rPr>
              <w:t xml:space="preserve"> Республики Казахстан "О языках Республики Казахстан"</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w:t>
            </w:r>
            <w:r>
              <w:rPr>
                <w:rFonts w:ascii="Times New Roman"/>
                <w:b w:val="false"/>
                <w:i w:val="false"/>
                <w:color w:val="000000"/>
                <w:sz w:val="20"/>
              </w:rPr>
              <w:t>Қоршау құрастырмалары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66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w:t>
            </w:r>
            <w:r>
              <w:rPr>
                <w:rFonts w:ascii="Times New Roman"/>
                <w:b w:val="false"/>
                <w:i w:val="false"/>
                <w:color w:val="000000"/>
                <w:sz w:val="20"/>
              </w:rPr>
              <w:t>Ограждающие конструкций</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ТРЕБОВАНИЯ К ИНЖЕНЕРНЫМ СЕТЯМ</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суару жүйесі</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ОБЯЗАТЕЛЬСТВА, ВОЗЛАГАЕМЫЕ НА ЗАСТРОЙЩИКА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 құрылғыларды бұзу (ауыстыру) бойынша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r>
              <w:br/>
            </w:r>
            <w:r>
              <w:rPr>
                <w:rFonts w:ascii="Times New Roman"/>
                <w:b w:val="false"/>
                <w:i w:val="false"/>
                <w:color w:val="000000"/>
                <w:sz w:val="20"/>
              </w:rPr>
              <w:t>
</w:t>
            </w: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w:t>
            </w:r>
            <w:r>
              <w:br/>
            </w:r>
            <w:r>
              <w:rPr>
                <w:rFonts w:ascii="Times New Roman"/>
                <w:b w:val="false"/>
                <w:i w:val="false"/>
                <w:color w:val="000000"/>
                <w:sz w:val="20"/>
              </w:rPr>
              <w:t>
</w:t>
            </w:r>
            <w:r>
              <w:rPr>
                <w:rFonts w:ascii="Times New Roman"/>
                <w:b w:val="false"/>
                <w:i w:val="false"/>
                <w:color w:val="000000"/>
                <w:sz w:val="20"/>
              </w:rPr>
              <w:t>3.Қаланың (ауданның) бас сәулетшісімен келісу:</w:t>
            </w:r>
            <w:r>
              <w:br/>
            </w:r>
            <w:r>
              <w:rPr>
                <w:rFonts w:ascii="Times New Roman"/>
                <w:b w:val="false"/>
                <w:i w:val="false"/>
                <w:color w:val="000000"/>
                <w:sz w:val="20"/>
              </w:rPr>
              <w:t>
</w:t>
            </w:r>
            <w:r>
              <w:rPr>
                <w:rFonts w:ascii="Times New Roman"/>
                <w:b w:val="false"/>
                <w:i w:val="false"/>
                <w:color w:val="000000"/>
                <w:sz w:val="20"/>
              </w:rPr>
              <w:t>- М 1:500 бас жоспар;</w:t>
            </w:r>
            <w:r>
              <w:br/>
            </w:r>
            <w:r>
              <w:rPr>
                <w:rFonts w:ascii="Times New Roman"/>
                <w:b w:val="false"/>
                <w:i w:val="false"/>
                <w:color w:val="000000"/>
                <w:sz w:val="20"/>
              </w:rPr>
              <w:t>
</w:t>
            </w:r>
            <w:r>
              <w:rPr>
                <w:rFonts w:ascii="Times New Roman"/>
                <w:b w:val="false"/>
                <w:i w:val="false"/>
                <w:color w:val="000000"/>
                <w:sz w:val="20"/>
              </w:rPr>
              <w:t>- инженерлік желілердің жиынтық жоспары;</w:t>
            </w:r>
            <w:r>
              <w:br/>
            </w:r>
            <w:r>
              <w:rPr>
                <w:rFonts w:ascii="Times New Roman"/>
                <w:b w:val="false"/>
                <w:i w:val="false"/>
                <w:color w:val="000000"/>
                <w:sz w:val="20"/>
              </w:rPr>
              <w:t>
</w:t>
            </w:r>
            <w:r>
              <w:rPr>
                <w:rFonts w:ascii="Times New Roman"/>
                <w:b w:val="false"/>
                <w:i w:val="false"/>
                <w:color w:val="000000"/>
                <w:sz w:val="20"/>
              </w:rPr>
              <w:t>- құрылыстың бас жоспары;</w:t>
            </w:r>
            <w:r>
              <w:br/>
            </w:r>
            <w:r>
              <w:rPr>
                <w:rFonts w:ascii="Times New Roman"/>
                <w:b w:val="false"/>
                <w:i w:val="false"/>
                <w:color w:val="000000"/>
                <w:sz w:val="20"/>
              </w:rPr>
              <w:t>
</w:t>
            </w:r>
            <w:r>
              <w:rPr>
                <w:rFonts w:ascii="Times New Roman"/>
                <w:b w:val="false"/>
                <w:i w:val="false"/>
                <w:color w:val="000000"/>
                <w:sz w:val="20"/>
              </w:rPr>
              <w:t>- жарнамалық-ақпараттық қондырғылар.</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w:t>
            </w:r>
            <w:r>
              <w:rPr>
                <w:rFonts w:ascii="Times New Roman"/>
                <w:b w:val="false"/>
                <w:i w:val="false"/>
                <w:color w:val="000000"/>
                <w:sz w:val="20"/>
              </w:rPr>
              <w:t>3. Согласовать с главным архитектором города (района):</w:t>
            </w:r>
            <w:r>
              <w:br/>
            </w:r>
            <w:r>
              <w:rPr>
                <w:rFonts w:ascii="Times New Roman"/>
                <w:b w:val="false"/>
                <w:i w:val="false"/>
                <w:color w:val="000000"/>
                <w:sz w:val="20"/>
              </w:rPr>
              <w:t>
</w:t>
            </w:r>
            <w:r>
              <w:rPr>
                <w:rFonts w:ascii="Times New Roman"/>
                <w:b w:val="false"/>
                <w:i w:val="false"/>
                <w:color w:val="000000"/>
                <w:sz w:val="20"/>
              </w:rPr>
              <w:t>-генеральный план в М 1:500;</w:t>
            </w:r>
            <w:r>
              <w:br/>
            </w:r>
            <w:r>
              <w:rPr>
                <w:rFonts w:ascii="Times New Roman"/>
                <w:b w:val="false"/>
                <w:i w:val="false"/>
                <w:color w:val="000000"/>
                <w:sz w:val="20"/>
              </w:rPr>
              <w:t>
</w:t>
            </w:r>
            <w:r>
              <w:rPr>
                <w:rFonts w:ascii="Times New Roman"/>
                <w:b w:val="false"/>
                <w:i w:val="false"/>
                <w:color w:val="000000"/>
                <w:sz w:val="20"/>
              </w:rPr>
              <w:t>-сводный план инженерных сетей;</w:t>
            </w:r>
            <w:r>
              <w:br/>
            </w:r>
            <w:r>
              <w:rPr>
                <w:rFonts w:ascii="Times New Roman"/>
                <w:b w:val="false"/>
                <w:i w:val="false"/>
                <w:color w:val="000000"/>
                <w:sz w:val="20"/>
              </w:rPr>
              <w:t>
</w:t>
            </w:r>
            <w:r>
              <w:rPr>
                <w:rFonts w:ascii="Times New Roman"/>
                <w:b w:val="false"/>
                <w:i w:val="false"/>
                <w:color w:val="000000"/>
                <w:sz w:val="20"/>
              </w:rPr>
              <w:t>-строительный генеральный план;</w:t>
            </w:r>
            <w:r>
              <w:br/>
            </w:r>
            <w:r>
              <w:rPr>
                <w:rFonts w:ascii="Times New Roman"/>
                <w:b w:val="false"/>
                <w:i w:val="false"/>
                <w:color w:val="000000"/>
                <w:sz w:val="20"/>
              </w:rPr>
              <w:t>
</w:t>
            </w:r>
            <w:r>
              <w:rPr>
                <w:rFonts w:ascii="Times New Roman"/>
                <w:b w:val="false"/>
                <w:i w:val="false"/>
                <w:color w:val="000000"/>
                <w:sz w:val="20"/>
              </w:rPr>
              <w:t>-рекламно-информационные установки.</w:t>
            </w:r>
          </w:p>
        </w:tc>
      </w:tr>
    </w:tbl>
    <w:p>
      <w:pPr>
        <w:spacing w:after="0"/>
        <w:ind w:left="0"/>
        <w:jc w:val="both"/>
      </w:pPr>
      <w:r>
        <w:rPr>
          <w:rFonts w:ascii="Times New Roman"/>
          <w:b w:val="false"/>
          <w:i w:val="false"/>
          <w:color w:val="000000"/>
          <w:sz w:val="28"/>
        </w:rPr>
        <w:t>ЕСКЕРТУЛЕР:</w:t>
      </w:r>
    </w:p>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могут быть внесены по согласованию с заказчиком. </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9"/>
        <w:gridCol w:w="6531"/>
      </w:tblGrid>
      <w:tr>
        <w:trPr>
          <w:trHeight w:val="30" w:hRule="atLeast"/>
        </w:trPr>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құраған</w:t>
            </w:r>
            <w:r>
              <w:br/>
            </w:r>
            <w:r>
              <w:rPr>
                <w:rFonts w:ascii="Times New Roman"/>
                <w:b w:val="false"/>
                <w:i w:val="false"/>
                <w:color w:val="000000"/>
                <w:sz w:val="20"/>
              </w:rPr>
              <w:t>
         АПЗ составил</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алдым</w:t>
            </w:r>
            <w:r>
              <w:br/>
            </w:r>
            <w:r>
              <w:rPr>
                <w:rFonts w:ascii="Times New Roman"/>
                <w:b w:val="false"/>
                <w:i w:val="false"/>
                <w:color w:val="000000"/>
                <w:sz w:val="20"/>
              </w:rPr>
              <w:t>
          АПЗ получил</w:t>
            </w:r>
            <w:r>
              <w:br/>
            </w:r>
            <w:r>
              <w:rPr>
                <w:rFonts w:ascii="Times New Roman"/>
                <w:b w:val="false"/>
                <w:i w:val="false"/>
                <w:color w:val="000000"/>
                <w:sz w:val="20"/>
              </w:rPr>
              <w:t>
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bookmarkStart w:name="z81" w:id="3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37"/>
    <w:bookmarkStart w:name="z82" w:id="38"/>
    <w:p>
      <w:pPr>
        <w:spacing w:after="0"/>
        <w:ind w:left="0"/>
        <w:jc w:val="left"/>
      </w:pPr>
      <w:r>
        <w:rPr>
          <w:rFonts w:ascii="Times New Roman"/>
          <w:b/>
          <w:i w:val="false"/>
          <w:color w:val="000000"/>
        </w:rPr>
        <w:t xml:space="preserve"> 
Мемлекеттік қызмет көрсету үдерісіндегі функционалдық</w:t>
      </w:r>
    </w:p>
    <w:bookmarkEnd w:id="38"/>
    <w:p>
      <w:pPr>
        <w:spacing w:after="0"/>
        <w:ind w:left="0"/>
        <w:jc w:val="both"/>
      </w:pPr>
      <w:r>
        <w:drawing>
          <wp:inline distT="0" distB="0" distL="0" distR="0">
            <wp:extent cx="7454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448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