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9721" w14:textId="9039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кандидаттардың үгіттік баспа материалдарын орналастыру үшін орындарды және сайлаушылармен кездесу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2013 жылғы 29 қаңтардағы № 20 қаулысы. Ақтөбе облысының Әділет департаментінде 2013 жылғы 15 ақпанда № 3533 болып тіркелді. Күші жойылды - Ақтөбе облысы Ырғыз аудандық әкімдігінің 2013 жылғы 25 қыркүйектегі № 221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Ырғыз аудандық әкімдігінің 25.09.2013 № 221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қыркүйектегi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 және Қазақстан Республикасының 2001 жылғы 23 қаңтардағы «Қазақстан Республикасындағы жергiлiктi мемлекеттiк басқару және өзiн-өзi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Ырғыз аудандық аумақтық сайлау комиссиясымен бiрлесе отырып (келiсiмi бойынша), сайлау өткiзу кезеңiнде кандидаттардың үгiттiк баспа материалдарын орналастыратын орындардың тiзбесi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Сайлау өткiзу кезеңiнде кандидаттарға сайлаушылармен кездесу өткiзу үшiн шарттық негiзде берiлетiн үй-жайлар тiзiмi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округ әкiмдерi үгiттiк баспа материалдарын барлық кандидаттар үшiн тең құқықтар қамтамасыз ететiн жағдайда орналастыруды, сайлаушылармен кездесу өткiзу үшiн үй-жайларды беру шарттарының бiрдей және тең болуын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 аппаратының басшысы А. Туртаевқа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М. ДУАНБЕКОВ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Ырғыз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 Ж. ӘУЕСОВ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қаңтардағы № 20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өткiзу кезеңiнде кандидаттардың үгiттiк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орналастыратын орындардың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11578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Мекен-жай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Ырғыз селосы: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«Ырғыз аудандық почта байланыс торабы» мекемесі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және Қ. Қойыртбаев көшелерінің қиылысы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Ырғыз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селосы, селолық клуб ғимараты -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селосы, селолық клуб ғимараты -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Қалалыкөл селосы, Қалалыкөл негізгі мектебі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орталық - тақта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Аманкөл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селосы, селолық клуб ғимараты -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селосы, селолық клуб ғимараты -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селосы, Нарқызыл негізгі мектебі жанындағы 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- тақта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селосы: Қызылжар дәрігерлік амбулаториясының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- тақта Жаныс би селосы: «Тепсең»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пунктінің ғимараты -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селосы: «Шаттық» балабақшасы ғимараты алдындағы - тақта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Құмтоғай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селосы, Құмтоғай дәрігерлік амбулаториясының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-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селосы, фельдшерлік пункт ғимараты -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селосы, фельдшерлік пункт ғимараты - тақта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Нұра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селосы, селолық клуб ғимараты -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селосы, селолық клуб ғимараты -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селосы, Дүкен негізгі мектебі жанындағы 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-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селосы, селолық клуб ғимараты - тақта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Тәуіп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Құйлыс селосы, «Балбөбек» бала-бақшасының ғимараты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селосы, фельдшерлік пункт ғимараты - тақта</w:t>
            </w:r>
          </w:p>
        </w:tc>
      </w:tr>
      <w:tr>
        <w:trPr>
          <w:trHeight w:val="6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Жайсаңбай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селосы, медициналық пункт ғимараты - тақта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қаңтардағы № 20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өткiзу кезеңiнде кандидаттарға сайлаушылармен</w:t>
      </w:r>
      <w:r>
        <w:br/>
      </w:r>
      <w:r>
        <w:rPr>
          <w:rFonts w:ascii="Times New Roman"/>
          <w:b/>
          <w:i w:val="false"/>
          <w:color w:val="000000"/>
        </w:rPr>
        <w:t>
кездесу өткiзу үшiн шарттық негiзде берiлетiн үй-жайлар</w:t>
      </w:r>
      <w:r>
        <w:br/>
      </w:r>
      <w:r>
        <w:rPr>
          <w:rFonts w:ascii="Times New Roman"/>
          <w:b/>
          <w:i w:val="false"/>
          <w:color w:val="000000"/>
        </w:rPr>
        <w:t>
тiзiмi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11578"/>
      </w:tblGrid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Мекен-жай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Ырғыз селосы: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Арай» мәдениет үйі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Ырғыз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селосы: Ақши селолық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селосы: Қалыбай селолық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Қалалыкөл селосы: Қалалыкөл негізгі мектебі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Аманкөл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селосы: Құтикөл селолық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селосы: Т. Жаманмұрынов атындағы орта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селосы: Нарқызыл негізгі мектебі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селосы: «Мәні»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 селосы: Темірастау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селосы: Шеңбертал орта мектебі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Құмтоғай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селосы: Құмтоғай селолық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селосы: Қарасай селолық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селосы: Қарақұдық негізгі мектебі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Нұра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селосы: Нұра селолық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селосы: Мамыр селолық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селосы: Дүкен негізгі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селосы: Белшер селолық клубы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Тәуіп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Құйлыс селосы: Құйлыс селолық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селосы: Қаракөл бастауыш мектебі</w:t>
            </w:r>
          </w:p>
        </w:tc>
      </w:tr>
      <w:tr>
        <w:trPr>
          <w:trHeight w:val="6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Жайсаңбай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селосы: Жайсаңбай селолық клубы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