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a3c7a" w14:textId="f1a3c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 әкімдігінің 2013 жылғы 1 шілдедегі № 199 "Өсімдік шаруашылығы өнімінің шығымдылығымен сапасын арттыруға арналған ауыл шаруашылығы басым дақылдарының тізбесін және субсидиялау нормативтерін белгілеу туралы" қаулысына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облыстық әкімдігінің 2013 жылғы 25 қарашадағы № 362 қаулысы. Ақтөбе облысының Әділет департаментінде 2013 жылғы 05 желтоқсанда № 3694 болып тіркелді. Қолданылу мерзімінің аяқталуына байланысты күші жойылды - (Ақтөбе облысы әкімінің аппаратының 2014 жылғы 9 қаңтардағы № 14-5/53 хаты).</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(Ақтөбе облысы әкімінің аппаратының 09.01.2014 № 14-5/53 хаты).</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1998 жылғы 24 наурыздағы "Нормативтiк құқықтық актiлер туралы" Заңының </w:t>
      </w:r>
      <w:r>
        <w:rPr>
          <w:rFonts w:ascii="Times New Roman"/>
          <w:b w:val="false"/>
          <w:i w:val="false"/>
          <w:color w:val="000000"/>
          <w:sz w:val="28"/>
        </w:rPr>
        <w:t>21-бабына</w:t>
      </w:r>
      <w:r>
        <w:rPr>
          <w:rFonts w:ascii="Times New Roman"/>
          <w:b w:val="false"/>
          <w:i w:val="false"/>
          <w:color w:val="000000"/>
          <w:sz w:val="28"/>
        </w:rPr>
        <w:t xml:space="preserve"> сәйкес Ақтөбе облысының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Ақтөбе облысының әкімдігінің 2013 жылғы 1 шілдедегі № 199 "Өсімдік шаруашылығы өнімінің шығымдылығы мен сапасын арттыруға арналған ауыл шаруашылығы басым дақылдарының тізбесін және субсидиялау нормативтерін белгілеу туралы" (нормативтiк құқықтық актiлердi мемлекеттiк тiркеу тiзiлiмiнде № 3603 болып тіркелген, "Ақтөбе" және "Актюбинский вестник" газеттерінде 2013 жылғы 16 шілдеде № 83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1-қосымшасы</w:t>
      </w:r>
      <w:r>
        <w:rPr>
          <w:rFonts w:ascii="Times New Roman"/>
          <w:b w:val="false"/>
          <w:i w:val="false"/>
          <w:color w:val="000000"/>
          <w:sz w:val="28"/>
        </w:rPr>
        <w:t xml:space="preserve"> мына мазмұндағы 5.4, 5.5 тармақтармен толықтырылсын:</w:t>
      </w:r>
    </w:p>
    <w:bookmarkEnd w:id="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дақылдар, дәндік жүгері, сүрлемдік жүгері өнеркәсiптiк үлгiдегi тамшылатып суару жүйелерiн және өнеркәсiптiк үлгiдегi спринклерлік суару жүйелерiн қолдана отырып өсiрлінген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 түрде көп жылдық шөптер, оның ішінде бірінші, екінші және үшінші өсу жылдарындағы көп жылдық бұршақты шөптер және шабындық және (немесе) жайылымдық жерге шөп егiп жаңарту және (немесе) түпкілікті жақсарту үшiн егiлген көп жылдық шөптер (көп жылдық шөптердiң көнежастағы егiстiгiн жырту ескерiледi) өсiрлінген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мына мазмұндағы 5.4, 5.5 тармақтармен толықтырылсын: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дақылдар, дәндік жүгері, сүрлемдік жүгері өнеркәсiптiк үлгiдегi тамшылатып суару жүйелерiн және өнеркәсiптiк үлгiдегi спринклерлік суару жүйелерiн қолдана отырып өсiрлінген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 түрде көп жылдық шөптер, оның ішінде бірінші, екінші және үшінші өсу жылдарындағы көп жылдық бұршақты шөптер және шабындық және (немесе) жайылымдық жерге шөп егiп жаңарту және (немесе) түпкілікті жақсарту үшiн егiлген көп жылдық шөптер (көп жылдық шөптердiң көнежастағы егiстiгiн жырту ескерiледi) өсiрлінген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5" w:id="3"/>
    <w:p>
      <w:pPr>
        <w:spacing w:after="0"/>
        <w:ind w:left="0"/>
        <w:jc w:val="both"/>
      </w:pPr>
      <w:r>
        <w:rPr>
          <w:rFonts w:ascii="Times New Roman"/>
          <w:b w:val="false"/>
          <w:i w:val="false"/>
          <w:color w:val="000000"/>
          <w:sz w:val="28"/>
        </w:rPr>
        <w:t>
      2. "Ақтөбе облысының ауыл шаруашылығы басқармасы" мемлекеттік мекемесі осы қаулыны Басқарманың ғаламтор–ресурсында орналастыруды қамтамасыз етсін.</w:t>
      </w:r>
    </w:p>
    <w:bookmarkEnd w:id="3"/>
    <w:bookmarkStart w:name="z6" w:id="4"/>
    <w:p>
      <w:pPr>
        <w:spacing w:after="0"/>
        <w:ind w:left="0"/>
        <w:jc w:val="both"/>
      </w:pPr>
      <w:r>
        <w:rPr>
          <w:rFonts w:ascii="Times New Roman"/>
          <w:b w:val="false"/>
          <w:i w:val="false"/>
          <w:color w:val="000000"/>
          <w:sz w:val="28"/>
        </w:rPr>
        <w:t xml:space="preserve">
      3. Осы қаулы алғаш ресми жарияланғаннан кейін күнтізбелік он күн өткен соң қолданысқа енгізіледі. </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А.Мұхамбетов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А.Мамытбеков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