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1f59" w14:textId="86c1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кадр резервіне кандидаттың қызметтік тізімінің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2013 жылғы 18 желтоқсандағы № 06-7/184 бұйрығы. Қазақстан Республикасының Әділет министрлігінде 2013 жылы 26 желтоқсанда № 9030 тіркелді. Күші жойылды - Қазақстан Республикасы Мемлекеттік қызмет істері министрінің 2016 жылғы 11 ақпандағы № 29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11.02.2016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2013 жылғы 22 наурыздағы</w:t>
      </w:r>
      <w:r>
        <w:br/>
      </w:r>
      <w:r>
        <w:rPr>
          <w:rFonts w:ascii="Times New Roman"/>
          <w:b w:val="false"/>
          <w:i w:val="false"/>
          <w:color w:val="000000"/>
          <w:sz w:val="28"/>
        </w:rPr>
        <w:t>
№ 524 Жарлығымен бекітілген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 өткізу қағидасының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 корпусының кадр резервіне кандидаттың қызметтік тізімінің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Құқықтық қамтамасыз ету бөлімі (Хайдаров А.Ш.)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А. Байменов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Мемлекеттiк қызмет iстерi</w:t>
      </w:r>
      <w:r>
        <w:br/>
      </w:r>
      <w:r>
        <w:rPr>
          <w:rFonts w:ascii="Times New Roman"/>
          <w:b w:val="false"/>
          <w:i w:val="false"/>
          <w:color w:val="000000"/>
          <w:sz w:val="28"/>
        </w:rPr>
        <w:t xml:space="preserve">
агенттiгi Төрағасының  </w:t>
      </w:r>
      <w:r>
        <w:br/>
      </w:r>
      <w:r>
        <w:rPr>
          <w:rFonts w:ascii="Times New Roman"/>
          <w:b w:val="false"/>
          <w:i w:val="false"/>
          <w:color w:val="000000"/>
          <w:sz w:val="28"/>
        </w:rPr>
        <w:t>
2013 жылғы 18 желтоқсандағы</w:t>
      </w:r>
      <w:r>
        <w:br/>
      </w:r>
      <w:r>
        <w:rPr>
          <w:rFonts w:ascii="Times New Roman"/>
          <w:b w:val="false"/>
          <w:i w:val="false"/>
          <w:color w:val="000000"/>
          <w:sz w:val="28"/>
        </w:rPr>
        <w:t xml:space="preserve">
№ 06-7/184 бұйрығына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нысан</w:t>
      </w:r>
    </w:p>
    <w:bookmarkEnd w:id="2"/>
    <w:p>
      <w:pPr>
        <w:spacing w:after="0"/>
        <w:ind w:left="0"/>
        <w:jc w:val="both"/>
      </w:pPr>
      <w:r>
        <w:rPr>
          <w:rFonts w:ascii="Times New Roman"/>
          <w:b/>
          <w:i w:val="false"/>
          <w:color w:val="000000"/>
          <w:sz w:val="28"/>
        </w:rPr>
        <w:t>      «А» КОРПУСЫНЫҢ КАДР РЕЗЕРВІНЕ</w:t>
      </w:r>
      <w:r>
        <w:br/>
      </w:r>
      <w:r>
        <w:rPr>
          <w:rFonts w:ascii="Times New Roman"/>
          <w:b w:val="false"/>
          <w:i w:val="false"/>
          <w:color w:val="000000"/>
          <w:sz w:val="28"/>
        </w:rPr>
        <w:t>
</w:t>
      </w:r>
      <w:r>
        <w:rPr>
          <w:rFonts w:ascii="Times New Roman"/>
          <w:b/>
          <w:i w:val="false"/>
          <w:color w:val="000000"/>
          <w:sz w:val="28"/>
        </w:rPr>
        <w:t>      КАНДИДАТТЫҢ ҚЫЗМЕТТIК ТIЗIМІ</w:t>
      </w:r>
    </w:p>
    <w:p>
      <w:pPr>
        <w:spacing w:after="0"/>
        <w:ind w:left="0"/>
        <w:jc w:val="both"/>
      </w:pPr>
      <w:r>
        <w:rPr>
          <w:rFonts w:ascii="Times New Roman"/>
          <w:b/>
          <w:i w:val="false"/>
          <w:color w:val="000000"/>
          <w:sz w:val="28"/>
        </w:rPr>
        <w:t>      ПОСЛУЖНОЙ СПИСОК</w:t>
      </w:r>
      <w:r>
        <w:br/>
      </w:r>
      <w:r>
        <w:rPr>
          <w:rFonts w:ascii="Times New Roman"/>
          <w:b w:val="false"/>
          <w:i w:val="false"/>
          <w:color w:val="000000"/>
          <w:sz w:val="28"/>
        </w:rPr>
        <w:t>
</w:t>
      </w:r>
      <w:r>
        <w:rPr>
          <w:rFonts w:ascii="Times New Roman"/>
          <w:b/>
          <w:i w:val="false"/>
          <w:color w:val="000000"/>
          <w:sz w:val="28"/>
        </w:rPr>
        <w:t>      КАНДИДАТА В КАДРОВЫЙ РЕЗЕРВ КОРПУСА «А»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80"/>
        <w:gridCol w:w="2940"/>
      </w:tblGrid>
      <w:tr>
        <w:trPr>
          <w:trHeight w:val="30" w:hRule="atLeast"/>
        </w:trPr>
        <w:tc>
          <w:tcPr>
            <w:tcW w:w="9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т.а.ә./ ф.и.о.</w:t>
            </w:r>
          </w:p>
        </w:tc>
        <w:tc>
          <w:tcPr>
            <w:tcW w:w="29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(түрлі түсті/</w:t>
            </w:r>
            <w:r>
              <w:br/>
            </w:r>
            <w:r>
              <w:rPr>
                <w:rFonts w:ascii="Times New Roman"/>
                <w:b w:val="false"/>
                <w:i w:val="false"/>
                <w:color w:val="000000"/>
                <w:sz w:val="20"/>
              </w:rPr>
              <w:t>
цветное,</w:t>
            </w:r>
            <w:r>
              <w:br/>
            </w:r>
            <w:r>
              <w:rPr>
                <w:rFonts w:ascii="Times New Roman"/>
                <w:b w:val="false"/>
                <w:i w:val="false"/>
                <w:color w:val="000000"/>
                <w:sz w:val="20"/>
              </w:rPr>
              <w:t>
3,5х4,5)</w:t>
            </w:r>
          </w:p>
        </w:tc>
      </w:tr>
      <w:tr>
        <w:trPr>
          <w:trHeight w:val="30" w:hRule="atLeast"/>
        </w:trPr>
        <w:tc>
          <w:tcPr>
            <w:tcW w:w="9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лауазымы/должность, санаты/категория (болған жағдайда/при наличии)</w:t>
            </w:r>
          </w:p>
        </w:tc>
        <w:tc>
          <w:tcPr>
            <w:tcW w:w="0" w:type="auto"/>
            <w:vMerge/>
            <w:tcBorders>
              <w:top w:val="nil"/>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508"/>
        <w:gridCol w:w="1893"/>
        <w:gridCol w:w="1673"/>
        <w:gridCol w:w="5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МӘЛІМЕТТЕР/ЛИЧНЫЕ ДАННЫЕ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жері/Дата и место рождения</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(қалауы бойынша)/ Национальность (по желанию)</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жылы және оның атауы/Год окончания и наименование учебного заведения</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біліктілігі, ғылыми дәрежесі, ғылыми атағы/Квалификация по специальности, ученая степень, ученое звание</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тілдерін білуі/ Владение иностранными языками</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 құрметті атақтары/ Государственные награды, почетные звания</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дәрежесі, әскери, арнайы атақтары, сыныптық шені/ Дипломатический ранг, воинское, специальное звание, классный чин</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 оны тағайындау күні мен негізі/Вид взыскания, дата и основания его наложения</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қызметкерлер үшін)/Дата и результаты оценки за последние три года, в случае, если проработал менее трех лет, указываются оценки за фактически отработанный период (для административных государственных служащих)</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ЖОЛЫ/ТРУДОВАЯ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жұмыс орны, мекеменің орналасқан жері/должность, место работы, местонахождение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приема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босатылған/увольнения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 _____________</w:t>
      </w:r>
      <w:r>
        <w:br/>
      </w:r>
      <w:r>
        <w:rPr>
          <w:rFonts w:ascii="Times New Roman"/>
          <w:b w:val="false"/>
          <w:i w:val="false"/>
          <w:color w:val="000000"/>
          <w:sz w:val="28"/>
        </w:rPr>
        <w:t>
      Кандидаттың қолы/Подпись кандидата күні/дата</w:t>
      </w:r>
    </w:p>
    <w:p>
      <w:pPr>
        <w:spacing w:after="0"/>
        <w:ind w:left="0"/>
        <w:jc w:val="both"/>
      </w:pPr>
      <w:r>
        <w:rPr>
          <w:rFonts w:ascii="Times New Roman"/>
          <w:b w:val="false"/>
          <w:i w:val="false"/>
          <w:color w:val="000000"/>
          <w:sz w:val="28"/>
        </w:rPr>
        <w:t>      Тексерілді/Проверено__________________ _______________</w:t>
      </w:r>
      <w:r>
        <w:br/>
      </w:r>
      <w:r>
        <w:rPr>
          <w:rFonts w:ascii="Times New Roman"/>
          <w:b w:val="false"/>
          <w:i w:val="false"/>
          <w:color w:val="000000"/>
          <w:sz w:val="28"/>
        </w:rPr>
        <w:t>
                           қолы /подпись       күні/дата</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место печати     ________________________________________________</w:t>
      </w:r>
      <w:r>
        <w:br/>
      </w:r>
      <w:r>
        <w:rPr>
          <w:rFonts w:ascii="Times New Roman"/>
          <w:b w:val="false"/>
          <w:i w:val="false"/>
          <w:color w:val="000000"/>
          <w:sz w:val="28"/>
        </w:rPr>
        <w:t>
                 Персоналды басқару қызметінің (кадр қызметінің)</w:t>
      </w:r>
      <w:r>
        <w:br/>
      </w:r>
      <w:r>
        <w:rPr>
          <w:rFonts w:ascii="Times New Roman"/>
          <w:b w:val="false"/>
          <w:i w:val="false"/>
          <w:color w:val="000000"/>
          <w:sz w:val="28"/>
        </w:rPr>
        <w:t>
                 қызметкерінің тегі, аты, әкесінің аты</w:t>
      </w:r>
      <w:r>
        <w:br/>
      </w:r>
      <w:r>
        <w:rPr>
          <w:rFonts w:ascii="Times New Roman"/>
          <w:b w:val="false"/>
          <w:i w:val="false"/>
          <w:color w:val="000000"/>
          <w:sz w:val="28"/>
        </w:rPr>
        <w:t>
                 Фамилия, имя, отчстство сотрудника службы управления</w:t>
      </w:r>
      <w:r>
        <w:br/>
      </w:r>
      <w:r>
        <w:rPr>
          <w:rFonts w:ascii="Times New Roman"/>
          <w:b w:val="false"/>
          <w:i w:val="false"/>
          <w:color w:val="000000"/>
          <w:sz w:val="28"/>
        </w:rPr>
        <w:t>
                 персоналом (кадровой службы)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