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7616" w14:textId="9487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аймақтың қатысушысы ретінде тіркеуге арналған өтінім мен сауалнама нысандарын бекіту туралы" Қазақстан Республикасы Премьер-Министрінің орынбасары - Қазақстан Республикасының Индустрия және жаңа технологиялар министрінің 2011 жылғы 21 қыркүйектегі № 335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Индустрия және жаңа технологиялар министрінің 2013 жылғы 12 желтоқсандағы № 412 бұйрығы. Қазақстан Республикасының Әділет министрлігінде 2013 жылы 20 желтоқсанда № 9008 тіркелді. Күші жойылды - Қазақстан Республикасы Инвестициялар және даму министрінің м.а. 2015 жылғы 31 желтоқсандағы № 1293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Инвестициялар және даму министрінің м.а. 31.12.2015 </w:t>
      </w:r>
      <w:r>
        <w:rPr>
          <w:rFonts w:ascii="Times New Roman"/>
          <w:b w:val="false"/>
          <w:i w:val="false"/>
          <w:color w:val="ff0000"/>
          <w:sz w:val="28"/>
        </w:rPr>
        <w:t>№ 1293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арнайы экономикалық аймақтар туралы» Қазақстан Республикасының 2011 жылғы 21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«Арнайы экономикалық аймақтың қатысушысы ретінде тіркеуге арналған өтінім мен сауалнама нысандарын бекіту туралы» Қазақстан Республикасы Премьер-Министрінің орынбасары - Қазақстан Республикасының Индустрия және жаңа технологиялар министрінің 2011 жылғы 21 қыркүйектегі № 335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туралы» (Нормативтік құқықтық актілерді мемлекеттік тіркеу тізілімінде № 7214 тіркелген, 2011 жылғы 18 қазандағы № 501-502 «Егемен Қазақстан» газетінде жарияланған) бұйрығына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жаңа редакциясын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Инвестиция комитеті (Е.К. Хаиров) белгіленген заңнамалық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тіркеуден өтуін;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 күнтізбелік күн ішінде Қазақстан Республикасы Әділет министрлігінде мемлекеттік тіркеуден өткеннен кейін осы бұйрықты бұқаралық ақпарат құралдарында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Индустрия және жаңа технологиялар министрлігінің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Индустрия және жаңа технологиялар бірінші вице-министрі А.П. Рауға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күнтүзбелік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 Ә. Исекешев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 орынбасары –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желтоқсандағы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412 бұйрығына қосымша  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орынбасары –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технологиялар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335 бұйрығына 2-қосымша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Арнайы экономикалық аймақ</w:t>
      </w:r>
      <w:r>
        <w:br/>
      </w:r>
      <w:r>
        <w:rPr>
          <w:rFonts w:ascii="Times New Roman"/>
          <w:b/>
          <w:i w:val="false"/>
          <w:color w:val="000000"/>
        </w:rPr>
        <w:t>
қатысушысы ретінде тіркеуге арналған сауалнама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Жалпы мәлiметтер: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5"/>
        <w:gridCol w:w="5675"/>
      </w:tblGrid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толық атауы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Құрылтайшылар туралы мәліметтер (атау, тегі, аты-жөні, әкесінің аты, қатысу бөлігі)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тіркеу (қайта тіркеу) күні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теңестірілген нөмірі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Мекенжайы: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5"/>
        <w:gridCol w:w="5675"/>
      </w:tblGrid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 (ел, облыс, аудан)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№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Банктiк деректемелерi: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5"/>
        <w:gridCol w:w="5675"/>
      </w:tblGrid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банк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шот №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басшы (Тегі Аты Әкесінің аты)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Байланушы тұлға (Тегі Аты Әкесінің аты), телефоны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Арнайы экономикалық аймақтағы инвестициялық жоба туралы ақпарат: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5"/>
        <w:gridCol w:w="5675"/>
      </w:tblGrid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 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сала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 түрі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түрi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айналым, теңге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жұмыс орын саны, адам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ақпарат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Қазақстан Республикасы «Қазақстан Республикасы арнайы экономикалық аймақтар туралы» 2011 жылғы 21 шілдедегі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өтініш беруші туралы ақпарат: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4"/>
        <w:gridCol w:w="5666"/>
      </w:tblGrid>
      <w:tr>
        <w:trPr>
          <w:trHeight w:val="30" w:hRule="atLeast"/>
        </w:trPr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пайдаланушылар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 және бюджетке төленетін басқа да міндетті төлемдер туралы» Қазақстан Республикасы Кодексінің (Салық кодексі) 279-бабының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тармақшасында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акцизделетін тауарларды өндіруді, жинауды (жинақтауды) жүзеге асыратын ұйымдарды қоспағанда, акцизделетін тауарларды өндіретін ұйымдар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салық режимдерін қолданатын ұйымдар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салықтық преференцияларды қолданған ұйымдар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 ұйымдастырушылар 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басшының тегі, аты-жөні әкесінің аты: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Қолы: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«___»________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