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fdc3" w14:textId="a79f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05 қыркүйектегі № 270-ө бұйрығы. Қазақстан Республикасының Әділет министрлігінде 2013 жылы 09 қазанда № 8791 тіркелді. Күші жойылды - Қазақстан Республикасы Қоршаған орта және су ресурстары министрінің 2014 жылғы 31 шілдедегі № 302-Ө бұйрығымен</w:t>
      </w:r>
    </w:p>
    <w:p>
      <w:pPr>
        <w:spacing w:after="0"/>
        <w:ind w:left="0"/>
        <w:jc w:val="both"/>
      </w:pPr>
      <w:r>
        <w:rPr>
          <w:rFonts w:ascii="Times New Roman"/>
          <w:b w:val="false"/>
          <w:i w:val="false"/>
          <w:color w:val="ff0000"/>
          <w:sz w:val="28"/>
        </w:rPr>
        <w:t xml:space="preserve">      Ескерту: Бұйрықтың күші жойылды - ҚР Қоршаған орта және су ресурстары министрінің 31.07.2014 № 302-Ө (алғашқы ресми жарияланған күнінен кейін күнтізбелік он күн өткен соң 2014 жылдың 21 қарашасынан бұрын емес мерзімде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Заңының 9-бабының </w:t>
      </w:r>
      <w:r>
        <w:rPr>
          <w:rFonts w:ascii="Times New Roman"/>
          <w:b w:val="false"/>
          <w:i w:val="false"/>
          <w:color w:val="000000"/>
          <w:sz w:val="28"/>
        </w:rPr>
        <w:t>51-10)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қағидасын бекіту туралы» 2012 жылғы 19 шілдедегі № 17-03/369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7847 болып тіркелген, «Егемен Қазақстан» газетінде 26.09.12 ж. № 622-630 (27701)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министрлігінің Балық шаруашылығы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05 қыркүйектегі    </w:t>
      </w:r>
      <w:r>
        <w:br/>
      </w:r>
      <w:r>
        <w:rPr>
          <w:rFonts w:ascii="Times New Roman"/>
          <w:b w:val="false"/>
          <w:i w:val="false"/>
          <w:color w:val="000000"/>
          <w:sz w:val="28"/>
        </w:rPr>
        <w:t xml:space="preserve">
№ 270-ө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әкімшілік органда тіркеу</w:t>
      </w:r>
      <w:r>
        <w:br/>
      </w:r>
      <w:r>
        <w:rPr>
          <w:rFonts w:ascii="Times New Roman"/>
          <w:b/>
          <w:i w:val="false"/>
          <w:color w:val="000000"/>
        </w:rPr>
        <w:t>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қағидасы (бұдан әрі – Қағида)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w:t>
      </w:r>
      <w:r>
        <w:rPr>
          <w:rFonts w:ascii="Times New Roman"/>
          <w:b w:val="false"/>
          <w:i w:val="false"/>
          <w:color w:val="000000"/>
          <w:sz w:val="28"/>
        </w:rPr>
        <w:t>тіркеу</w:t>
      </w:r>
      <w:r>
        <w:rPr>
          <w:rFonts w:ascii="Times New Roman"/>
          <w:b w:val="false"/>
          <w:i w:val="false"/>
          <w:color w:val="000000"/>
          <w:sz w:val="28"/>
        </w:rPr>
        <w:t xml:space="preserve">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әкімшілік орган - жануарлар дүниесін қорғау, өсімін молайту және пайдалану саласындағы уәкілетті мемлекеттік орган;</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объектілерін жасанды өсіру - жануарлар түрлерін қолда және (немесе) жартылай ерікті жағдайларда ұстау және өсіру;</w:t>
      </w:r>
      <w:r>
        <w:br/>
      </w:r>
      <w:r>
        <w:rPr>
          <w:rFonts w:ascii="Times New Roman"/>
          <w:b w:val="false"/>
          <w:i w:val="false"/>
          <w:color w:val="000000"/>
          <w:sz w:val="28"/>
        </w:rPr>
        <w:t>
</w:t>
      </w:r>
      <w:r>
        <w:rPr>
          <w:rFonts w:ascii="Times New Roman"/>
          <w:b w:val="false"/>
          <w:i w:val="false"/>
          <w:color w:val="000000"/>
          <w:sz w:val="28"/>
        </w:rPr>
        <w:t>
      3) өтінім жасаушы -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 туралы әкімшілік органға өтінім берген жеке немесе заңды тұлға.</w:t>
      </w:r>
    </w:p>
    <w:bookmarkEnd w:id="4"/>
    <w:bookmarkStart w:name="z14" w:id="5"/>
    <w:p>
      <w:pPr>
        <w:spacing w:after="0"/>
        <w:ind w:left="0"/>
        <w:jc w:val="left"/>
      </w:pPr>
      <w:r>
        <w:rPr>
          <w:rFonts w:ascii="Times New Roman"/>
          <w:b/>
          <w:i w:val="false"/>
          <w:color w:val="000000"/>
        </w:rPr>
        <w:t xml:space="preserve"> 
2. Тіркеу тәртібі</w:t>
      </w:r>
    </w:p>
    <w:bookmarkEnd w:id="5"/>
    <w:bookmarkStart w:name="z15" w:id="6"/>
    <w:p>
      <w:pPr>
        <w:spacing w:after="0"/>
        <w:ind w:left="0"/>
        <w:jc w:val="both"/>
      </w:pPr>
      <w:r>
        <w:rPr>
          <w:rFonts w:ascii="Times New Roman"/>
          <w:b w:val="false"/>
          <w:i w:val="false"/>
          <w:color w:val="000000"/>
          <w:sz w:val="28"/>
        </w:rPr>
        <w:t>
      3. Өтінім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тіркеуге әкімшілік органға өтінім береді.</w:t>
      </w:r>
      <w:r>
        <w:br/>
      </w:r>
      <w:r>
        <w:rPr>
          <w:rFonts w:ascii="Times New Roman"/>
          <w:b w:val="false"/>
          <w:i w:val="false"/>
          <w:color w:val="000000"/>
          <w:sz w:val="28"/>
        </w:rPr>
        <w:t>
</w:t>
      </w:r>
      <w:r>
        <w:rPr>
          <w:rFonts w:ascii="Times New Roman"/>
          <w:b w:val="false"/>
          <w:i w:val="false"/>
          <w:color w:val="000000"/>
          <w:sz w:val="28"/>
        </w:rPr>
        <w:t>
      4. Өтінімге:</w:t>
      </w:r>
      <w:r>
        <w:br/>
      </w:r>
      <w:r>
        <w:rPr>
          <w:rFonts w:ascii="Times New Roman"/>
          <w:b w:val="false"/>
          <w:i w:val="false"/>
          <w:color w:val="000000"/>
          <w:sz w:val="28"/>
        </w:rPr>
        <w:t>
</w:t>
      </w:r>
      <w:r>
        <w:rPr>
          <w:rFonts w:ascii="Times New Roman"/>
          <w:b w:val="false"/>
          <w:i w:val="false"/>
          <w:color w:val="000000"/>
          <w:sz w:val="28"/>
        </w:rPr>
        <w:t>
      1) құрылтай құжаттары мен мемлекеттік тіркеу (қайта тіркеу) туралы куәліктің (заңды тұлға үшін), мемлекеттік тіркеу туралы куәліктің (жеке кәсіпкер үшін), жеке адамды куәландыратын құжаттардың (жеке тұлға үшін);</w:t>
      </w:r>
      <w:r>
        <w:br/>
      </w:r>
      <w:r>
        <w:rPr>
          <w:rFonts w:ascii="Times New Roman"/>
          <w:b w:val="false"/>
          <w:i w:val="false"/>
          <w:color w:val="000000"/>
          <w:sz w:val="28"/>
        </w:rPr>
        <w:t>
</w:t>
      </w:r>
      <w:r>
        <w:rPr>
          <w:rFonts w:ascii="Times New Roman"/>
          <w:b w:val="false"/>
          <w:i w:val="false"/>
          <w:color w:val="000000"/>
          <w:sz w:val="28"/>
        </w:rPr>
        <w:t>
      2) жануар түрінің шығу тегін растайтын құжаттардың (жануарлар дүниесін пайдалануға берілген рұқсат тіркелген сауда-саттық шарты (бұрынғы иесінің), жануарлар дүниесін пайдалануға берілген рұқсаты;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Қазақстан Республикасына әкелуге рұқсаты) көшірмелері қоса тіркеледі.</w:t>
      </w:r>
      <w:r>
        <w:br/>
      </w:r>
      <w:r>
        <w:rPr>
          <w:rFonts w:ascii="Times New Roman"/>
          <w:b w:val="false"/>
          <w:i w:val="false"/>
          <w:color w:val="000000"/>
          <w:sz w:val="28"/>
        </w:rPr>
        <w:t>
</w:t>
      </w:r>
      <w:r>
        <w:rPr>
          <w:rFonts w:ascii="Times New Roman"/>
          <w:b w:val="false"/>
          <w:i w:val="false"/>
          <w:color w:val="000000"/>
          <w:sz w:val="28"/>
        </w:rPr>
        <w:t>
      5. Әкімшілік орган өтінімді және оған қоса тіркелген құжаттарды қарап,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туралы куәлікті (бұдан әрі – куәлік)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жұмыс күні ішінде рәсімдейді, не осы Қағиданың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құжаттар толық берілмеген жағдайларда жазбаша дәлелді бас тарту жолдайды.</w:t>
      </w:r>
      <w:r>
        <w:br/>
      </w:r>
      <w:r>
        <w:rPr>
          <w:rFonts w:ascii="Times New Roman"/>
          <w:b w:val="false"/>
          <w:i w:val="false"/>
          <w:color w:val="000000"/>
          <w:sz w:val="28"/>
        </w:rPr>
        <w:t>
</w:t>
      </w:r>
      <w:r>
        <w:rPr>
          <w:rFonts w:ascii="Times New Roman"/>
          <w:b w:val="false"/>
          <w:i w:val="false"/>
          <w:color w:val="000000"/>
          <w:sz w:val="28"/>
        </w:rPr>
        <w:t>
      6. Куәлік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органның фирмалық бланкісінде рәсімделеді және өтінім берушіге немесе өтінім берушінің сенімхаты бойынша басқа тұлғаға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журналына (бұдан әрі – журнал) қол қойғызып беріледі.</w:t>
      </w:r>
      <w:r>
        <w:br/>
      </w:r>
      <w:r>
        <w:rPr>
          <w:rFonts w:ascii="Times New Roman"/>
          <w:b w:val="false"/>
          <w:i w:val="false"/>
          <w:color w:val="000000"/>
          <w:sz w:val="28"/>
        </w:rPr>
        <w:t>
</w:t>
      </w:r>
      <w:r>
        <w:rPr>
          <w:rFonts w:ascii="Times New Roman"/>
          <w:b w:val="false"/>
          <w:i w:val="false"/>
          <w:color w:val="000000"/>
          <w:sz w:val="28"/>
        </w:rPr>
        <w:t>
      7. Куәлік нөмірі журналдағы тіркеудің нөмірленуіне сәйкес қойылады.</w:t>
      </w:r>
      <w:r>
        <w:br/>
      </w:r>
      <w:r>
        <w:rPr>
          <w:rFonts w:ascii="Times New Roman"/>
          <w:b w:val="false"/>
          <w:i w:val="false"/>
          <w:color w:val="000000"/>
          <w:sz w:val="28"/>
        </w:rPr>
        <w:t>
</w:t>
      </w:r>
      <w:r>
        <w:rPr>
          <w:rFonts w:ascii="Times New Roman"/>
          <w:b w:val="false"/>
          <w:i w:val="false"/>
          <w:color w:val="000000"/>
          <w:sz w:val="28"/>
        </w:rPr>
        <w:t>
      8. Журнал нөмірленеді, тігіледі және оған әкімшілік органның мөрі басылады.</w:t>
      </w:r>
    </w:p>
    <w:bookmarkEnd w:id="6"/>
    <w:bookmarkStart w:name="z23" w:id="7"/>
    <w:p>
      <w:pPr>
        <w:spacing w:after="0"/>
        <w:ind w:left="0"/>
        <w:jc w:val="both"/>
      </w:pPr>
      <w:r>
        <w:rPr>
          <w:rFonts w:ascii="Times New Roman"/>
          <w:b w:val="false"/>
          <w:i w:val="false"/>
          <w:color w:val="000000"/>
          <w:sz w:val="28"/>
        </w:rPr>
        <w:t>
Жабайы фауна мен флораның құрып кету қаупі</w:t>
      </w:r>
      <w:r>
        <w:br/>
      </w:r>
      <w:r>
        <w:rPr>
          <w:rFonts w:ascii="Times New Roman"/>
          <w:b w:val="false"/>
          <w:i w:val="false"/>
          <w:color w:val="000000"/>
          <w:sz w:val="28"/>
        </w:rPr>
        <w:t>
төнген түрлерінің халықаралық саудасы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1-қосымша                  </w:t>
      </w:r>
    </w:p>
    <w:bookmarkEnd w:id="7"/>
    <w:bookmarkStart w:name="z24" w:id="8"/>
    <w:p>
      <w:pPr>
        <w:spacing w:after="0"/>
        <w:ind w:left="0"/>
        <w:jc w:val="both"/>
      </w:pPr>
      <w:r>
        <w:rPr>
          <w:rFonts w:ascii="Times New Roman"/>
          <w:b w:val="false"/>
          <w:i w:val="false"/>
          <w:color w:val="000000"/>
          <w:sz w:val="28"/>
        </w:rPr>
        <w:t>
                                                                Нысан</w:t>
      </w:r>
    </w:p>
    <w:bookmarkEnd w:id="8"/>
    <w:bookmarkStart w:name="z25" w:id="9"/>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тіркеуге</w:t>
      </w:r>
      <w:r>
        <w:br/>
      </w:r>
      <w:r>
        <w:rPr>
          <w:rFonts w:ascii="Times New Roman"/>
          <w:b/>
          <w:i w:val="false"/>
          <w:color w:val="000000"/>
        </w:rPr>
        <w:t>
өтінім</w:t>
      </w:r>
    </w:p>
    <w:bookmarkEnd w:id="9"/>
    <w:bookmarkStart w:name="z26" w:id="10"/>
    <w:p>
      <w:pPr>
        <w:spacing w:after="0"/>
        <w:ind w:left="0"/>
        <w:jc w:val="both"/>
      </w:pPr>
      <w:r>
        <w:rPr>
          <w:rFonts w:ascii="Times New Roman"/>
          <w:b w:val="false"/>
          <w:i w:val="false"/>
          <w:color w:val="000000"/>
          <w:sz w:val="28"/>
        </w:rPr>
        <w:t>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туралы куәлік берулеріңізді сұраймын.</w:t>
      </w:r>
    </w:p>
    <w:bookmarkEnd w:id="10"/>
    <w:p>
      <w:pPr>
        <w:spacing w:after="0"/>
        <w:ind w:left="0"/>
        <w:jc w:val="both"/>
      </w:pPr>
      <w:r>
        <w:rPr>
          <w:rFonts w:ascii="Times New Roman"/>
          <w:b w:val="false"/>
          <w:i w:val="false"/>
          <w:color w:val="000000"/>
          <w:sz w:val="28"/>
        </w:rPr>
        <w:t>Жануарлар түрлерінің</w:t>
      </w:r>
      <w:r>
        <w:br/>
      </w: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
               (мемлекеттік, орыс және латын тілдерінде)</w:t>
      </w:r>
    </w:p>
    <w:p>
      <w:pPr>
        <w:spacing w:after="0"/>
        <w:ind w:left="0"/>
        <w:jc w:val="both"/>
      </w:pPr>
      <w:r>
        <w:rPr>
          <w:rFonts w:ascii="Times New Roman"/>
          <w:b w:val="false"/>
          <w:i w:val="false"/>
          <w:color w:val="000000"/>
          <w:sz w:val="28"/>
        </w:rPr>
        <w:t>Жануарлар түрлерінің</w:t>
      </w:r>
      <w:r>
        <w:br/>
      </w:r>
      <w:r>
        <w:rPr>
          <w:rFonts w:ascii="Times New Roman"/>
          <w:b w:val="false"/>
          <w:i w:val="false"/>
          <w:color w:val="000000"/>
          <w:sz w:val="28"/>
        </w:rPr>
        <w:t>
шығу тегі: __________________________________________________________</w:t>
      </w:r>
      <w:r>
        <w:br/>
      </w:r>
      <w:r>
        <w:rPr>
          <w:rFonts w:ascii="Times New Roman"/>
          <w:b w:val="false"/>
          <w:i w:val="false"/>
          <w:color w:val="000000"/>
          <w:sz w:val="28"/>
        </w:rPr>
        <w:t>
            (еріксіз немесе жартылай ерікті жағдайларда өсірілді)</w:t>
      </w:r>
    </w:p>
    <w:p>
      <w:pPr>
        <w:spacing w:after="0"/>
        <w:ind w:left="0"/>
        <w:jc w:val="both"/>
      </w:pPr>
      <w:r>
        <w:rPr>
          <w:rFonts w:ascii="Times New Roman"/>
          <w:b w:val="false"/>
          <w:i w:val="false"/>
          <w:color w:val="000000"/>
          <w:sz w:val="28"/>
        </w:rPr>
        <w:t>Жануарлардың саны, жасы және жынысы (жынысы – балықтардың жыныс</w:t>
      </w:r>
      <w:r>
        <w:br/>
      </w:r>
      <w:r>
        <w:rPr>
          <w:rFonts w:ascii="Times New Roman"/>
          <w:b w:val="false"/>
          <w:i w:val="false"/>
          <w:color w:val="000000"/>
          <w:sz w:val="28"/>
        </w:rPr>
        <w:t>
мүшелері жетілген жағдайда): 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
              (жеке тұлғаның/жеке кәсіпкердің/заңды тұлғаның)</w:t>
      </w:r>
    </w:p>
    <w:p>
      <w:pPr>
        <w:spacing w:after="0"/>
        <w:ind w:left="0"/>
        <w:jc w:val="both"/>
      </w:pPr>
      <w:r>
        <w:rPr>
          <w:rFonts w:ascii="Times New Roman"/>
          <w:b w:val="false"/>
          <w:i w:val="false"/>
          <w:color w:val="000000"/>
          <w:sz w:val="28"/>
        </w:rPr>
        <w:t>20___жылғы _________     ____________________________________________</w:t>
      </w:r>
      <w:r>
        <w:br/>
      </w:r>
      <w:r>
        <w:rPr>
          <w:rFonts w:ascii="Times New Roman"/>
          <w:b w:val="false"/>
          <w:i w:val="false"/>
          <w:color w:val="000000"/>
          <w:sz w:val="28"/>
        </w:rPr>
        <w:t>
(өтінім берілген күн)   (қолы, Тегі, аты, әкесінің аты (бар болған</w:t>
      </w:r>
      <w:r>
        <w:br/>
      </w: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w:t>
      </w:r>
    </w:p>
    <w:bookmarkStart w:name="z27" w:id="11"/>
    <w:p>
      <w:pPr>
        <w:spacing w:after="0"/>
        <w:ind w:left="0"/>
        <w:jc w:val="both"/>
      </w:pPr>
      <w:r>
        <w:rPr>
          <w:rFonts w:ascii="Times New Roman"/>
          <w:b w:val="false"/>
          <w:i w:val="false"/>
          <w:color w:val="000000"/>
          <w:sz w:val="28"/>
        </w:rPr>
        <w:t>
Жабайы фауна мен флораның құрып кету қаупі</w:t>
      </w:r>
      <w:r>
        <w:br/>
      </w:r>
      <w:r>
        <w:rPr>
          <w:rFonts w:ascii="Times New Roman"/>
          <w:b w:val="false"/>
          <w:i w:val="false"/>
          <w:color w:val="000000"/>
          <w:sz w:val="28"/>
        </w:rPr>
        <w:t>
төнген түрлерінің халықаралық саудасы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2-қосымша                  </w:t>
      </w:r>
    </w:p>
    <w:bookmarkEnd w:id="11"/>
    <w:bookmarkStart w:name="z28" w:id="12"/>
    <w:p>
      <w:pPr>
        <w:spacing w:after="0"/>
        <w:ind w:left="0"/>
        <w:jc w:val="both"/>
      </w:pPr>
      <w:r>
        <w:rPr>
          <w:rFonts w:ascii="Times New Roman"/>
          <w:b w:val="false"/>
          <w:i w:val="false"/>
          <w:color w:val="000000"/>
          <w:sz w:val="28"/>
        </w:rPr>
        <w:t>
                                                                Нысан</w:t>
      </w:r>
    </w:p>
    <w:bookmarkEnd w:id="12"/>
    <w:bookmarkStart w:name="z29" w:id="13"/>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w:t>
      </w:r>
      <w:r>
        <w:br/>
      </w:r>
      <w:r>
        <w:rPr>
          <w:rFonts w:ascii="Times New Roman"/>
          <w:b/>
          <w:i w:val="false"/>
          <w:color w:val="000000"/>
        </w:rPr>
        <w:t>
ІІ қосымшаларына түрлері енгізілген жануарларды жасанды өсіруді</w:t>
      </w:r>
      <w:r>
        <w:br/>
      </w:r>
      <w:r>
        <w:rPr>
          <w:rFonts w:ascii="Times New Roman"/>
          <w:b/>
          <w:i w:val="false"/>
          <w:color w:val="000000"/>
        </w:rPr>
        <w:t>
жүзеге асыратын жеке және заңды тұлғаларды тіркеу туралы</w:t>
      </w:r>
      <w:r>
        <w:br/>
      </w:r>
      <w:r>
        <w:rPr>
          <w:rFonts w:ascii="Times New Roman"/>
          <w:b/>
          <w:i w:val="false"/>
          <w:color w:val="000000"/>
        </w:rPr>
        <w:t>
№ ___ куәлік</w:t>
      </w:r>
    </w:p>
    <w:bookmarkEnd w:id="13"/>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(жануар иесінің тегі, аты және әкесінің аты (бар болған кезде) ұйымның атауы)</w:t>
      </w:r>
    </w:p>
    <w:p>
      <w:pPr>
        <w:spacing w:after="0"/>
        <w:ind w:left="0"/>
        <w:jc w:val="both"/>
      </w:pPr>
      <w:r>
        <w:rPr>
          <w:rFonts w:ascii="Times New Roman"/>
          <w:b w:val="false"/>
          <w:i w:val="false"/>
          <w:color w:val="000000"/>
          <w:sz w:val="28"/>
        </w:rPr>
        <w:t>Орналасқан жерінің мекенжайы: _______________________________________</w:t>
      </w:r>
    </w:p>
    <w:p>
      <w:pPr>
        <w:spacing w:after="0"/>
        <w:ind w:left="0"/>
        <w:jc w:val="both"/>
      </w:pPr>
      <w:r>
        <w:rPr>
          <w:rFonts w:ascii="Times New Roman"/>
          <w:b w:val="false"/>
          <w:i w:val="false"/>
          <w:color w:val="000000"/>
          <w:sz w:val="28"/>
        </w:rPr>
        <w:t>мына жануарлар түрлерін жасанды өсіртуді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559"/>
        <w:gridCol w:w="1717"/>
        <w:gridCol w:w="1523"/>
        <w:gridCol w:w="4264"/>
        <w:gridCol w:w="2769"/>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Конвенцияның қосымшасы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тілінде</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 жасы және жынысы (жынысы - балықтардың жыныс мүшелері жетілген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күні 20__ ж. «__» _______</w:t>
      </w:r>
      <w:r>
        <w:br/>
      </w:r>
      <w:r>
        <w:rPr>
          <w:rFonts w:ascii="Times New Roman"/>
          <w:b w:val="false"/>
          <w:i w:val="false"/>
          <w:color w:val="000000"/>
          <w:sz w:val="28"/>
        </w:rPr>
        <w:t>
Куәлік берілген сәттен бастап үш жыл ішінде жарамды.</w:t>
      </w:r>
      <w:r>
        <w:br/>
      </w:r>
      <w:r>
        <w:rPr>
          <w:rFonts w:ascii="Times New Roman"/>
          <w:b w:val="false"/>
          <w:i w:val="false"/>
          <w:color w:val="000000"/>
          <w:sz w:val="28"/>
        </w:rPr>
        <w:t>
____________________________________________   ______</w:t>
      </w:r>
      <w:r>
        <w:br/>
      </w: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 орны</w:t>
      </w:r>
    </w:p>
    <w:bookmarkStart w:name="z30" w:id="14"/>
    <w:p>
      <w:pPr>
        <w:spacing w:after="0"/>
        <w:ind w:left="0"/>
        <w:jc w:val="both"/>
      </w:pPr>
      <w:r>
        <w:rPr>
          <w:rFonts w:ascii="Times New Roman"/>
          <w:b w:val="false"/>
          <w:i w:val="false"/>
          <w:color w:val="000000"/>
          <w:sz w:val="28"/>
        </w:rPr>
        <w:t>
Жабайы фауна мен флораның құрып кету қаупі</w:t>
      </w:r>
      <w:r>
        <w:br/>
      </w:r>
      <w:r>
        <w:rPr>
          <w:rFonts w:ascii="Times New Roman"/>
          <w:b w:val="false"/>
          <w:i w:val="false"/>
          <w:color w:val="000000"/>
          <w:sz w:val="28"/>
        </w:rPr>
        <w:t>
төнген түрлерінің халықаралық саудасы туралы</w:t>
      </w:r>
      <w:r>
        <w:br/>
      </w:r>
      <w:r>
        <w:rPr>
          <w:rFonts w:ascii="Times New Roman"/>
          <w:b w:val="false"/>
          <w:i w:val="false"/>
          <w:color w:val="000000"/>
          <w:sz w:val="28"/>
        </w:rPr>
        <w:t>
конвенцияның І және ІІ қосымшаларына түрлері</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3-қосымша                  </w:t>
      </w:r>
    </w:p>
    <w:bookmarkEnd w:id="14"/>
    <w:bookmarkStart w:name="z31" w:id="15"/>
    <w:p>
      <w:pPr>
        <w:spacing w:after="0"/>
        <w:ind w:left="0"/>
        <w:jc w:val="both"/>
      </w:pPr>
      <w:r>
        <w:rPr>
          <w:rFonts w:ascii="Times New Roman"/>
          <w:b w:val="false"/>
          <w:i w:val="false"/>
          <w:color w:val="000000"/>
          <w:sz w:val="28"/>
        </w:rPr>
        <w:t>
                                                                Нысан</w:t>
      </w:r>
    </w:p>
    <w:bookmarkEnd w:id="15"/>
    <w:bookmarkStart w:name="z32" w:id="16"/>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тіркеу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943"/>
        <w:gridCol w:w="2467"/>
        <w:gridCol w:w="3579"/>
        <w:gridCol w:w="1935"/>
        <w:gridCol w:w="2697"/>
      </w:tblGrid>
      <w:tr>
        <w:trPr>
          <w:trHeight w:val="39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және күні</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тұлғаның/жеке кәсіпкердің тегі, аты, әкесінің аты (бар болған кезде)/заңды тұлғаның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 орналасқан жердің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