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310e" w14:textId="5883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оның iшiнде жасасқан азаматтық-құқықтық мәмiлелерге қатысты тiркеу мiндеттi болып табылатын шығыс түрлерiнiң экономикалық сыныптамасы ерекшелiктерiнiң тiзбесiн бекiту туралы" Қазақстан Республикасы Қаржы министрінің 2008 жылғы 19 желтоқсандағы № 588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05 қыркүйектегі № 428 бұйрығы. Қазақстан Республикасының Әділет министрлігінде 2013 жылы 25 қыркүйекте № 8734 тіркелді. Күші жойылды - Қазақстан Республикасы Қаржы министрінің 2016 жылғы 27 қаңтардағы № 30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27.01.2016 </w:t>
      </w:r>
      <w:r>
        <w:rPr>
          <w:rFonts w:ascii="Times New Roman"/>
          <w:b w:val="false"/>
          <w:i w:val="false"/>
          <w:color w:val="ff0000"/>
          <w:sz w:val="28"/>
        </w:rPr>
        <w:t>№ 30</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1. «Шығыстардың, оның ішінде мәмілелерге қатысты тіркеу міндетті болып табылатын шығыс түрлерінің экономикалық сыныптамасы ерекшеліктерінің тізбесін бекіту туралы» Қазақстан Республикасы Қаржы министрінің 2008 жылғы 19 желтоқсандағы № 588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5419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Шығыстардың, оның ішінде жасасқан азаматтық-құқықтық мәмілелерге қатысты тіркеу міндетті болып табылатын шығыс түрлерінің экономикалық сыныптамасы ерекшеліктерінің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«Ағымдағы шығындар» санатында:</w:t>
      </w:r>
      <w:r>
        <w:br/>
      </w:r>
      <w:r>
        <w:rPr>
          <w:rFonts w:ascii="Times New Roman"/>
          <w:b w:val="false"/>
          <w:i w:val="false"/>
          <w:color w:val="000000"/>
          <w:sz w:val="28"/>
        </w:rPr>
        <w:t>
</w:t>
      </w:r>
      <w:r>
        <w:rPr>
          <w:rFonts w:ascii="Times New Roman"/>
          <w:b w:val="false"/>
          <w:i w:val="false"/>
          <w:color w:val="000000"/>
          <w:sz w:val="28"/>
        </w:rPr>
        <w:t>
      01 «Тауарлар мен қызметтерге шығатын шығыстар» сыныбында:</w:t>
      </w:r>
      <w:r>
        <w:br/>
      </w:r>
      <w:r>
        <w:rPr>
          <w:rFonts w:ascii="Times New Roman"/>
          <w:b w:val="false"/>
          <w:i w:val="false"/>
          <w:color w:val="000000"/>
          <w:sz w:val="28"/>
        </w:rPr>
        <w:t>
</w:t>
      </w:r>
      <w:r>
        <w:rPr>
          <w:rFonts w:ascii="Times New Roman"/>
          <w:b w:val="false"/>
          <w:i w:val="false"/>
          <w:color w:val="000000"/>
          <w:sz w:val="28"/>
        </w:rPr>
        <w:t>
      120 «Жұмыс берушілердің жарналары» кіші сыныбында:</w:t>
      </w:r>
      <w:r>
        <w:br/>
      </w:r>
      <w:r>
        <w:rPr>
          <w:rFonts w:ascii="Times New Roman"/>
          <w:b w:val="false"/>
          <w:i w:val="false"/>
          <w:color w:val="000000"/>
          <w:sz w:val="28"/>
        </w:rPr>
        <w:t>
</w:t>
      </w:r>
      <w:r>
        <w:rPr>
          <w:rFonts w:ascii="Times New Roman"/>
          <w:b w:val="false"/>
          <w:i w:val="false"/>
          <w:color w:val="000000"/>
          <w:sz w:val="28"/>
        </w:rPr>
        <w:t>
      123 «Міндетті сақтандыру жарналары»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 100 еселенген айлық есептік көрсеткіштен аспайтын сомаға шығыстар бойынша төлемдерді азаматтық-құқықтық мәміле жасаспай жүргізу құжаттарды растайтын қосымшасыз, төлеуге берілетін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140 «Қорлар сатып алу» кіші сыныбында:</w:t>
      </w:r>
      <w:r>
        <w:br/>
      </w:r>
      <w:r>
        <w:rPr>
          <w:rFonts w:ascii="Times New Roman"/>
          <w:b w:val="false"/>
          <w:i w:val="false"/>
          <w:color w:val="000000"/>
          <w:sz w:val="28"/>
        </w:rPr>
        <w:t>
</w:t>
      </w:r>
      <w:r>
        <w:rPr>
          <w:rFonts w:ascii="Times New Roman"/>
          <w:b w:val="false"/>
          <w:i w:val="false"/>
          <w:color w:val="000000"/>
          <w:sz w:val="28"/>
        </w:rPr>
        <w:t>
      144 «Отын, жанар-жағар май материалдарын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Қарулы Күштердің Әуе қорғанысы күштері әскери-көлік авиациясының ұшуларын жүзеге асыру кезінде ЖЖМ құнын, Қазақстан Республикасы құқық қорғау органдарының алыс және жақын шетелдерге қызметтік іссапарларын төлеумен байланысты шығыстарды корпоративтік толем карточкасын пайдалана отырып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бекітетін тізбеге енгізілген ерекше қауіпті мал ауруларының ошақтарын жоюды, ветеринарлық бақылау бекеттерінде көлік құралдарын дезинфекциялауды, мемлекеттік органдардың шешімі бойынша малдардың аса қауіпті жұқпалы ауруларымен ауырған малдарды алып қоюды және жоюды жүзеге асыратын арнайы автомобиль көліктеріне құю үшін ЖЖМ құнын төлеуге байланысты мемлекеттік мекемелердің шығыстарын төлеу кезінде, сондай-ақ малдардың аса қауіпті жұқпалы аурулармен ауырған малдарды жою мақсатында корпоративтік төлем карточкасын пайдалана отырып, ЖЖМ сатып алу кезінде азаматтық-құқықтық мәмілені тіркеу талап етілмейді. 100 еселенген айлық есептік көрсеткіштен аспайтын сомаға шығыстар бойынша төлемдерді азаматтық-құқықтық мәміле жасаспай жүргізу растау құжаттарын қоса берусіз төлеуге берілген шот негізінде жүзеге асырылады.»;</w:t>
      </w:r>
      <w:r>
        <w:br/>
      </w:r>
      <w:r>
        <w:rPr>
          <w:rFonts w:ascii="Times New Roman"/>
          <w:b w:val="false"/>
          <w:i w:val="false"/>
          <w:color w:val="000000"/>
          <w:sz w:val="28"/>
        </w:rPr>
        <w:t>
</w:t>
      </w:r>
      <w:r>
        <w:rPr>
          <w:rFonts w:ascii="Times New Roman"/>
          <w:b w:val="false"/>
          <w:i w:val="false"/>
          <w:color w:val="000000"/>
          <w:sz w:val="28"/>
        </w:rPr>
        <w:t>
      149 «Өзге де қорларды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100 еселенген айлық есептік көрсеткіштен аспайтын сомаға шығыстар бойынша төлемдер азаматтық-құқықтық мәміле жасаспай жүргізу растау құжаттарын қоса берусіз төлеуге берілген шот негізінде жүзеге асырылады. Мемлекеттік саясатты іске асыратын және техникалық реттеу мен метрология саласында бақылау-қадағалау өкілеттіктерін жүзеге асыратын мемлекеттік мекемелердің оларды іске асыру саласында олардың сапасы мен қауіпсіздігін мемлекеттік қадағалауды жүзеге асыруға арналған тауарлар үлгілерін сатып алумен және сынақтан өткізумен байланысты шығыстарын корпоративтік төлем карточкасын пайдалана отырып, төлеу кезінде шартты тіркеу талап етілмейді.»;</w:t>
      </w:r>
      <w:r>
        <w:br/>
      </w:r>
      <w:r>
        <w:rPr>
          <w:rFonts w:ascii="Times New Roman"/>
          <w:b w:val="false"/>
          <w:i w:val="false"/>
          <w:color w:val="000000"/>
          <w:sz w:val="28"/>
        </w:rPr>
        <w:t>
</w:t>
      </w:r>
      <w:r>
        <w:rPr>
          <w:rFonts w:ascii="Times New Roman"/>
          <w:b w:val="false"/>
          <w:i w:val="false"/>
          <w:color w:val="000000"/>
          <w:sz w:val="28"/>
        </w:rPr>
        <w:t>
      150 «Қызметтер мен жұмыстарды сатып алу» кіші сыныбында:</w:t>
      </w:r>
      <w:r>
        <w:br/>
      </w:r>
      <w:r>
        <w:rPr>
          <w:rFonts w:ascii="Times New Roman"/>
          <w:b w:val="false"/>
          <w:i w:val="false"/>
          <w:color w:val="000000"/>
          <w:sz w:val="28"/>
        </w:rPr>
        <w:t>
</w:t>
      </w:r>
      <w:r>
        <w:rPr>
          <w:rFonts w:ascii="Times New Roman"/>
          <w:b w:val="false"/>
          <w:i w:val="false"/>
          <w:color w:val="000000"/>
          <w:sz w:val="28"/>
        </w:rPr>
        <w:t>
      151 «Коммуналдық қызметтерге ақы төлеу» ерекшелігі бойынша:</w:t>
      </w:r>
      <w:r>
        <w:br/>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152 «Байланыс қызметтеріне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«Шет 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153 «Көліктік қызмет көрсетуге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 100 еселенген айлық есептік көрсеткіштен аспайтын сомаға шығыстар бойынша төлемдерді азаматтық-құқықтық мәміле жасаспай жүргізу құжаттарды растайтын қосымшасыз, төлеуге берілетін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154 «Үй-жайды жалға алу төлемдері» ерекшелігі бойынша:</w:t>
      </w:r>
      <w:r>
        <w:br/>
      </w:r>
      <w:r>
        <w:rPr>
          <w:rFonts w:ascii="Times New Roman"/>
          <w:b w:val="false"/>
          <w:i w:val="false"/>
          <w:color w:val="000000"/>
          <w:sz w:val="28"/>
        </w:rPr>
        <w:t>
</w:t>
      </w:r>
      <w:r>
        <w:rPr>
          <w:rFonts w:ascii="Times New Roman"/>
          <w:b w:val="false"/>
          <w:i w:val="false"/>
          <w:color w:val="000000"/>
          <w:sz w:val="28"/>
        </w:rPr>
        <w:t>
      5 «Атауы» бағаны мемлекеттік тілде өзгеріссіз;</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Қазақстан Республикасының шетелдегі мекемелерінің шоттарына айырбастау және кейіннен аудару үшін әкімшісі Қазақстан Республикасы Сыртқы істер министрлігі болып табылатын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бюджеттік бағдарламалары бойынша Қазақстан Республикасы Ұлттық Банкінің шоттарына соманы аудару кезінде. 100 еселенген айлық есептік көрсеткіштен аспайтын сомаға шығыстар бойынша төлемдерді азаматтық-құқықтық мәміле жасаспай жүргізу құжаттарды растайтын қосымшасыз, төлеуге берілетін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159 «Өзге де қызметтер мен жұмыстарға ақы төлеу»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қызметтерді) беруге арналған азаматтық-құқықтық мәмілелерден басқа: жеке (ұжымдық) еңбек шарты бойынша шығыстарды төлеу кезінде; банк қызметтерін төлеу кезінде;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«Сыртқы саяси қызметті үйлестіру жөніндегі қызметтер», «Қазақстан Республикасының дипломатиялық өкілдіктерін орналастыру үшін шетелде жылжымайтын мүлік объектілерін сатып алу және салу», «Шет елде Қазақстан Республикасының мүддесін білдіру», «Халықаралық ұйымдарда, Тәуелсіз Мемлекеттер Достастығының жарғылық және басқа органдарында Қазақстан Республикасының мүдделерін білдіру», «Іссапар шығыстары» бюджеттік бағдарламалары бойынша Қазақстан Республикасының шетелдегі мекемелерінің шоттарына айырбастау және кейіннен аудару үшін Қазақстан Республикасы Ұлттық банкінің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жөніндегі Халықаралық орталықтың шығыстарын реттеу кезінде, халықаралық төрелік органдар мен шетелдік соттардың шешімдері бойынша шығарылған төрелік шығыстар мен сот шығыстарын төлеу кезінде. 100 еселенген айлық есептік көрсеткіштен аспайтын сомаға шығыстар бойынша төлемдерді азаматтық-құқықтық мәміле жасаспай жүргізу құжаттарды растайтын қосымшасыз, төлеуге берілетін шоттың негізінде жүзеге асырылады. Үкіметтік сыртқы қарыздардың қаражатын аударуды жүзеге асыратын банкке қызмет көрсеткені үшін комиссия төлеу кезінде азаматтық-құқықтық мәмілені тіркеу талап етілмейді. Корпоративтік төлем карточкасын пайдалана отырып, қызметтік іссапарда болған кезде алыс және таяу шетелде Қазақстан Республикасы Қарулы Күштерінің Әуе қорғаныс күштері әскери-көліктің авиацияның әуе кемелеріне, құқық қорғау органдарына қызмет көрсету жөніндегі әуежай қызметтеріне төлеуге байланысты мемлекеттік мекемелердің шығыстарын төлеу кезінде азаматтық-құқықтық мәмілені тіркеу талап етілмейді.»;</w:t>
      </w:r>
      <w:r>
        <w:br/>
      </w:r>
      <w:r>
        <w:rPr>
          <w:rFonts w:ascii="Times New Roman"/>
          <w:b w:val="false"/>
          <w:i w:val="false"/>
          <w:color w:val="000000"/>
          <w:sz w:val="28"/>
        </w:rPr>
        <w:t>
</w:t>
      </w:r>
      <w:r>
        <w:rPr>
          <w:rFonts w:ascii="Times New Roman"/>
          <w:b w:val="false"/>
          <w:i w:val="false"/>
          <w:color w:val="000000"/>
          <w:sz w:val="28"/>
        </w:rPr>
        <w:t>
      2 «Күрделі шығындар» санатында:</w:t>
      </w:r>
      <w:r>
        <w:br/>
      </w:r>
      <w:r>
        <w:rPr>
          <w:rFonts w:ascii="Times New Roman"/>
          <w:b w:val="false"/>
          <w:i w:val="false"/>
          <w:color w:val="000000"/>
          <w:sz w:val="28"/>
        </w:rPr>
        <w:t>
</w:t>
      </w:r>
      <w:r>
        <w:rPr>
          <w:rFonts w:ascii="Times New Roman"/>
          <w:b w:val="false"/>
          <w:i w:val="false"/>
          <w:color w:val="000000"/>
          <w:sz w:val="28"/>
        </w:rPr>
        <w:t>
      4 «Негізгі капиталды сатып алу» сыныбында:</w:t>
      </w:r>
      <w:r>
        <w:br/>
      </w:r>
      <w:r>
        <w:rPr>
          <w:rFonts w:ascii="Times New Roman"/>
          <w:b w:val="false"/>
          <w:i w:val="false"/>
          <w:color w:val="000000"/>
          <w:sz w:val="28"/>
        </w:rPr>
        <w:t>
</w:t>
      </w:r>
      <w:r>
        <w:rPr>
          <w:rFonts w:ascii="Times New Roman"/>
          <w:b w:val="false"/>
          <w:i w:val="false"/>
          <w:color w:val="000000"/>
          <w:sz w:val="28"/>
        </w:rPr>
        <w:t>
      410 «Негізгі құралдарды, материалдық емес және биологиялық активтерді сатып алу» кіші сыныбында:</w:t>
      </w:r>
      <w:r>
        <w:br/>
      </w:r>
      <w:r>
        <w:rPr>
          <w:rFonts w:ascii="Times New Roman"/>
          <w:b w:val="false"/>
          <w:i w:val="false"/>
          <w:color w:val="000000"/>
          <w:sz w:val="28"/>
        </w:rPr>
        <w:t>
</w:t>
      </w:r>
      <w:r>
        <w:rPr>
          <w:rFonts w:ascii="Times New Roman"/>
          <w:b w:val="false"/>
          <w:i w:val="false"/>
          <w:color w:val="000000"/>
          <w:sz w:val="28"/>
        </w:rPr>
        <w:t>
      414 «Машиналар, жабдықтар, өндірістік және шаруашылық мүккәмал құралдарын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«Қазақстан Республикасы Сыртқы істер министрлігінің күрделі шығыстары», «Шетелдегі дипломатиялық өкілдіктердің арнайы, инженерлік-техникалық және нақты қорғалуын қамтамасыз ету» бюджеттік бағдарламалары бойынша Қазақстан Республикасының шетелдегі мекемелерінің шоттарына айырбастау және кейіннен аудару үшін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100 еселенген айлық есептік көрсеткіштен аспайтын сомаға шығыстар бойынша төлемдерді азаматтық-құқықтық мәміле жасаспай жүргізу құжаттарды растайтын қосымшасыз, төлеуге берілетін шоттың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416 «Материалдық емес активтерді сатып алу» ерекшелігі бойынша:</w:t>
      </w:r>
      <w:r>
        <w:br/>
      </w:r>
      <w:r>
        <w:rPr>
          <w:rFonts w:ascii="Times New Roman"/>
          <w:b w:val="false"/>
          <w:i w:val="false"/>
          <w:color w:val="000000"/>
          <w:sz w:val="28"/>
        </w:rPr>
        <w:t>
</w:t>
      </w:r>
      <w:r>
        <w:rPr>
          <w:rFonts w:ascii="Times New Roman"/>
          <w:b w:val="false"/>
          <w:i w:val="false"/>
          <w:color w:val="000000"/>
          <w:sz w:val="28"/>
        </w:rPr>
        <w:t>
      7 «Ескерту» 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беруге азаматтық-құқықтық мәмілелерден басқа, әкімшісі Қазақстан Республикасы Экономика және бюджеттік жоспарлау министрлігі болып табылатын «Сауда-саттық саясатын іске асыру жөніндегі қызметтер» бюджеттік бағдарламасы бойынша Қазақстан Республикасының Ресей Федерациясындағы Сауда өкілдігінің шоттарына, әкімшісі Қазақстан Республикасы Сыртқы істер министрлігі болып табылатын «Қазақстан Республикасы Сыртқы істер министрлігінің күрделі шығыстары» бюджеттік бағдарламасы бойынша Қазақстан Республикасының шетелдегі мекемелерінің шоттарына айырбастау және кейіннен аудару үшін Қазақстан Республикасы Ұлттық Банкінің шоттарына соманы аудару кезінде.»;</w:t>
      </w:r>
      <w:r>
        <w:br/>
      </w:r>
      <w:r>
        <w:rPr>
          <w:rFonts w:ascii="Times New Roman"/>
          <w:b w:val="false"/>
          <w:i w:val="false"/>
          <w:color w:val="000000"/>
          <w:sz w:val="28"/>
        </w:rPr>
        <w:t>
</w:t>
      </w:r>
      <w:r>
        <w:rPr>
          <w:rFonts w:ascii="Times New Roman"/>
          <w:b w:val="false"/>
          <w:i w:val="false"/>
          <w:color w:val="000000"/>
          <w:sz w:val="28"/>
        </w:rPr>
        <w:t>
      420 «Негізгі құралдың күрделі жөндеуі» кіші сыныбында:</w:t>
      </w:r>
      <w:r>
        <w:br/>
      </w:r>
      <w:r>
        <w:rPr>
          <w:rFonts w:ascii="Times New Roman"/>
          <w:b w:val="false"/>
          <w:i w:val="false"/>
          <w:color w:val="000000"/>
          <w:sz w:val="28"/>
        </w:rPr>
        <w:t>
</w:t>
      </w:r>
      <w:r>
        <w:rPr>
          <w:rFonts w:ascii="Times New Roman"/>
          <w:b w:val="false"/>
          <w:i w:val="false"/>
          <w:color w:val="000000"/>
          <w:sz w:val="28"/>
        </w:rPr>
        <w:t>
      423 «Мемлекеттік кәсіпорындардың үй-жайларын, ғимараттарын, құрылыстарын күрделі жөндеу» ерекшелігі алынып тасталсын;</w:t>
      </w:r>
      <w:r>
        <w:br/>
      </w:r>
      <w:r>
        <w:rPr>
          <w:rFonts w:ascii="Times New Roman"/>
          <w:b w:val="false"/>
          <w:i w:val="false"/>
          <w:color w:val="000000"/>
          <w:sz w:val="28"/>
        </w:rPr>
        <w:t>
</w:t>
      </w:r>
      <w:r>
        <w:rPr>
          <w:rFonts w:ascii="Times New Roman"/>
          <w:b w:val="false"/>
          <w:i w:val="false"/>
          <w:color w:val="000000"/>
          <w:sz w:val="28"/>
        </w:rPr>
        <w:t>
      430 «Дамытуға бағытталған күрделі шығындар» кіші сыныбында:</w:t>
      </w:r>
      <w:r>
        <w:br/>
      </w:r>
      <w:r>
        <w:rPr>
          <w:rFonts w:ascii="Times New Roman"/>
          <w:b w:val="false"/>
          <w:i w:val="false"/>
          <w:color w:val="000000"/>
          <w:sz w:val="28"/>
        </w:rPr>
        <w:t>
</w:t>
      </w:r>
      <w:r>
        <w:rPr>
          <w:rFonts w:ascii="Times New Roman"/>
          <w:b w:val="false"/>
          <w:i w:val="false"/>
          <w:color w:val="000000"/>
          <w:sz w:val="28"/>
        </w:rPr>
        <w:t>
      435 «Мемлекеттік кәсіпорындардың жаңа объектілерін салу және қолдағы бар объектілерін реконструкциялау» ерекшелігі алынып тасталсын.</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(З.А. Ерназарова)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