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3166" w14:textId="61a3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14 маусымдағы № 452 бұйрығы. Қазақстан Республикасының Әділет министрлігінде 2013 жылы 03 шілдеде № 8555 тіркелді.</w:t>
      </w:r>
    </w:p>
    <w:p>
      <w:pPr>
        <w:spacing w:after="0"/>
        <w:ind w:left="0"/>
        <w:jc w:val="both"/>
      </w:pPr>
      <w:bookmarkStart w:name="z1" w:id="0"/>
      <w:r>
        <w:rPr>
          <w:rFonts w:ascii="Times New Roman"/>
          <w:b w:val="false"/>
          <w:i w:val="false"/>
          <w:color w:val="000000"/>
          <w:sz w:val="28"/>
        </w:rPr>
        <w:t xml:space="preserve">
      "Мемлекеттік қызметтер туралы" 2013 жылғы 15 сәуірдегі Қазақстан Республикасы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 (Б.Б. Мусин):</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МОИП-да орналастыруды;</w:t>
      </w:r>
    </w:p>
    <w:bookmarkEnd w:id="4"/>
    <w:bookmarkStart w:name="z6" w:id="5"/>
    <w:p>
      <w:pPr>
        <w:spacing w:after="0"/>
        <w:ind w:left="0"/>
        <w:jc w:val="both"/>
      </w:pPr>
      <w:r>
        <w:rPr>
          <w:rFonts w:ascii="Times New Roman"/>
          <w:b w:val="false"/>
          <w:i w:val="false"/>
          <w:color w:val="000000"/>
          <w:sz w:val="28"/>
        </w:rPr>
        <w:t>
      3) осы бұйрықтан шығатын басқа шараларды қабылдауды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Сарсенов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қызмет істері   </w:t>
      </w:r>
    </w:p>
    <w:p>
      <w:pPr>
        <w:spacing w:after="0"/>
        <w:ind w:left="0"/>
        <w:jc w:val="both"/>
      </w:pP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_______________ Ә. Байменов   </w:t>
      </w:r>
    </w:p>
    <w:p>
      <w:pPr>
        <w:spacing w:after="0"/>
        <w:ind w:left="0"/>
        <w:jc w:val="both"/>
      </w:pPr>
      <w:r>
        <w:rPr>
          <w:rFonts w:ascii="Times New Roman"/>
          <w:b w:val="false"/>
          <w:i w:val="false"/>
          <w:color w:val="000000"/>
          <w:sz w:val="28"/>
        </w:rPr>
        <w:t>
      2013 жылғы 14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14 маусымдағы</w:t>
            </w:r>
            <w:r>
              <w:br/>
            </w:r>
            <w:r>
              <w:rPr>
                <w:rFonts w:ascii="Times New Roman"/>
                <w:b w:val="false"/>
                <w:i w:val="false"/>
                <w:color w:val="000000"/>
                <w:sz w:val="20"/>
              </w:rPr>
              <w:t>№ 452 бұйрығымен бекітілді</w:t>
            </w:r>
          </w:p>
        </w:tc>
      </w:tr>
    </w:tbl>
    <w:bookmarkStart w:name="z10" w:id="8"/>
    <w:p>
      <w:pPr>
        <w:spacing w:after="0"/>
        <w:ind w:left="0"/>
        <w:jc w:val="left"/>
      </w:pPr>
      <w:r>
        <w:rPr>
          <w:rFonts w:ascii="Times New Roman"/>
          <w:b/>
          <w:i w:val="false"/>
          <w:color w:val="000000"/>
        </w:rPr>
        <w:t xml:space="preserve"> Мемлекеттік көрсетілетін қызметтерді көрсету мониторингінің</w:t>
      </w:r>
      <w:r>
        <w:br/>
      </w:r>
      <w:r>
        <w:rPr>
          <w:rFonts w:ascii="Times New Roman"/>
          <w:b/>
          <w:i w:val="false"/>
          <w:color w:val="000000"/>
        </w:rPr>
        <w:t>ақпараттық жүйесіне мемлекеттік көрсетілетін қызметті көрсету</w:t>
      </w:r>
      <w:r>
        <w:br/>
      </w:r>
      <w:r>
        <w:rPr>
          <w:rFonts w:ascii="Times New Roman"/>
          <w:b/>
          <w:i w:val="false"/>
          <w:color w:val="000000"/>
        </w:rPr>
        <w:t>сатысы туралы деректер енгізу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08.12.2017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қағидасы (бұдан әрі – Қағида) көрсетілетін қызметті берушілермен қызметтерді көрсету мониторингінің ақпараттық жүйесіне мемлекеттік көрсетілетін қызметті көрсету сатысы туралы деректерді енгізу тәртібін анықтайды.</w:t>
      </w:r>
    </w:p>
    <w:bookmarkEnd w:id="10"/>
    <w:bookmarkStart w:name="z13" w:id="11"/>
    <w:p>
      <w:pPr>
        <w:spacing w:after="0"/>
        <w:ind w:left="0"/>
        <w:jc w:val="both"/>
      </w:pPr>
      <w:r>
        <w:rPr>
          <w:rFonts w:ascii="Times New Roman"/>
          <w:b w:val="false"/>
          <w:i w:val="false"/>
          <w:color w:val="000000"/>
          <w:sz w:val="28"/>
        </w:rPr>
        <w:t>
      2. Қызметтерді көрсету мониторингінің ақпараттық жүйесіне мемлекеттік көрсетілетін қызметті көрсету сатысы туралы деректерді енгізудің мақсаты халыққа көрсетілетін мемлекеттік қызметтердің сапасын бақылау, сонымен қатар мемлекеттік көрсетілетін қызметті көрсету сатысы туралы көрсетілетін қызметті берушілерге, "Азаматтарға арналған үкімет" мемлекеттік корпорациясына (бұдан әрі - Мемкорпорация), Бірыңғай байланыс-орталығына қызмет берушілерге жолдануы кезінде қызмет алушыларды тиісті ақпараттандыру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коммуникациялар министрінің 08.12.2017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2"/>
    <w:bookmarkStart w:name="z44" w:id="13"/>
    <w:p>
      <w:pPr>
        <w:spacing w:after="0"/>
        <w:ind w:left="0"/>
        <w:jc w:val="both"/>
      </w:pPr>
      <w:r>
        <w:rPr>
          <w:rFonts w:ascii="Times New Roman"/>
          <w:b w:val="false"/>
          <w:i w:val="false"/>
          <w:color w:val="000000"/>
          <w:sz w:val="28"/>
        </w:rPr>
        <w:t>
      1) мемлекеттік қызметтер көрсету мониторингінің ақпараттық жүйесі – мемлекеттік қызметтер көрсету, оның ішінде Мемкорпорациясы арқылы көрсету процесін автоматтандыруға және мониторингілеуге арналған ақпараттық жүйе (бұдан әрі – ХҚКО ЫАЖ);</w:t>
      </w:r>
    </w:p>
    <w:bookmarkEnd w:id="13"/>
    <w:bookmarkStart w:name="z45" w:id="14"/>
    <w:p>
      <w:pPr>
        <w:spacing w:after="0"/>
        <w:ind w:left="0"/>
        <w:jc w:val="both"/>
      </w:pPr>
      <w:r>
        <w:rPr>
          <w:rFonts w:ascii="Times New Roman"/>
          <w:b w:val="false"/>
          <w:i w:val="false"/>
          <w:color w:val="000000"/>
          <w:sz w:val="28"/>
        </w:rPr>
        <w:t>
      2) ХҚКО ЫАЖ МО АЖО ішкі жүйесі – ХҚКО ЫАЖ-да мемлекеттік органның автоматтандырылған жұмыс орны.</w:t>
      </w:r>
    </w:p>
    <w:bookmarkEnd w:id="14"/>
    <w:p>
      <w:pPr>
        <w:spacing w:after="0"/>
        <w:ind w:left="0"/>
        <w:jc w:val="both"/>
      </w:pPr>
      <w:r>
        <w:rPr>
          <w:rFonts w:ascii="Times New Roman"/>
          <w:b w:val="false"/>
          <w:i w:val="false"/>
          <w:color w:val="000000"/>
          <w:sz w:val="28"/>
        </w:rPr>
        <w:t>
            Осы Қағидада қолданылған басқа ұғымдар мен қысқартулар "Сәйкестендіру нөмірлерінің ұлттық тізілімдері туралы" 2007 жылғы 12 қаңтардағы Қазақстан Республикасының Заңында және "Мемлекеттік көрсетілетін қызметтер туралы" 2013 жылғы 15 сәуірдегі Қазақстан Республикасының Заңында көрсетілген мағынада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коммуникациялар министрінің 08.12.2017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2-тарау. Мемлекеттік көрсетілетін қызметті көрсету сатысы туралы деректерді ХҚКО ЫАЖ-ға енгізу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08.12.2017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Қызмет берушіде мемлекеттік қызметті көрсету кезеңі жөнінде ХҚКО ЫАЖ-ға деректер енгізу үшін көрсетілетін мемлекеттік қызметтер есебі жүргізілетін ақпараттық жүйесі бар болған жағдайда, қызмет беруші Қазақстан Республикасы Ақпарат және коммуникациялар министрінің міндетін атқарушысының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 ақпараттандыру объектілері интеграциясының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өзінің ақпараттық жүйесін ХҚКО ЫАЖ-мен ықпалдастыру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18.03.2020 </w:t>
      </w:r>
      <w:r>
        <w:rPr>
          <w:rFonts w:ascii="Times New Roman"/>
          <w:b w:val="false"/>
          <w:i w:val="false"/>
          <w:color w:val="000000"/>
          <w:sz w:val="28"/>
        </w:rPr>
        <w:t>№ 98/НҚ</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5. Қызмет берушіде мемлекеттік қызметті көрсету кезеңі жөнінде ХҚКО ЫАЖ-ға деректер енгізу үшін мемлекеттік қызметтер есебі жүргізілетін ақпараттық жүйесі болмаған жағдайда уәкілетті орган қызмет берушілерге ХҚКО ЫАЖ МО АЖО ішкі жүйесін орнатуды жүзеге асырады.</w:t>
      </w:r>
    </w:p>
    <w:bookmarkEnd w:id="16"/>
    <w:bookmarkStart w:name="z21" w:id="17"/>
    <w:p>
      <w:pPr>
        <w:spacing w:after="0"/>
        <w:ind w:left="0"/>
        <w:jc w:val="both"/>
      </w:pPr>
      <w:r>
        <w:rPr>
          <w:rFonts w:ascii="Times New Roman"/>
          <w:b w:val="false"/>
          <w:i w:val="false"/>
          <w:color w:val="000000"/>
          <w:sz w:val="28"/>
        </w:rPr>
        <w:t>
      6. Қызмет берушінің ақпараттық жүйелерінде мемлекеттік қызметтің нәтижесін алуға қызмет алушының өтінімі бойынша мемлекеттік қызметті көрсетудің келесі кезеңдері ХҚКО ЫАЖ-да тіркелу және жіберілу қажет:</w:t>
      </w:r>
    </w:p>
    <w:bookmarkEnd w:id="17"/>
    <w:bookmarkStart w:name="z22" w:id="18"/>
    <w:p>
      <w:pPr>
        <w:spacing w:after="0"/>
        <w:ind w:left="0"/>
        <w:jc w:val="both"/>
      </w:pPr>
      <w:r>
        <w:rPr>
          <w:rFonts w:ascii="Times New Roman"/>
          <w:b w:val="false"/>
          <w:i w:val="false"/>
          <w:color w:val="000000"/>
          <w:sz w:val="28"/>
        </w:rPr>
        <w:t>
      1) қызмет алушыдан қабылданды;</w:t>
      </w:r>
    </w:p>
    <w:bookmarkEnd w:id="18"/>
    <w:bookmarkStart w:name="z23" w:id="19"/>
    <w:p>
      <w:pPr>
        <w:spacing w:after="0"/>
        <w:ind w:left="0"/>
        <w:jc w:val="both"/>
      </w:pPr>
      <w:r>
        <w:rPr>
          <w:rFonts w:ascii="Times New Roman"/>
          <w:b w:val="false"/>
          <w:i w:val="false"/>
          <w:color w:val="000000"/>
          <w:sz w:val="28"/>
        </w:rPr>
        <w:t>
      2) орындауға жіберілді;</w:t>
      </w:r>
    </w:p>
    <w:bookmarkEnd w:id="19"/>
    <w:bookmarkStart w:name="z24" w:id="20"/>
    <w:p>
      <w:pPr>
        <w:spacing w:after="0"/>
        <w:ind w:left="0"/>
        <w:jc w:val="both"/>
      </w:pPr>
      <w:r>
        <w:rPr>
          <w:rFonts w:ascii="Times New Roman"/>
          <w:b w:val="false"/>
          <w:i w:val="false"/>
          <w:color w:val="000000"/>
          <w:sz w:val="28"/>
        </w:rPr>
        <w:t>
      3) жұмысқа қабылданды;</w:t>
      </w:r>
    </w:p>
    <w:bookmarkEnd w:id="20"/>
    <w:bookmarkStart w:name="z25" w:id="21"/>
    <w:p>
      <w:pPr>
        <w:spacing w:after="0"/>
        <w:ind w:left="0"/>
        <w:jc w:val="both"/>
      </w:pPr>
      <w:r>
        <w:rPr>
          <w:rFonts w:ascii="Times New Roman"/>
          <w:b w:val="false"/>
          <w:i w:val="false"/>
          <w:color w:val="000000"/>
          <w:sz w:val="28"/>
        </w:rPr>
        <w:t>
      4) орындалды (өтінім бойынша жұмыстар аяқталды);</w:t>
      </w:r>
    </w:p>
    <w:bookmarkEnd w:id="21"/>
    <w:bookmarkStart w:name="z26" w:id="22"/>
    <w:p>
      <w:pPr>
        <w:spacing w:after="0"/>
        <w:ind w:left="0"/>
        <w:jc w:val="both"/>
      </w:pPr>
      <w:r>
        <w:rPr>
          <w:rFonts w:ascii="Times New Roman"/>
          <w:b w:val="false"/>
          <w:i w:val="false"/>
          <w:color w:val="000000"/>
          <w:sz w:val="28"/>
        </w:rPr>
        <w:t>
      5) берудің болжалы;</w:t>
      </w:r>
    </w:p>
    <w:bookmarkEnd w:id="22"/>
    <w:bookmarkStart w:name="z27" w:id="23"/>
    <w:p>
      <w:pPr>
        <w:spacing w:after="0"/>
        <w:ind w:left="0"/>
        <w:jc w:val="both"/>
      </w:pPr>
      <w:r>
        <w:rPr>
          <w:rFonts w:ascii="Times New Roman"/>
          <w:b w:val="false"/>
          <w:i w:val="false"/>
          <w:color w:val="000000"/>
          <w:sz w:val="28"/>
        </w:rPr>
        <w:t>
      6) жабылды (берілді немесе бас тартылды).</w:t>
      </w:r>
    </w:p>
    <w:bookmarkEnd w:id="23"/>
    <w:bookmarkStart w:name="z28" w:id="24"/>
    <w:p>
      <w:pPr>
        <w:spacing w:after="0"/>
        <w:ind w:left="0"/>
        <w:jc w:val="both"/>
      </w:pPr>
      <w:r>
        <w:rPr>
          <w:rFonts w:ascii="Times New Roman"/>
          <w:b w:val="false"/>
          <w:i w:val="false"/>
          <w:color w:val="000000"/>
          <w:sz w:val="28"/>
        </w:rPr>
        <w:t>
      7. Мемлекеттік қызметті көрсету кезеңін жіберу бойынша қызмет берушінің ақпараттық жүйесінің ХҚКО ЫАЖ-мен әрекеттесуі кезінде қызмет алушының өтінімінің келесі мәліметтерін жіберу орындалады:</w:t>
      </w:r>
    </w:p>
    <w:bookmarkEnd w:id="24"/>
    <w:bookmarkStart w:name="z29" w:id="25"/>
    <w:p>
      <w:pPr>
        <w:spacing w:after="0"/>
        <w:ind w:left="0"/>
        <w:jc w:val="both"/>
      </w:pPr>
      <w:r>
        <w:rPr>
          <w:rFonts w:ascii="Times New Roman"/>
          <w:b w:val="false"/>
          <w:i w:val="false"/>
          <w:color w:val="000000"/>
          <w:sz w:val="28"/>
        </w:rPr>
        <w:t>
      1) қызмет алушының тегі, аты, әкесінің аты (болған жағдайда);</w:t>
      </w:r>
    </w:p>
    <w:bookmarkEnd w:id="25"/>
    <w:bookmarkStart w:name="z30" w:id="26"/>
    <w:p>
      <w:pPr>
        <w:spacing w:after="0"/>
        <w:ind w:left="0"/>
        <w:jc w:val="both"/>
      </w:pPr>
      <w:r>
        <w:rPr>
          <w:rFonts w:ascii="Times New Roman"/>
          <w:b w:val="false"/>
          <w:i w:val="false"/>
          <w:color w:val="000000"/>
          <w:sz w:val="28"/>
        </w:rPr>
        <w:t>
      2) жеке сәйкестендіру нөмірі, бизнес-сәйкестендіру нөмірі;</w:t>
      </w:r>
    </w:p>
    <w:bookmarkEnd w:id="26"/>
    <w:bookmarkStart w:name="z31" w:id="27"/>
    <w:p>
      <w:pPr>
        <w:spacing w:after="0"/>
        <w:ind w:left="0"/>
        <w:jc w:val="both"/>
      </w:pPr>
      <w:r>
        <w:rPr>
          <w:rFonts w:ascii="Times New Roman"/>
          <w:b w:val="false"/>
          <w:i w:val="false"/>
          <w:color w:val="000000"/>
          <w:sz w:val="28"/>
        </w:rPr>
        <w:t>
      3) Мемлекеттік қызмет атауы;</w:t>
      </w:r>
    </w:p>
    <w:bookmarkEnd w:id="27"/>
    <w:bookmarkStart w:name="z32" w:id="28"/>
    <w:p>
      <w:pPr>
        <w:spacing w:after="0"/>
        <w:ind w:left="0"/>
        <w:jc w:val="both"/>
      </w:pPr>
      <w:r>
        <w:rPr>
          <w:rFonts w:ascii="Times New Roman"/>
          <w:b w:val="false"/>
          <w:i w:val="false"/>
          <w:color w:val="000000"/>
          <w:sz w:val="28"/>
        </w:rPr>
        <w:t>
      4) өтінімнің қабылдау орны;</w:t>
      </w:r>
    </w:p>
    <w:bookmarkEnd w:id="28"/>
    <w:bookmarkStart w:name="z33" w:id="29"/>
    <w:p>
      <w:pPr>
        <w:spacing w:after="0"/>
        <w:ind w:left="0"/>
        <w:jc w:val="both"/>
      </w:pPr>
      <w:r>
        <w:rPr>
          <w:rFonts w:ascii="Times New Roman"/>
          <w:b w:val="false"/>
          <w:i w:val="false"/>
          <w:color w:val="000000"/>
          <w:sz w:val="28"/>
        </w:rPr>
        <w:t>
      5) өтінімнің қабылдау күні;</w:t>
      </w:r>
    </w:p>
    <w:bookmarkEnd w:id="29"/>
    <w:bookmarkStart w:name="z34" w:id="30"/>
    <w:p>
      <w:pPr>
        <w:spacing w:after="0"/>
        <w:ind w:left="0"/>
        <w:jc w:val="both"/>
      </w:pPr>
      <w:r>
        <w:rPr>
          <w:rFonts w:ascii="Times New Roman"/>
          <w:b w:val="false"/>
          <w:i w:val="false"/>
          <w:color w:val="000000"/>
          <w:sz w:val="28"/>
        </w:rPr>
        <w:t>
      6) орындаушы;</w:t>
      </w:r>
    </w:p>
    <w:bookmarkEnd w:id="30"/>
    <w:bookmarkStart w:name="z35" w:id="31"/>
    <w:p>
      <w:pPr>
        <w:spacing w:after="0"/>
        <w:ind w:left="0"/>
        <w:jc w:val="both"/>
      </w:pPr>
      <w:r>
        <w:rPr>
          <w:rFonts w:ascii="Times New Roman"/>
          <w:b w:val="false"/>
          <w:i w:val="false"/>
          <w:color w:val="000000"/>
          <w:sz w:val="28"/>
        </w:rPr>
        <w:t>
      7) өтінімді орындаудың жоспарлы күні;</w:t>
      </w:r>
    </w:p>
    <w:bookmarkEnd w:id="31"/>
    <w:bookmarkStart w:name="z36" w:id="32"/>
    <w:p>
      <w:pPr>
        <w:spacing w:after="0"/>
        <w:ind w:left="0"/>
        <w:jc w:val="both"/>
      </w:pPr>
      <w:r>
        <w:rPr>
          <w:rFonts w:ascii="Times New Roman"/>
          <w:b w:val="false"/>
          <w:i w:val="false"/>
          <w:color w:val="000000"/>
          <w:sz w:val="28"/>
        </w:rPr>
        <w:t>
      8) орындаудың күні.</w:t>
      </w:r>
    </w:p>
    <w:bookmarkEnd w:id="32"/>
    <w:bookmarkStart w:name="z37" w:id="33"/>
    <w:p>
      <w:pPr>
        <w:spacing w:after="0"/>
        <w:ind w:left="0"/>
        <w:jc w:val="both"/>
      </w:pPr>
      <w:r>
        <w:rPr>
          <w:rFonts w:ascii="Times New Roman"/>
          <w:b w:val="false"/>
          <w:i w:val="false"/>
          <w:color w:val="000000"/>
          <w:sz w:val="28"/>
        </w:rPr>
        <w:t>
      8. ХҚКО ЫАЖ-да мемлекеттік қызметті көрсету кезеңі жөніндегі мәліметтер қызмет беруші уәкілетті органның электронды сандық қолтаңбамен куәландырылады.</w:t>
      </w:r>
    </w:p>
    <w:bookmarkEnd w:id="33"/>
    <w:bookmarkStart w:name="z38" w:id="34"/>
    <w:p>
      <w:pPr>
        <w:spacing w:after="0"/>
        <w:ind w:left="0"/>
        <w:jc w:val="both"/>
      </w:pPr>
      <w:r>
        <w:rPr>
          <w:rFonts w:ascii="Times New Roman"/>
          <w:b w:val="false"/>
          <w:i w:val="false"/>
          <w:color w:val="000000"/>
          <w:sz w:val="28"/>
        </w:rPr>
        <w:t>
      9. Мемлекеттік қызметті алу үшін қызмет алушының тікелей ХҚКО ЫАЖ МО АЖО ішкі жүйесі орнатылған қызмет берушіге жолданымы жағдайында, қызмет алушының өтінімі ХҚКО ЫАЖ МО АЖО ішкі жүйесінде қызмет берушінің жұмыскерлерімен тіркелуі қажет. Қызмет алушының барлық өтінімдерінің өңдеу және жабу мезгілдері қызмет берушімен ХҚКО ЫАЖ ішкі жүйесінде тіркелуі қажет. Осы кезде қызмет алушының өтінімінің өту кезеңі туралы ақпарат автоматты тәртіпте ХҚКО ЫАЖ-ға келіп түседі.</w:t>
      </w:r>
    </w:p>
    <w:bookmarkEnd w:id="34"/>
    <w:bookmarkStart w:name="z39" w:id="35"/>
    <w:p>
      <w:pPr>
        <w:spacing w:after="0"/>
        <w:ind w:left="0"/>
        <w:jc w:val="both"/>
      </w:pPr>
      <w:r>
        <w:rPr>
          <w:rFonts w:ascii="Times New Roman"/>
          <w:b w:val="false"/>
          <w:i w:val="false"/>
          <w:color w:val="000000"/>
          <w:sz w:val="28"/>
        </w:rPr>
        <w:t>
      ХҚКО ЫАЖ МО АЖО ішкі жүйесінде өтінімнің тіркелуі және орындалу кезінде қызмет берушінің жұмыскерлерінің іс-қимыл реттігінің сипаттамасы ХҚКО ЫАЖ техникалық құжаттамада көрсетілген.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Қызмет алушының өтінімі қызмет берушінің ақпараттық жүйесінде немесе ХҚКО ЫАЖ МО АЖО ішкі жүйесінде тіркелуі кезінде өтінімді қабылдау нақты күні бекітіледі, сондай-ақ мемлекеттік қызмет көрсету тәртібін айқындайтын заңға тәуелді нормативті құқықтық актісіне сәйкес мемлекеттік қызметті көрсетудің жоспарлы күнін автоматты түрде есептейді.</w:t>
      </w:r>
    </w:p>
    <w:bookmarkStart w:name="z41" w:id="36"/>
    <w:p>
      <w:pPr>
        <w:spacing w:after="0"/>
        <w:ind w:left="0"/>
        <w:jc w:val="both"/>
      </w:pPr>
      <w:r>
        <w:rPr>
          <w:rFonts w:ascii="Times New Roman"/>
          <w:b w:val="false"/>
          <w:i w:val="false"/>
          <w:color w:val="000000"/>
          <w:sz w:val="28"/>
        </w:rPr>
        <w:t>
      Қызмет алушының өтінімін одан арғы өңдеуі және мемлекеттік қызметті көрсету нәтижесін беру кезінде қызмет алушының өтінімінің барлық кезеңдерінің өтілу нақты уақыты көрсетіледі.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Цифрлық даму, инновациялар және аэроғарыш өнеркәсібі министрінің 18.03.2020 </w:t>
      </w:r>
      <w:r>
        <w:rPr>
          <w:rFonts w:ascii="Times New Roman"/>
          <w:b w:val="false"/>
          <w:i w:val="false"/>
          <w:color w:val="000000"/>
          <w:sz w:val="28"/>
        </w:rPr>
        <w:t>№ 98/НҚ</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11. Қызмет алушының өтінімінің жоспарлы орындалу күні мен нақты орындалу күні сәйкес келмеген жағдайда автоматты түрде мемлекеттік қызметті көрсетудің мерзімі өткені есептеледі.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Ақпараттандыру саласындағы уәкілетті орган ай сайын, есепті айдан кейінгі айдың 15-күнінен кешіктірмей, мемлекеттік қызметтерді көрсетудің сапасын бақылау және бағалау бойынша уәкілетті органға мемлекеттік қызмет көрсету тәртібін айқындайтын заңға тәуелді нормативтік құқықтық актілерді орындау мерзімдерін орталық мемлекеттік органдармен, олардың ведомстволарымен, аумақтық бөлімдерімен және ведомстволық бағынысты ұйымдарымен, жергілікті атқарушы органдармен, қызмет берушілермен бұзушылықтар саны туралы ХҚКО ЫАЖ арқылы талдамалық есеп береді. Талдамалық есепте мемлекеттік қызметті көрсетудің бекітілген мерзімін бұзушылық саны, мемлекеттік органдар және мемлекеттік қызметтер бөлігіндегі бұзушылық мерзімі, оның ішінде техникалық себептерге байланысты мерзімінің бұзушылықтары ("Ұлттық ақпараттық технологиялар" акционерлік қоғамымен сүйемелдеген ақпараттық жүйелерінің іркілістері)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18.03.2020 </w:t>
      </w:r>
      <w:r>
        <w:rPr>
          <w:rFonts w:ascii="Times New Roman"/>
          <w:b w:val="false"/>
          <w:i w:val="false"/>
          <w:color w:val="000000"/>
          <w:sz w:val="28"/>
        </w:rPr>
        <w:t>№ 98/НҚ</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