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705f" w14:textId="e877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14 ақпандағы № 3-1/56 Бұйрығы. Қазақстан Республикасының Әділет министрлігінде 2013 жылы 28 ақпанда № 8351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2" w:id="0"/>
    <w:p>
      <w:pPr>
        <w:spacing w:after="0"/>
        <w:ind w:left="0"/>
        <w:jc w:val="both"/>
      </w:pPr>
      <w:r>
        <w:rPr>
          <w:rFonts w:ascii="Times New Roman"/>
          <w:b w:val="false"/>
          <w:i w:val="false"/>
          <w:color w:val="000000"/>
          <w:sz w:val="28"/>
        </w:rPr>
        <w:t>      «Асыл тұқымды мал шаруашылығын қолдауға арналған субсидиялау қағидаларын бекіту туралы» Қазақстан Республикасы Үкіметінің 2013 жылғы 25 қаңтардағы № 35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республикалық малды асылдандыру орталығына жылдық қаражат бөлу сметасы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Қостанай жылқы тұқымы бойынша асыл тұқымды жылқы зауытына жылдық қаражат бөлу сметасы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Алып тасталды - ҚР Ауыл шаруашылығы министрінің 03.12.2013</w:t>
      </w:r>
      <w:r>
        <w:rPr>
          <w:rFonts w:ascii="Times New Roman"/>
          <w:b w:val="false"/>
          <w:i w:val="false"/>
          <w:color w:val="000000"/>
          <w:sz w:val="28"/>
        </w:rPr>
        <w:t> </w:t>
      </w:r>
      <w:r>
        <w:rPr>
          <w:rFonts w:ascii="Times New Roman"/>
          <w:b w:val="false"/>
          <w:i w:val="false"/>
          <w:color w:val="000000"/>
          <w:sz w:val="28"/>
        </w:rPr>
        <w:t>№ 3-1/625</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ff0000"/>
          <w:sz w:val="28"/>
        </w:rPr>
        <w:t>Ескерту. 1-тармаққа өзгерістер енгізілді - ҚР Ауыл шаруашылығы министрінің м.а.</w:t>
      </w:r>
      <w:r>
        <w:rPr>
          <w:rFonts w:ascii="Times New Roman"/>
          <w:b w:val="false"/>
          <w:i w:val="false"/>
          <w:color w:val="000000"/>
          <w:sz w:val="28"/>
        </w:rPr>
        <w:t> </w:t>
      </w:r>
      <w:r>
        <w:rPr>
          <w:rFonts w:ascii="Times New Roman"/>
          <w:b w:val="false"/>
          <w:i w:val="false"/>
          <w:color w:val="ff0000"/>
          <w:sz w:val="28"/>
        </w:rPr>
        <w:t>19.09.2013</w:t>
      </w:r>
      <w:r>
        <w:rPr>
          <w:rFonts w:ascii="Times New Roman"/>
          <w:b w:val="false"/>
          <w:i w:val="false"/>
          <w:color w:val="000000"/>
          <w:sz w:val="28"/>
        </w:rPr>
        <w:t> </w:t>
      </w:r>
      <w:r>
        <w:rPr>
          <w:rFonts w:ascii="Times New Roman"/>
          <w:b w:val="false"/>
          <w:i w:val="false"/>
          <w:color w:val="000000"/>
          <w:sz w:val="28"/>
        </w:rPr>
        <w:t>№ 3-1/433</w:t>
      </w:r>
      <w:r>
        <w:rPr>
          <w:rFonts w:ascii="Times New Roman"/>
          <w:b w:val="false"/>
          <w:i w:val="false"/>
          <w:color w:val="ff0000"/>
          <w:sz w:val="28"/>
        </w:rPr>
        <w:t>; 03.12.2013</w:t>
      </w:r>
      <w:r>
        <w:rPr>
          <w:rFonts w:ascii="Times New Roman"/>
          <w:b w:val="false"/>
          <w:i w:val="false"/>
          <w:color w:val="000000"/>
          <w:sz w:val="28"/>
        </w:rPr>
        <w:t> </w:t>
      </w:r>
      <w:r>
        <w:rPr>
          <w:rFonts w:ascii="Times New Roman"/>
          <w:b w:val="false"/>
          <w:i w:val="false"/>
          <w:color w:val="000000"/>
          <w:sz w:val="28"/>
        </w:rPr>
        <w:t>№ 3-1/625</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департаменті және Агроөнеркәсіптік кешендегі мемлекеттік инспекция комитеті өз құзыреттері шегінде облыстар бойынша субсидиялаудың бекітілген көлемдеріне сәйкес асыл тұқымды мал шаруашылығын қолдауға берілетін нысаналы ағымдағы трансферттермен аударылған қаражатты пайдалану мониторингін жүргізсін.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вице-министрге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Министрдің м.а.                                 М. Өмірияев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1-қосымша       </w:t>
      </w:r>
    </w:p>
    <w:bookmarkEnd w:id="1"/>
    <w:bookmarkStart w:name="z10" w:id="2"/>
    <w:p>
      <w:pPr>
        <w:spacing w:after="0"/>
        <w:ind w:left="0"/>
        <w:jc w:val="left"/>
      </w:pPr>
      <w:r>
        <w:rPr>
          <w:rFonts w:ascii="Times New Roman"/>
          <w:b/>
          <w:i w:val="false"/>
          <w:color w:val="000000"/>
        </w:rPr>
        <w:t xml:space="preserve"> 
Асыл тұқымды өнiм (материал) түрлерiн мемлекеттік қолдау</w:t>
      </w:r>
      <w:r>
        <w:br/>
      </w:r>
      <w:r>
        <w:rPr>
          <w:rFonts w:ascii="Times New Roman"/>
          <w:b/>
          <w:i w:val="false"/>
          <w:color w:val="000000"/>
        </w:rPr>
        <w:t>
бағыттары бойынша өңірлерге бөлінген бюджеттiк</w:t>
      </w:r>
      <w:r>
        <w:br/>
      </w:r>
      <w:r>
        <w:rPr>
          <w:rFonts w:ascii="Times New Roman"/>
          <w:b/>
          <w:i w:val="false"/>
          <w:color w:val="000000"/>
        </w:rPr>
        <w:t>
субсидиялардың көлемі</w:t>
      </w:r>
    </w:p>
    <w:bookmarkEnd w:id="2"/>
    <w:p>
      <w:pPr>
        <w:spacing w:after="0"/>
        <w:ind w:left="0"/>
        <w:jc w:val="both"/>
      </w:pPr>
      <w:r>
        <w:rPr>
          <w:rFonts w:ascii="Times New Roman"/>
          <w:b w:val="false"/>
          <w:i w:val="false"/>
          <w:color w:val="ff0000"/>
          <w:sz w:val="28"/>
        </w:rPr>
        <w:t>      Ескерту. 1-қосымша жаңа редакцияда - ҚР Ауыл шаруашылығы министрінің 10.12.2013 </w:t>
      </w:r>
      <w:r>
        <w:rPr>
          <w:rFonts w:ascii="Times New Roman"/>
          <w:b w:val="false"/>
          <w:i w:val="false"/>
          <w:color w:val="ff0000"/>
          <w:sz w:val="28"/>
        </w:rPr>
        <w:t>3-1/646</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115"/>
        <w:gridCol w:w="1052"/>
        <w:gridCol w:w="976"/>
        <w:gridCol w:w="1077"/>
        <w:gridCol w:w="1077"/>
        <w:gridCol w:w="1052"/>
        <w:gridCol w:w="1077"/>
        <w:gridCol w:w="1077"/>
        <w:gridCol w:w="1190"/>
        <w:gridCol w:w="1077"/>
        <w:gridCol w:w="1429"/>
        <w:gridCol w:w="1316"/>
        <w:gridCol w:w="1077"/>
      </w:tblGrid>
      <w:tr>
        <w:trPr>
          <w:trHeight w:val="28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r>
      <w:tr>
        <w:trPr>
          <w:trHeight w:val="5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 төлі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әкелінген асыл тұқымды және таза тұқымды ірі қара мал төлі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 жүргізу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етті бағыттағы тұқымдық бұқаларды күтіп-бағу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эмбрион көшіру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 ұрығы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тұқымдық бұқаларды сатып алу, сондай-ақ тұқымдық бұқаларды күтiп-бағу, олардың ұрығын және эмбриондарын алу және сақтау жөнiндегi шығындарды толық өтеуге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зауытта жылқыларды көбейту, күтiп-бағу және жаттықтыру жөнiндегi шығындарды толық өтеуге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132 042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69 992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845 926</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119 175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1 248 652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1 853 431</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87 332</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1 702 955</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485 693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1 044 540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139 476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822 045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1 005 228</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198 835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857 572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1 223 843</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554 835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1 427 507</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403 892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698 118</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179 478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824 627</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592 795</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953 593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1 798 608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1 462 851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7 961 232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12 699 209</w:t>
            </w:r>
          </w:p>
        </w:tc>
      </w:tr>
    </w:tbl>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2-қосымша       </w:t>
      </w:r>
    </w:p>
    <w:bookmarkEnd w:id="3"/>
    <w:bookmarkStart w:name="z12" w:id="4"/>
    <w:p>
      <w:pPr>
        <w:spacing w:after="0"/>
        <w:ind w:left="0"/>
        <w:jc w:val="left"/>
      </w:pPr>
      <w:r>
        <w:rPr>
          <w:rFonts w:ascii="Times New Roman"/>
          <w:b/>
          <w:i w:val="false"/>
          <w:color w:val="000000"/>
        </w:rPr>
        <w:t xml:space="preserve"> 
Республикалық малды асылдандыру орталығына</w:t>
      </w:r>
      <w:r>
        <w:br/>
      </w:r>
      <w:r>
        <w:rPr>
          <w:rFonts w:ascii="Times New Roman"/>
          <w:b/>
          <w:i w:val="false"/>
          <w:color w:val="000000"/>
        </w:rPr>
        <w:t>
қаражат бөлудің жылдық сметасы</w:t>
      </w:r>
    </w:p>
    <w:bookmarkEnd w:id="4"/>
    <w:p>
      <w:pPr>
        <w:spacing w:after="0"/>
        <w:ind w:left="0"/>
        <w:jc w:val="both"/>
      </w:pPr>
      <w:r>
        <w:rPr>
          <w:rFonts w:ascii="Times New Roman"/>
          <w:b w:val="false"/>
          <w:i w:val="false"/>
          <w:color w:val="ff0000"/>
          <w:sz w:val="28"/>
        </w:rPr>
        <w:t>      Ескерту. 2-қосымша жаңа редакцияда - ҚР Ауыл шаруашылығы министрінің 10.12.2013 </w:t>
      </w:r>
      <w:r>
        <w:rPr>
          <w:rFonts w:ascii="Times New Roman"/>
          <w:b w:val="false"/>
          <w:i w:val="false"/>
          <w:color w:val="ff0000"/>
          <w:sz w:val="28"/>
        </w:rPr>
        <w:t>3-1/646</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2"/>
        <w:gridCol w:w="1248"/>
        <w:gridCol w:w="1660"/>
      </w:tblGrid>
      <w:tr>
        <w:trPr>
          <w:trHeight w:val="30" w:hRule="atLeast"/>
        </w:trPr>
        <w:tc>
          <w:tcPr>
            <w:tcW w:w="10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және асыл тұқымды материалды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бағаланған тұқымдық бұқалар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күтіп-бағу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163 295</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сатып алу және дайындау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ветеринариялық мақсаттағы басқа да құралдарды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суды және қанның биохимиялық құрамын талдау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жүйесiне қызмет көрсету және оның жұмыс істеуін қамтамасыз ету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сақтау және мұздату үшін сұйық азот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материалдарды, қосалқы бөлшектерді және зертханалық жабдықтарды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Өсіріп өндіру және асыл тұқымды жұмыстар бойынша мамандарды дайындау және қайта дайындау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p>
        </w:tc>
      </w:tr>
      <w:tr>
        <w:trPr>
          <w:trHeight w:val="3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шығындары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w:t>
            </w:r>
          </w:p>
        </w:tc>
      </w:tr>
      <w:tr>
        <w:trPr>
          <w:trHeight w:val="30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арнайы, зертханалық жабдықтарды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30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станогы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450" w:hRule="atLeast"/>
        </w:trPr>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194 885</w:t>
            </w:r>
          </w:p>
        </w:tc>
      </w:tr>
    </w:tbl>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3-қосымша      </w:t>
      </w:r>
    </w:p>
    <w:bookmarkEnd w:id="5"/>
    <w:bookmarkStart w:name="z14" w:id="6"/>
    <w:p>
      <w:pPr>
        <w:spacing w:after="0"/>
        <w:ind w:left="0"/>
        <w:jc w:val="left"/>
      </w:pPr>
      <w:r>
        <w:rPr>
          <w:rFonts w:ascii="Times New Roman"/>
          <w:b/>
          <w:i w:val="false"/>
          <w:color w:val="000000"/>
        </w:rPr>
        <w:t xml:space="preserve"> 
Қостанай жылқы тұқымы бойынша асыл тұқымды жылқы зауытына</w:t>
      </w:r>
      <w:r>
        <w:br/>
      </w:r>
      <w:r>
        <w:rPr>
          <w:rFonts w:ascii="Times New Roman"/>
          <w:b/>
          <w:i w:val="false"/>
          <w:color w:val="000000"/>
        </w:rPr>
        <w:t>
жылдық қаражат бөлу сметасы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53"/>
        <w:gridCol w:w="28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 күтiп-бағу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сатып алу шығындары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Жылқы-спорт мүкәммалын сатып алу шығындары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дәрi-дәрмек сатып алу шығындары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қораларын дезинфекциялау бойынша шығындар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 сатып алу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ету бойынша шығындар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және техниканы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басқа бюджетке мiндеттi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3 578,0</w:t>
            </w:r>
          </w:p>
        </w:tc>
      </w:tr>
      <w:tr>
        <w:trPr>
          <w:trHeight w:val="30" w:hRule="atLeast"/>
        </w:trPr>
        <w:tc>
          <w:tcPr>
            <w:tcW w:w="0" w:type="auto"/>
            <w:vMerge/>
            <w:tcBorders>
              <w:top w:val="nil"/>
              <w:left w:val="single" w:color="cfcfcf" w:sz="5"/>
              <w:bottom w:val="single" w:color="cfcfcf" w:sz="5"/>
              <w:right w:val="single" w:color="cfcfcf" w:sz="5"/>
            </w:tcBorders>
          </w:tcP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bl>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4-қосымша       </w:t>
      </w:r>
    </w:p>
    <w:bookmarkEnd w:id="7"/>
    <w:bookmarkStart w:name="z17" w:id="8"/>
    <w:p>
      <w:pPr>
        <w:spacing w:after="0"/>
        <w:ind w:left="0"/>
        <w:jc w:val="left"/>
      </w:pPr>
      <w:r>
        <w:rPr>
          <w:rFonts w:ascii="Times New Roman"/>
          <w:b/>
          <w:i w:val="false"/>
          <w:color w:val="000000"/>
        </w:rPr>
        <w:t xml:space="preserve"> 
Етті құс шаруашылығы бойынша асылдандырушы шаруашылыққа асыл</w:t>
      </w:r>
      <w:r>
        <w:br/>
      </w:r>
      <w:r>
        <w:rPr>
          <w:rFonts w:ascii="Times New Roman"/>
          <w:b/>
          <w:i w:val="false"/>
          <w:color w:val="000000"/>
        </w:rPr>
        <w:t>
тұқымды құстың құс басын толықтыратын балапандарын сатып алу</w:t>
      </w:r>
      <w:r>
        <w:br/>
      </w:r>
      <w:r>
        <w:rPr>
          <w:rFonts w:ascii="Times New Roman"/>
          <w:b/>
          <w:i w:val="false"/>
          <w:color w:val="000000"/>
        </w:rPr>
        <w:t>
жөніндегі қаражаттарды жылдық бөлу сметасы</w:t>
      </w:r>
    </w:p>
    <w:bookmarkEnd w:id="8"/>
    <w:p>
      <w:pPr>
        <w:spacing w:after="0"/>
        <w:ind w:left="0"/>
        <w:jc w:val="both"/>
      </w:pPr>
      <w:r>
        <w:rPr>
          <w:rFonts w:ascii="Times New Roman"/>
          <w:b w:val="false"/>
          <w:i w:val="false"/>
          <w:color w:val="ff0000"/>
          <w:sz w:val="28"/>
        </w:rPr>
        <w:t>      Ескерту. Бұйрық 4-қосымшамен толықтырылды - ҚР Ауыл шаруашылығы министрінің м.а. 19.09.2013 </w:t>
      </w:r>
      <w:r>
        <w:rPr>
          <w:rFonts w:ascii="Times New Roman"/>
          <w:b w:val="false"/>
          <w:i w:val="false"/>
          <w:color w:val="ff0000"/>
          <w:sz w:val="28"/>
        </w:rPr>
        <w:t>№ 3-1/433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515"/>
        <w:gridCol w:w="1471"/>
        <w:gridCol w:w="1924"/>
      </w:tblGrid>
      <w:tr>
        <w:trPr>
          <w:trHeight w:val="48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құстын құс басын толықтыратын балапандарын сатып алу (тәуліктік балапан)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151 000,0</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