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9380" w14:textId="56a9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жекелеген санаттағы азаматтар үшін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2012 жылғы 17 тамыздағы № 174 қаулысы. Батыс Қазақстан облысы Әділет департаментінде 2012 жылғы 4 қыркүйекте № 3089 тіркелді. Күші жойылды - Батыс Қазақстан облысы Казталов ауданы әкімдігінің 2016 жылғы 28 шілдедегі № 230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28.07.2016 </w:t>
      </w:r>
      <w:r>
        <w:rPr>
          <w:rFonts w:ascii="Times New Roman"/>
          <w:b w:val="false"/>
          <w:i w:val="false"/>
          <w:color w:val="ff0000"/>
          <w:sz w:val="28"/>
        </w:rPr>
        <w:t>№ 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қантардағы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екі пайыз мөлшерiнде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