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6292" w14:textId="cab6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2012 жылғы 21 желтоқсандағы № 5-2 шешімі. Батыс Қазақстан облысы Әділет департаментінде 2013 жылғы 14 қаңтарда № 3150 тіркелді. Күші жойылды - Батыс Қазақстан облысы Жаңақала аудандық мәслихатының 2014 жылғы 13 наурыздағы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13.03.2014 № 16-5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2 340 859 мың теңге, оның ішінде:</w:t>
      </w:r>
      <w:r>
        <w:br/>
      </w:r>
      <w:r>
        <w:rPr>
          <w:rFonts w:ascii="Times New Roman"/>
          <w:b w:val="false"/>
          <w:i w:val="false"/>
          <w:color w:val="000000"/>
          <w:sz w:val="28"/>
        </w:rPr>
        <w:t>
      салықтық түсімдер – 511 816 мың теңге;</w:t>
      </w:r>
      <w:r>
        <w:br/>
      </w:r>
      <w:r>
        <w:rPr>
          <w:rFonts w:ascii="Times New Roman"/>
          <w:b w:val="false"/>
          <w:i w:val="false"/>
          <w:color w:val="000000"/>
          <w:sz w:val="28"/>
        </w:rPr>
        <w:t>
      салықтық емес түсімдер – 1 628 мың теңге;</w:t>
      </w:r>
      <w:r>
        <w:br/>
      </w:r>
      <w:r>
        <w:rPr>
          <w:rFonts w:ascii="Times New Roman"/>
          <w:b w:val="false"/>
          <w:i w:val="false"/>
          <w:color w:val="000000"/>
          <w:sz w:val="28"/>
        </w:rPr>
        <w:t>
      негізгі капиталды сатудан түсетін түсімдер – 1 817 мың теңге;</w:t>
      </w:r>
      <w:r>
        <w:br/>
      </w:r>
      <w:r>
        <w:rPr>
          <w:rFonts w:ascii="Times New Roman"/>
          <w:b w:val="false"/>
          <w:i w:val="false"/>
          <w:color w:val="000000"/>
          <w:sz w:val="28"/>
        </w:rPr>
        <w:t>
      трансферттер түсімі – 1 825 598 мың теңге;</w:t>
      </w:r>
      <w:r>
        <w:br/>
      </w:r>
      <w:r>
        <w:rPr>
          <w:rFonts w:ascii="Times New Roman"/>
          <w:b w:val="false"/>
          <w:i w:val="false"/>
          <w:color w:val="000000"/>
          <w:sz w:val="28"/>
        </w:rPr>
        <w:t>
      2) шығындар – 2 339 847 мың теңге;</w:t>
      </w:r>
      <w:r>
        <w:br/>
      </w:r>
      <w:r>
        <w:rPr>
          <w:rFonts w:ascii="Times New Roman"/>
          <w:b w:val="false"/>
          <w:i w:val="false"/>
          <w:color w:val="000000"/>
          <w:sz w:val="28"/>
        </w:rPr>
        <w:t>
      3) таза бюджеттік кредиттеу – 47 565 мың теңге:</w:t>
      </w:r>
      <w:r>
        <w:br/>
      </w:r>
      <w:r>
        <w:rPr>
          <w:rFonts w:ascii="Times New Roman"/>
          <w:b w:val="false"/>
          <w:i w:val="false"/>
          <w:color w:val="000000"/>
          <w:sz w:val="28"/>
        </w:rPr>
        <w:t>
      бюджеттік несиелер – 47 565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операциялар бойынша сальдо – 10 700 мың теңге:</w:t>
      </w:r>
      <w:r>
        <w:br/>
      </w:r>
      <w:r>
        <w:rPr>
          <w:rFonts w:ascii="Times New Roman"/>
          <w:b w:val="false"/>
          <w:i w:val="false"/>
          <w:color w:val="000000"/>
          <w:sz w:val="28"/>
        </w:rPr>
        <w:t>
      қаржы активтерін сатып алу – 10 700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-57 253 мың теңге;</w:t>
      </w:r>
      <w:r>
        <w:br/>
      </w:r>
      <w:r>
        <w:rPr>
          <w:rFonts w:ascii="Times New Roman"/>
          <w:b w:val="false"/>
          <w:i w:val="false"/>
          <w:color w:val="000000"/>
          <w:sz w:val="28"/>
        </w:rPr>
        <w:t>
      6) бюджет тапшылығын (профицитін пайдалану) қаржыландыру – 57  253 мың теңге:</w:t>
      </w:r>
      <w:r>
        <w:br/>
      </w:r>
      <w:r>
        <w:rPr>
          <w:rFonts w:ascii="Times New Roman"/>
          <w:b w:val="false"/>
          <w:i w:val="false"/>
          <w:color w:val="000000"/>
          <w:sz w:val="28"/>
        </w:rPr>
        <w:t>
      қарыздар түсімі – 46 737 мың теңге;</w:t>
      </w:r>
      <w:r>
        <w:br/>
      </w:r>
      <w:r>
        <w:rPr>
          <w:rFonts w:ascii="Times New Roman"/>
          <w:b w:val="false"/>
          <w:i w:val="false"/>
          <w:color w:val="000000"/>
          <w:sz w:val="28"/>
        </w:rPr>
        <w:t>
      қарыздарды өтеу – 6 349 мың теңге;</w:t>
      </w:r>
      <w:r>
        <w:br/>
      </w:r>
      <w:r>
        <w:rPr>
          <w:rFonts w:ascii="Times New Roman"/>
          <w:b w:val="false"/>
          <w:i w:val="false"/>
          <w:color w:val="000000"/>
          <w:sz w:val="28"/>
        </w:rPr>
        <w:t>
      бюджет қаражатының пайдаланылатын қалдықтары – 16 865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Жаңақала аудандық мәслихатының 12.07.2013 </w:t>
      </w:r>
      <w:r>
        <w:rPr>
          <w:rFonts w:ascii="Times New Roman"/>
          <w:b w:val="false"/>
          <w:i w:val="false"/>
          <w:color w:val="000000"/>
          <w:sz w:val="28"/>
        </w:rPr>
        <w:t>№ 12-2</w:t>
      </w:r>
      <w:r>
        <w:rPr>
          <w:rFonts w:ascii="Times New Roman"/>
          <w:b w:val="false"/>
          <w:i w:val="false"/>
          <w:color w:val="ff0000"/>
          <w:sz w:val="28"/>
        </w:rPr>
        <w:t xml:space="preserve">, 14.11.2013 </w:t>
      </w:r>
      <w:r>
        <w:rPr>
          <w:rFonts w:ascii="Times New Roman"/>
          <w:b w:val="false"/>
          <w:i w:val="false"/>
          <w:color w:val="000000"/>
          <w:sz w:val="28"/>
        </w:rPr>
        <w:t>№ 14-1</w:t>
      </w:r>
      <w:r>
        <w:rPr>
          <w:rFonts w:ascii="Times New Roman"/>
          <w:b w:val="false"/>
          <w:i w:val="false"/>
          <w:color w:val="ff0000"/>
          <w:sz w:val="28"/>
        </w:rPr>
        <w:t xml:space="preserve">, 24.12.2013 </w:t>
      </w:r>
      <w:r>
        <w:rPr>
          <w:rFonts w:ascii="Times New Roman"/>
          <w:b w:val="false"/>
          <w:i w:val="false"/>
          <w:color w:val="000000"/>
          <w:sz w:val="28"/>
        </w:rPr>
        <w:t>№ 15-2</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5 тармағына</w:t>
      </w:r>
      <w:r>
        <w:rPr>
          <w:rFonts w:ascii="Times New Roman"/>
          <w:b w:val="false"/>
          <w:i w:val="false"/>
          <w:color w:val="000000"/>
          <w:sz w:val="28"/>
        </w:rPr>
        <w:t xml:space="preserve"> сәйкес құрастырылады.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берілетін нысаналы трансферттердің және несиелердің жалпы сомасы – 430 876 мың теңге көлемінде қарастырылсын, соның ішінде: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4 097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2 832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6 667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3 550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20 579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арттыруға – 7 640 мың теңге;</w:t>
      </w:r>
      <w:r>
        <w:br/>
      </w:r>
      <w:r>
        <w:rPr>
          <w:rFonts w:ascii="Times New Roman"/>
          <w:b w:val="false"/>
          <w:i w:val="false"/>
          <w:color w:val="000000"/>
          <w:sz w:val="28"/>
        </w:rPr>
        <w:t>
      Жаңақазан ауылындағы мектеп-интернат ғимаратын күрделі жөндеуге – 44 166 мың теңге;</w:t>
      </w:r>
      <w:r>
        <w:br/>
      </w:r>
      <w:r>
        <w:rPr>
          <w:rFonts w:ascii="Times New Roman"/>
          <w:b w:val="false"/>
          <w:i w:val="false"/>
          <w:color w:val="000000"/>
          <w:sz w:val="28"/>
        </w:rPr>
        <w:t>
      арнайы әлеуметтік қызмет стандарттарын енгізуге – 3 200 мың теңге;</w:t>
      </w:r>
      <w:r>
        <w:br/>
      </w:r>
      <w:r>
        <w:rPr>
          <w:rFonts w:ascii="Times New Roman"/>
          <w:b w:val="false"/>
          <w:i w:val="false"/>
          <w:color w:val="000000"/>
          <w:sz w:val="28"/>
        </w:rPr>
        <w:t>
      еңбекақыны субсидиялауға – 16 580 мың теңге;</w:t>
      </w:r>
      <w:r>
        <w:br/>
      </w:r>
      <w:r>
        <w:rPr>
          <w:rFonts w:ascii="Times New Roman"/>
          <w:b w:val="false"/>
          <w:i w:val="false"/>
          <w:color w:val="000000"/>
          <w:sz w:val="28"/>
        </w:rPr>
        <w:t>
      жастар тәжірибесін ұйымдастыруға – 18 757 мың теңге;</w:t>
      </w:r>
      <w:r>
        <w:br/>
      </w:r>
      <w:r>
        <w:rPr>
          <w:rFonts w:ascii="Times New Roman"/>
          <w:b w:val="false"/>
          <w:i w:val="false"/>
          <w:color w:val="000000"/>
          <w:sz w:val="28"/>
        </w:rPr>
        <w:t>
      жұмыспен қамту орталықтарының қызметін қамтамасыз етуге – 7 587 мың теңге;</w:t>
      </w:r>
      <w:r>
        <w:br/>
      </w:r>
      <w:r>
        <w:rPr>
          <w:rFonts w:ascii="Times New Roman"/>
          <w:b w:val="false"/>
          <w:i w:val="false"/>
          <w:color w:val="000000"/>
          <w:sz w:val="28"/>
        </w:rPr>
        <w:t>
      кадрларды қайта даярлауға және біліктілігін арттыруға – 562 мың теңге;</w:t>
      </w:r>
      <w:r>
        <w:br/>
      </w:r>
      <w:r>
        <w:rPr>
          <w:rFonts w:ascii="Times New Roman"/>
          <w:b w:val="false"/>
          <w:i w:val="false"/>
          <w:color w:val="000000"/>
          <w:sz w:val="28"/>
        </w:rPr>
        <w:t>
      қоныс аударуға субсидия беруге – 34 мың теңге;</w:t>
      </w:r>
      <w:r>
        <w:br/>
      </w:r>
      <w:r>
        <w:rPr>
          <w:rFonts w:ascii="Times New Roman"/>
          <w:b w:val="false"/>
          <w:i w:val="false"/>
          <w:color w:val="000000"/>
          <w:sz w:val="28"/>
        </w:rPr>
        <w:t>
      эпизоотияға қарсы іс-шаралар жүргізуге – 63 336 мың теңге;</w:t>
      </w:r>
      <w:r>
        <w:br/>
      </w:r>
      <w:r>
        <w:rPr>
          <w:rFonts w:ascii="Times New Roman"/>
          <w:b w:val="false"/>
          <w:i w:val="false"/>
          <w:color w:val="000000"/>
          <w:sz w:val="28"/>
        </w:rPr>
        <w:t>
      мамандарды әлеуметтік қолдау шараларын іске асыруға – 9 106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кредиттерге – 46 737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18 693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100 969 мың теңге;</w:t>
      </w:r>
      <w:r>
        <w:br/>
      </w:r>
      <w:r>
        <w:rPr>
          <w:rFonts w:ascii="Times New Roman"/>
          <w:b w:val="false"/>
          <w:i w:val="false"/>
          <w:color w:val="000000"/>
          <w:sz w:val="28"/>
        </w:rPr>
        <w:t>
      Көпжасар ауылында ауылішілік су құбырын тұрғын үйлердің шегіне дейін тартуға – 48 784 мың теңге;</w:t>
      </w:r>
      <w:r>
        <w:br/>
      </w:r>
      <w:r>
        <w:rPr>
          <w:rFonts w:ascii="Times New Roman"/>
          <w:b w:val="false"/>
          <w:i w:val="false"/>
          <w:color w:val="000000"/>
          <w:sz w:val="28"/>
        </w:rPr>
        <w:t>
      еңбек ресурстарының оңтайлылығын арттыру шегінде инженерлік-коммуникациялық инфрақұрылымды дамытуға және (немесе) сатып алуға – 1 400 мың теңге;</w:t>
      </w:r>
      <w:r>
        <w:br/>
      </w:r>
      <w:r>
        <w:rPr>
          <w:rFonts w:ascii="Times New Roman"/>
          <w:b w:val="false"/>
          <w:i w:val="false"/>
          <w:color w:val="000000"/>
          <w:sz w:val="28"/>
        </w:rPr>
        <w:t>
      еңбек ресурстарының оңтайлылығын арттыру шегінде қызметтік тұрғын үй салуға және (немесе) сатып алуға – 5 600 мың теңге;</w:t>
      </w:r>
      <w:r>
        <w:br/>
      </w:r>
      <w:r>
        <w:rPr>
          <w:rFonts w:ascii="Times New Roman"/>
          <w:b w:val="false"/>
          <w:i w:val="false"/>
          <w:color w:val="000000"/>
          <w:sz w:val="28"/>
        </w:rPr>
        <w:t>
</w:t>
      </w:r>
      <w:r>
        <w:rPr>
          <w:rFonts w:ascii="Times New Roman"/>
          <w:b w:val="false"/>
          <w:i w:val="false"/>
          <w:color w:val="000000"/>
          <w:sz w:val="28"/>
        </w:rPr>
        <w:t>
      5. Аудандық бюджеттің теңгерімдігін қамтамасыз ету үшін 2013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есепке алынады;</w:t>
      </w:r>
      <w:r>
        <w:br/>
      </w:r>
      <w:r>
        <w:rPr>
          <w:rFonts w:ascii="Times New Roman"/>
          <w:b w:val="false"/>
          <w:i w:val="false"/>
          <w:color w:val="000000"/>
          <w:sz w:val="28"/>
        </w:rPr>
        <w:t>
      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Облыстық бюджеттен 2013 жылы берілетін субвенция көлемінің жалпы сомасы – 1 437 819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2013 жылға арналған резерві – 3 000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2013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 ақы мен тарифтік ставкалар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бюджеттің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Суйнов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мәслихатының 24.12.2013 </w:t>
      </w:r>
      <w:r>
        <w:rPr>
          <w:rFonts w:ascii="Times New Roman"/>
          <w:b w:val="false"/>
          <w:i w:val="false"/>
          <w:color w:val="ff0000"/>
          <w:sz w:val="28"/>
        </w:rPr>
        <w:t>№ 15-2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964"/>
        <w:gridCol w:w="20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2 340 859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275 912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50"/>
        <w:gridCol w:w="847"/>
        <w:gridCol w:w="847"/>
        <w:gridCol w:w="7249"/>
        <w:gridCol w:w="20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2 339 847</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161 599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149 468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5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89 968</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86 227</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9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1 416 051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1 240 530</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1 240 530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1 170 186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191 348</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29 756</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46 060</w:t>
            </w:r>
          </w:p>
        </w:tc>
      </w:tr>
      <w:tr>
        <w:trPr>
          <w:trHeight w:val="5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18 233</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1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105 904</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15 254</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512"/>
        <w:gridCol w:w="7993"/>
        <w:gridCol w:w="20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1 997 710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517 235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129 856</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129 856</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1 478 175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1 478 175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92"/>
        <w:gridCol w:w="841"/>
        <w:gridCol w:w="841"/>
        <w:gridCol w:w="7198"/>
        <w:gridCol w:w="208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141 959</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1 359 679</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1 200 709</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1 200 709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1 132 865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30 414</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44 166</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512"/>
        <w:gridCol w:w="7993"/>
        <w:gridCol w:w="20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2 045 911</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517 739</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1 525 872</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1 525 872</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92"/>
        <w:gridCol w:w="841"/>
        <w:gridCol w:w="841"/>
        <w:gridCol w:w="7198"/>
        <w:gridCol w:w="208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2 045 911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141 959</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1 407 880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1 248 910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1 248 910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1 181 066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30 414</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44 166</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4 қосымша</w:t>
      </w:r>
    </w:p>
    <w:bookmarkEnd w:id="4"/>
    <w:p>
      <w:pPr>
        <w:spacing w:after="0"/>
        <w:ind w:left="0"/>
        <w:jc w:val="left"/>
      </w:pPr>
      <w:r>
        <w:rPr>
          <w:rFonts w:ascii="Times New Roman"/>
          <w:b/>
          <w:i w:val="false"/>
          <w:color w:val="000000"/>
        </w:rPr>
        <w:t xml:space="preserve"> 2013 жылға арналған аудандық (қалалық)</w:t>
      </w:r>
      <w:r>
        <w:br/>
      </w:r>
      <w:r>
        <w:rPr>
          <w:rFonts w:ascii="Times New Roman"/>
          <w:b/>
          <w:i w:val="false"/>
          <w:color w:val="000000"/>
        </w:rPr>
        <w:t>
бюджеттерді орындау процесінде</w:t>
      </w:r>
      <w:r>
        <w:br/>
      </w:r>
      <w:r>
        <w:rPr>
          <w:rFonts w:ascii="Times New Roman"/>
          <w:b/>
          <w:i w:val="false"/>
          <w:color w:val="000000"/>
        </w:rPr>
        <w:t>
секвестрлендіруге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74"/>
        <w:gridCol w:w="752"/>
        <w:gridCol w:w="774"/>
        <w:gridCol w:w="97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5 қосымша</w:t>
      </w:r>
    </w:p>
    <w:bookmarkEnd w:id="5"/>
    <w:p>
      <w:pPr>
        <w:spacing w:after="0"/>
        <w:ind w:left="0"/>
        <w:jc w:val="left"/>
      </w:pPr>
      <w:r>
        <w:rPr>
          <w:rFonts w:ascii="Times New Roman"/>
          <w:b/>
          <w:i w:val="false"/>
          <w:color w:val="000000"/>
        </w:rPr>
        <w:t xml:space="preserve"> 2013 жылғы аудандық бюджеттегі</w:t>
      </w:r>
      <w:r>
        <w:br/>
      </w:r>
      <w:r>
        <w:rPr>
          <w:rFonts w:ascii="Times New Roman"/>
          <w:b/>
          <w:i w:val="false"/>
          <w:color w:val="000000"/>
        </w:rPr>
        <w:t>
ауылдық округтердің бюджеттiк</w:t>
      </w:r>
      <w:r>
        <w:br/>
      </w:r>
      <w:r>
        <w:rPr>
          <w:rFonts w:ascii="Times New Roman"/>
          <w:b/>
          <w:i w:val="false"/>
          <w:color w:val="000000"/>
        </w:rPr>
        <w:t>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91"/>
        <w:gridCol w:w="719"/>
        <w:gridCol w:w="1055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Меңдешев ауылдық округі</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округi</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