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f6a8" w14:textId="faef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жануарлардан алынатын өнімдер мен шикізатты алып қоюсыз міндетті залалсыздандыру (зарарсыздандыру) және қайта өңдеу кезінде құнын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2012 жылғы 07 қыркүйектегі № 308 қаулысы. Шығыс Қазақстан облысының Әділет департаментінде 2012 жылғы 09 қазанда № 2698 тіркелді. Күші жойылды - Шығыс Қазақстан облысы Көкпекті ауданы әкімдігінің 2015 жылғы 12 қазандағы № 259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ауданы әкімдігінің 12.10.2015 № 259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18) тармақшасы</w:t>
      </w:r>
      <w:r>
        <w:rPr>
          <w:rFonts w:ascii="Times New Roman"/>
          <w:b w:val="false"/>
          <w:i w:val="false"/>
          <w:color w:val="000000"/>
          <w:sz w:val="28"/>
        </w:rPr>
        <w:t xml:space="preserve">, "Ветеринария туралы" Қазақстан Республикасының 2002 жылғы 10 шілдедегі Заңының 10-бабы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тармақшаларының</w:t>
      </w:r>
      <w:r>
        <w:rPr>
          <w:rFonts w:ascii="Times New Roman"/>
          <w:b w:val="false"/>
          <w:i w:val="false"/>
          <w:color w:val="000000"/>
          <w:sz w:val="28"/>
        </w:rPr>
        <w:t xml:space="preserve">,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қаулысының</w:t>
      </w:r>
      <w:r>
        <w:rPr>
          <w:rFonts w:ascii="Times New Roman"/>
          <w:b w:val="false"/>
          <w:i w:val="false"/>
          <w:color w:val="000000"/>
          <w:sz w:val="28"/>
        </w:rPr>
        <w:t xml:space="preserve"> 24-тармағы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Жануарларға және адам денсаулығына ерекше қауіп төндіретін жануарларды, жануарлардан алынатын өнімдер мен шикізатты алып қоюсыз міндетті залалсыздандыру (зарарсыздандыру) және қайта өңдеу кезінде жануардың бір басының және жануарлардан алынатын өнімдер мен шикізаттың бір килограмының нарықтық құнының 30 %-нан аспайтын мөлшердегі құны жергілікті бюджет есебінен өтелсін.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Р.Н. Сағандыковқа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Мусин</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АШМ ветеринарлық бақылау</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қадағалау комитетінің</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ААИ бастығы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Мұқашев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жылғы 07 қыркүйек</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ДСМ МСЭҚКД ШҚО</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 бойынша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басқармасының бастығы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Абдрасулова</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 жылғы 07 қыркүйек</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