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8c96" w14:textId="f3f8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2011 жылғы 21 желтоқсандағы № 314 "Махамбет ауданының 2012-2014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2012 жылғы 15 қазандағы № 45 шешімі. Атырау облысының Әділет департаментінде 2012 жылғы 29 қазанда № 2639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 әкімдігінің 2012-2014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21 желтоқсандағы № 314 "Махамбет ауданының 2012-2014 жылдарға арналған аудандық бюджеті туралы" (нормативтік құқықтық актілерді мемлекеттік тіркеу тізілімінде № 4-3-167 санымен тіркелген, аудандық "Жайық Шұғыласы" газетінің 2012 жылғы 2 ақпандағы № 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"4 157 499" деген сандар "3 678 154"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"16 308" деген сандар "16 309"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"2 752 708" деген сандар "2 273 362"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"4 159 443" деген сандар "3 680 098"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"31 543" деген сандар "28 925"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"8" деген сан "2 626"деген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"-33 487" деген сандар "-30 869"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"33 487" деген сандар "30 869"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"8" деген сан "2 626"деген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"2 054 885" деген сандар "1 575 539"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"6 178" деген сандар "7 024"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"45 259" деген сандар "45 238"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"2 545" деген сандар "600"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"1 783 417" деген сандар "1 253 935" деген сандармен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"1 575" деген сандар "1 460"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жиырма үшінші</w:t>
      </w:r>
      <w:r>
        <w:rPr>
          <w:rFonts w:ascii="Times New Roman"/>
          <w:b w:val="false"/>
          <w:i w:val="false"/>
          <w:color w:val="000000"/>
          <w:sz w:val="28"/>
        </w:rPr>
        <w:t>, жиырма төртінші, жиырма бесінші, жиырма алтыншы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білім беру мекемелерінде оқушыларды ыстық тамақпен қамтамасыз ету үшін құрал-жабдықтар сатып алуға – 27 462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білім беру мекемелерінде оқушыларды ыстық тамақпен қамтуға –16 796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күрделі жөндеу бойынша жобалау–сметалық құжаттама жасақтауға – 5 680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объектілерін күрделі жөндеу бойынша жобалау – сметалық құжаттама жасақтауға – 1 440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7-сессиясының төрағасы                     А.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қазандағы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07"/>
        <w:gridCol w:w="806"/>
        <w:gridCol w:w="9706"/>
        <w:gridCol w:w="191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3 678 154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1 312 291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967 931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2 273 362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2 273 362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91"/>
        <w:gridCol w:w="791"/>
        <w:gridCol w:w="9724"/>
        <w:gridCol w:w="192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3 680 098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207 447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123 085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119 639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1 709 219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298 355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54 731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1 353 161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1 173 675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 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 және жалпы орта білім беру: мектептер, мектеп-интернаттар:(жалпы үлгідегі,арнайы (түзету), дарынды балалар үшін мамандандырылған, жетім балалар мен ата-аналарының қамқорынсыз қалған балалар үшін) ұйымдарының мұғалімдерінебіліктілік санаты үшін қосымша ақының мөлшерін ұлғайту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69 230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157 635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50 161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1 406 587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инфрақұрылымдардың дамуы (немесе)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мәдениет объектілерін метериалдық-техникалық жарақтандыруға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1 262 189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1 253 935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4 656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сопрт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шаруашылығынның объектілерін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дамыту" бағдарламасы шеңберінде инженерлік инфрақұрылымын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шешуге-іс-шаралар өткізу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803"/>
        <w:gridCol w:w="803"/>
        <w:gridCol w:w="9685"/>
        <w:gridCol w:w="190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803"/>
        <w:gridCol w:w="803"/>
        <w:gridCol w:w="9686"/>
        <w:gridCol w:w="19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806"/>
        <w:gridCol w:w="804"/>
        <w:gridCol w:w="9698"/>
        <w:gridCol w:w="190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99"/>
        <w:gridCol w:w="794"/>
        <w:gridCol w:w="9681"/>
        <w:gridCol w:w="19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-30 869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30 869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803"/>
        <w:gridCol w:w="803"/>
        <w:gridCol w:w="9666"/>
        <w:gridCol w:w="192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99"/>
        <w:gridCol w:w="795"/>
        <w:gridCol w:w="9680"/>
        <w:gridCol w:w="19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қазандағы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689"/>
        <w:gridCol w:w="1168"/>
        <w:gridCol w:w="1213"/>
        <w:gridCol w:w="1191"/>
        <w:gridCol w:w="1146"/>
        <w:gridCol w:w="1213"/>
        <w:gridCol w:w="13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1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453"/>
        <w:gridCol w:w="1129"/>
        <w:gridCol w:w="1174"/>
        <w:gridCol w:w="1196"/>
        <w:gridCol w:w="1174"/>
        <w:gridCol w:w="1420"/>
        <w:gridCol w:w="14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1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14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