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192b" w14:textId="abe1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әкімдігінің 2012 жылғы 31 шілдедегі N 278 "Уәлиханов ауданының кейбір мемлекеттік мекемелерінің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28 қарашадағы N 478 қаулысы. Солтүстік Қазақстан облысының Әділет департаментінде 2013 жылғы 8 қаңтарда N 2044 болып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«Уәлиханов ауданының кейбір мемлекеттік мекемелерінің мемлекеттік қызметтер регламенттерін бекіту туралы» Солтүстік Қазақстан облысы Уәлиханов ауданы әкімдігінің 2012 жылғы 30 шілдедегі № 278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мемлекеттiк тiркеу тiзiлiмiнде 2012 жылғы 7 қыркүйектегі № 1833 болып тіркелген, 2012 жылғы 7 қыркүйектегі «Нұрлы ел» және «Кызылту» аудандық газеттерінің арнайы басылымдарында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«Әкімшілік рәсімдер туралы» Қазақстан Республикасының 2000 жылғы 27 қарашадағы № 107 Заңы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Уәлиханов ауданының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қөрсетілген қаулымен бекітілген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қаулының 1-тармағы </w:t>
      </w:r>
      <w:r>
        <w:rPr>
          <w:rFonts w:ascii="Times New Roman"/>
          <w:b w:val="false"/>
          <w:i w:val="false"/>
          <w:color w:val="000000"/>
          <w:sz w:val="28"/>
        </w:rPr>
        <w:t>5-азат жолы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«Бiлiм алушылар мен тәрбиеленушiлердi бiлiмнiң жалпы бiлiм беру ұйымдарына және үйге тегiн тасымалдауды қамтамасыз ету» мемлекеттiк қызмет көрсету </w:t>
      </w:r>
      <w:r>
        <w:rPr>
          <w:rFonts w:ascii="Times New Roman"/>
          <w:b w:val="false"/>
          <w:i w:val="false"/>
          <w:color w:val="000000"/>
          <w:sz w:val="28"/>
        </w:rPr>
        <w:t>регламентінің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 Д.М. Бейсембинге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кейiн күнтiзбелiк он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әкімі                  С. Тұралинов</w:t>
      </w:r>
    </w:p>
    <w:bookmarkStart w:name="z9" w:id="2"/>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28 қарашадағы № 478</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Уәлиханов ауданы әкімдігінің</w:t>
      </w:r>
      <w:r>
        <w:br/>
      </w:r>
      <w:r>
        <w:rPr>
          <w:rFonts w:ascii="Times New Roman"/>
          <w:b w:val="false"/>
          <w:i w:val="false"/>
          <w:color w:val="000000"/>
          <w:sz w:val="28"/>
        </w:rPr>
        <w:t>
2012 жылғы 30 шілдедегі № 278</w:t>
      </w:r>
      <w:r>
        <w:br/>
      </w:r>
      <w:r>
        <w:rPr>
          <w:rFonts w:ascii="Times New Roman"/>
          <w:b w:val="false"/>
          <w:i w:val="false"/>
          <w:color w:val="000000"/>
          <w:sz w:val="28"/>
        </w:rPr>
        <w:t>
қаулысына қосымша</w:t>
      </w:r>
    </w:p>
    <w:bookmarkStart w:name="z10" w:id="3"/>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 1. Жалпы ережелер</w:t>
      </w:r>
    </w:p>
    <w:bookmarkEnd w:id="3"/>
    <w:bookmarkStart w:name="z11"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Уәлиханов аудандық бөлімімен (бұдан әрі – Орталық) көрсетіледі. </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1-қосымшада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10 (он) минуттан аспайды; </w:t>
      </w:r>
      <w:r>
        <w:br/>
      </w:r>
      <w:r>
        <w:rPr>
          <w:rFonts w:ascii="Times New Roman"/>
          <w:b w:val="false"/>
          <w:i w:val="false"/>
          <w:color w:val="000000"/>
          <w:sz w:val="28"/>
        </w:rPr>
        <w:t xml:space="preserve">
      Орталыққа өтініш берген кезде: </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 </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20 (жиырма)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4"/>
    <w:bookmarkStart w:name="z21" w:id="5"/>
    <w:p>
      <w:pPr>
        <w:spacing w:after="0"/>
        <w:ind w:left="0"/>
        <w:jc w:val="left"/>
      </w:pPr>
      <w:r>
        <w:rPr>
          <w:rFonts w:ascii="Times New Roman"/>
          <w:b/>
          <w:i w:val="false"/>
          <w:color w:val="000000"/>
        </w:rPr>
        <w:t xml:space="preserve"> 
2. Мемлекеттік қызмет көрсету тәртібі</w:t>
      </w:r>
    </w:p>
    <w:bookmarkEnd w:id="5"/>
    <w:bookmarkStart w:name="z22" w:id="6"/>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қосалқы ЖАО-ның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журналға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ЖАО-ның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9" w:id="7"/>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7"/>
    <w:bookmarkStart w:name="z30" w:id="8"/>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8"/>
    <w:bookmarkStart w:name="z33" w:id="9"/>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9"/>
    <w:bookmarkStart w:name="z34"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ЖАО-ның жауапты маманы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35"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4196"/>
        <w:gridCol w:w="4017"/>
        <w:gridCol w:w="4877"/>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Ақтүйесай селолық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Ақтүйесай селосы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26-4-21, факс: 26-3-20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Амангелді ауылдық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Амангелді ауылы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5-12-04, факс: 5-12-05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Ақбұлақ ауылдық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Ақбұлақ ауылы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25-6-74, факс: 25-5-85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Бидайық ауылдық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Бидайық ауылы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2-61-34, факс: 2-66-48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Қайрат селолық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Қайрат селосы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(71542) 5-61-82,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Қаратерек ауылдық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Қаратерек ауылы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51-3-38, факс: 51-3-38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Қулыкөл ауылдық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Қулыкөл ауылы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5-23-80, 5-22-95,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Көктерек селолық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Көктерек селосы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51-3-56, факс: 51-5-30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Телжан селолық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Телжан селосы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24-3-51, факс: 24-3-42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Кішкенекөл селолық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Кішкенекөл селосы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21-5-87, факс: 21-5-87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Қарасу ауылдық округі әкімінің аппараты» мемлекеттік мекемесі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Аққұдық ауылы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52-7-38, 52-2-41</w:t>
            </w:r>
          </w:p>
        </w:tc>
      </w:tr>
    </w:tbl>
    <w:bookmarkStart w:name="z36"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3085"/>
        <w:gridCol w:w="2688"/>
        <w:gridCol w:w="3859"/>
      </w:tblGrid>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Уәлиханов ауданы бойынша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Кішкенекөл селосы, Уәлиханов к., 80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2-28-12</w:t>
            </w:r>
          </w:p>
        </w:tc>
      </w:tr>
    </w:tbl>
    <w:bookmarkStart w:name="z37"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3"/>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38"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5"/>
    <w:p>
      <w:pPr>
        <w:spacing w:after="0"/>
        <w:ind w:left="0"/>
        <w:jc w:val="left"/>
      </w:pPr>
      <w:r>
        <w:rPr>
          <w:rFonts w:ascii="Times New Roman"/>
          <w:b/>
          <w:i w:val="false"/>
          <w:color w:val="000000"/>
        </w:rPr>
        <w:t xml:space="preserve"> 
2-кесте. Орталық арқылы ҚФЕ әрекеттеріне сипаттама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6"/>
    <w:p>
      <w:pPr>
        <w:spacing w:after="0"/>
        <w:ind w:left="0"/>
        <w:jc w:val="left"/>
      </w:pPr>
      <w:r>
        <w:rPr>
          <w:rFonts w:ascii="Times New Roman"/>
          <w:b/>
          <w:i w:val="false"/>
          <w:color w:val="000000"/>
        </w:rPr>
        <w:t xml:space="preserve">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41" w:id="17"/>
    <w:p>
      <w:pPr>
        <w:spacing w:after="0"/>
        <w:ind w:left="0"/>
        <w:jc w:val="left"/>
      </w:pPr>
      <w:r>
        <w:rPr>
          <w:rFonts w:ascii="Times New Roman"/>
          <w:b/>
          <w:i w:val="false"/>
          <w:color w:val="000000"/>
        </w:rPr>
        <w:t xml:space="preserve">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42" w:id="18"/>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