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c852" w14:textId="182c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8 қазандағы N 390 қаулысы. Солтүстік Қазақстан облысының Әділет департаментінде 2012 жылғы 2 қарашада N 1923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М.М. Гаджиевке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Қ.Қалиев</w:t>
      </w:r>
    </w:p>
    <w:bookmarkStart w:name="z5"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8 қазандағы № 390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Мамлют ауданының ауыл шаруашылығы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 білдірілген өкіл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Мамлют аудандық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білдірген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mami-osh@mail.ru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құжаттарды қабылдауды және өтінішті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күнінен он күнтізбелік күн ішінде ұсынылған құжаттарды қарайды және әлеуметтік қолдау көрсету шараларын беру туралы Солтүстік Қазақстан облысы Мамлют ауданы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сенім білдірілген өкіл (агент) арасында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сенім білдірілген өкіл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3000"/>
        <w:gridCol w:w="3505"/>
        <w:gridCol w:w="3596"/>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ауыл шаруашылығы және ветеринария бөлімі» мемлекеттік мекемесі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А.Құнанбаев көшесі, 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(71541)-2-19-75</w:t>
            </w:r>
          </w:p>
        </w:tc>
      </w:tr>
    </w:tbl>
    <w:bookmarkStart w:name="z30" w:id="9"/>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2-қосымша</w:t>
      </w:r>
    </w:p>
    <w:bookmarkEnd w:id="9"/>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20 ___ жылғы «____» ___________ ____________________елді мекен</w:t>
      </w:r>
      <w:r>
        <w:br/>
      </w:r>
      <w:r>
        <w:rPr>
          <w:rFonts w:ascii="Times New Roman"/>
          <w:b w:val="false"/>
          <w:i w:val="false"/>
          <w:color w:val="000000"/>
          <w:sz w:val="28"/>
        </w:rPr>
        <w:t>
«____________________________________»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«Сенім білдірілген өкіл (агент)» үшінші тараптан төмендегідей туралы өзара міндеттемелердің осы Келісімін жасасты:</w:t>
      </w:r>
    </w:p>
    <w:p>
      <w:pPr>
        <w:spacing w:after="0"/>
        <w:ind w:left="0"/>
        <w:jc w:val="left"/>
      </w:pPr>
      <w:r>
        <w:rPr>
          <w:rFonts w:ascii="Times New Roman"/>
          <w:b/>
          <w:i w:val="false"/>
          <w:color w:val="000000"/>
        </w:rPr>
        <w:t xml:space="preserve"> 1. Келісім мәні</w:t>
      </w:r>
    </w:p>
    <w:p>
      <w:pPr>
        <w:spacing w:after="0"/>
        <w:ind w:left="0"/>
        <w:jc w:val="both"/>
      </w:pPr>
      <w:r>
        <w:rPr>
          <w:rFonts w:ascii="Times New Roman"/>
          <w:b w:val="false"/>
          <w:i w:val="false"/>
          <w:color w:val="000000"/>
          <w:sz w:val="28"/>
        </w:rPr>
        <w:t>      Тараптар өзара келісім мен жауапкершілікті ескере отырып, қандайда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несие.</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Сенім білдірілген өкіл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сенім білдірілген өкілге (агентке)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Сенім білдірілген өкіл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Сенім білдірілген өкіл (агент) міндетті:</w:t>
      </w:r>
      <w:r>
        <w:br/>
      </w:r>
      <w:r>
        <w:rPr>
          <w:rFonts w:ascii="Times New Roman"/>
          <w:b w:val="false"/>
          <w:i w:val="false"/>
          <w:color w:val="000000"/>
          <w:sz w:val="28"/>
        </w:rPr>
        <w:t>
      1) Қазақстан Республикасының қолданыстағы заңнамасына сәйкес бюджеттік несиеге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left"/>
      </w:pPr>
      <w:r>
        <w:rPr>
          <w:rFonts w:ascii="Times New Roman"/>
          <w:b/>
          <w:i w:val="false"/>
          <w:color w:val="000000"/>
        </w:rPr>
        <w:t xml:space="preserve"> 4. 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r>
        <w:br/>
      </w:r>
      <w:r>
        <w:rPr>
          <w:rFonts w:ascii="Times New Roman"/>
          <w:b w:val="false"/>
          <w:i w:val="false"/>
          <w:color w:val="000000"/>
          <w:sz w:val="28"/>
        </w:rPr>
        <w:t>
      2) келісім бірдей заңды күші бар үш данада құрастырылған.</w:t>
      </w:r>
    </w:p>
    <w:p>
      <w:pPr>
        <w:spacing w:after="0"/>
        <w:ind w:left="0"/>
        <w:jc w:val="left"/>
      </w:pPr>
      <w:r>
        <w:rPr>
          <w:rFonts w:ascii="Times New Roman"/>
          <w:b/>
          <w:i w:val="false"/>
          <w:color w:val="000000"/>
        </w:rPr>
        <w:t xml:space="preserve"> 5. Тараптардың заңды мекенжайы</w:t>
      </w:r>
    </w:p>
    <w:p>
      <w:pPr>
        <w:spacing w:after="0"/>
        <w:ind w:left="0"/>
        <w:jc w:val="both"/>
      </w:pPr>
      <w:r>
        <w:rPr>
          <w:rFonts w:ascii="Times New Roman"/>
          <w:b w:val="false"/>
          <w:i w:val="false"/>
          <w:color w:val="000000"/>
          <w:sz w:val="28"/>
        </w:rPr>
        <w:t>      Әкімшілік           Алушы        Сенім білдірілген өкіл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 __________________ ____________________</w:t>
      </w:r>
      <w:r>
        <w:br/>
      </w:r>
      <w:r>
        <w:rPr>
          <w:rFonts w:ascii="Times New Roman"/>
          <w:b w:val="false"/>
          <w:i w:val="false"/>
          <w:color w:val="000000"/>
          <w:sz w:val="28"/>
        </w:rPr>
        <w:t>
      _______________ __________________ 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_______________облыс әкімі</w:t>
      </w:r>
      <w:r>
        <w:br/>
      </w:r>
      <w:r>
        <w:rPr>
          <w:rFonts w:ascii="Times New Roman"/>
          <w:b w:val="false"/>
          <w:i w:val="false"/>
          <w:color w:val="000000"/>
          <w:sz w:val="28"/>
        </w:rPr>
        <w:t>
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      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      ____________ __________________________________________</w:t>
      </w:r>
      <w:r>
        <w:br/>
      </w:r>
      <w:r>
        <w:rPr>
          <w:rFonts w:ascii="Times New Roman"/>
          <w:b w:val="false"/>
          <w:i w:val="false"/>
          <w:color w:val="000000"/>
          <w:sz w:val="28"/>
        </w:rPr>
        <w:t>
      қолы құжатты        қабылдаған тұлғаның Т.А.Ә.</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4-қосымша</w:t>
      </w:r>
    </w:p>
    <w:bookmarkEnd w:id="1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540"/>
        <w:gridCol w:w="1978"/>
        <w:gridCol w:w="2022"/>
        <w:gridCol w:w="2410"/>
        <w:gridCol w:w="2389"/>
        <w:gridCol w:w="2088"/>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26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w:t>
            </w:r>
            <w:r>
              <w:br/>
            </w:r>
            <w:r>
              <w:rPr>
                <w:rFonts w:ascii="Times New Roman"/>
                <w:b w:val="false"/>
                <w:i w:val="false"/>
                <w:color w:val="000000"/>
                <w:sz w:val="20"/>
              </w:rPr>
              <w:t>
тің, рәсімнің, операция-ның) олардың сипатта-</w:t>
            </w:r>
            <w:r>
              <w:br/>
            </w:r>
            <w:r>
              <w:rPr>
                <w:rFonts w:ascii="Times New Roman"/>
                <w:b w:val="false"/>
                <w:i w:val="false"/>
                <w:color w:val="000000"/>
                <w:sz w:val="20"/>
              </w:rPr>
              <w:t>
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өтінішті тіркеу, тұтынушы-ға қолхат беру және өкілетті органның басшысына тұтынушы-мен ұсынылған құжаттар-ды тапсыру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тексеру(күмәнді құжаттарды тапсырған жағдайда үш жұмыс күні ішінде тұтынушыға бас тарту туралы дәлелді жауап береді), қаржы қаражатының қажеттілі-</w:t>
            </w:r>
            <w:r>
              <w:br/>
            </w:r>
            <w:r>
              <w:rPr>
                <w:rFonts w:ascii="Times New Roman"/>
                <w:b w:val="false"/>
                <w:i w:val="false"/>
                <w:color w:val="000000"/>
                <w:sz w:val="20"/>
              </w:rPr>
              <w:t>
гіне есеп жүргізеді және құжаттарды қабылдаған күннен бастап бес күнтізбелік күн ішінде комиссияға қарауға жолдайды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w:t>
            </w:r>
            <w:r>
              <w:br/>
            </w:r>
            <w:r>
              <w:rPr>
                <w:rFonts w:ascii="Times New Roman"/>
                <w:b w:val="false"/>
                <w:i w:val="false"/>
                <w:color w:val="000000"/>
                <w:sz w:val="20"/>
              </w:rPr>
              <w:t>
мен қарау және тұтынушыға әлеуметтік қолдау шараларын беру туралы әкімдікке ұсыну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қолдау шараларын беру туралы қаулы қабылдау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қаулысы</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жолдайды; 5 күнтізбелік күн ішінде тұрақты жұмыс істейтін комиссияға жолдайды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w:t>
            </w:r>
            <w:r>
              <w:br/>
            </w:r>
            <w:r>
              <w:rPr>
                <w:rFonts w:ascii="Times New Roman"/>
                <w:b w:val="false"/>
                <w:i w:val="false"/>
                <w:color w:val="000000"/>
                <w:sz w:val="20"/>
              </w:rPr>
              <w:t>
лік күн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4181"/>
        <w:gridCol w:w="2922"/>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 білдірілген өкіл (агент)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 (агент)</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і (деректер, құжат, ұйымдастырушылық - өкімдік шешім)</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234"/>
        <w:gridCol w:w="2682"/>
        <w:gridCol w:w="2447"/>
        <w:gridCol w:w="2255"/>
        <w:gridCol w:w="2086"/>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Тұрақты жұмыс істейтін комиссия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Аудан әкімдігі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 Сенім білдіріл-ген өкіл (агент)</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және өтінішті тіркеу, тұтынушыға қолхат беру және өкілетті органның басшысына тұтынушы-</w:t>
            </w:r>
            <w:r>
              <w:br/>
            </w:r>
            <w:r>
              <w:rPr>
                <w:rFonts w:ascii="Times New Roman"/>
                <w:b w:val="false"/>
                <w:i w:val="false"/>
                <w:color w:val="000000"/>
                <w:sz w:val="20"/>
              </w:rPr>
              <w:t>
мен ұсынылған құжаттарды тапсыру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әрекетТұтынушы-</w:t>
            </w:r>
            <w:r>
              <w:br/>
            </w:r>
            <w:r>
              <w:rPr>
                <w:rFonts w:ascii="Times New Roman"/>
                <w:b w:val="false"/>
                <w:i w:val="false"/>
                <w:color w:val="000000"/>
                <w:sz w:val="20"/>
              </w:rPr>
              <w:t>
мен ұсынылған құжаттарды қарау, жауапты маманға тапсыру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құжаттардың дұрыстығын тексеру, тұрақты жұмыс істейтін комиссияға жолдау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қолдау шараларын беру туралы қаулы қабылдау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тұлғасындағы уәкілетті орган, тұтынушы және сенім білдірілген өкіл (агент) арасында әлеуметтік қолдау шараларын беру туралы Келісім жасау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Тұтынушының жеке есеп шотына көтерме жәрдемақы сомасын аудару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Тұтынушы-ға Қазақстан Республи-касы заңнамасымен белгілен-ген мөлшерде тұрғын үй алуға немесе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4688"/>
        <w:gridCol w:w="4710"/>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және өтінішті тіркеу, тұтынушыға қолхат беру және өкілетті органның басшысына тұтынушымен ұсынылған құжаттарды тапсыру</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04013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01300" cy="5308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