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1c29" w14:textId="cd41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(IV шақырылған кезекті XXXVIII сессия) 2011 жылғы 20 желтоқсандағы "2012 - 2014 жылдарға арналған Екібастұз қаласының бюджеті туралы" N 405/38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2012 жылғы 17 сәуірдегі N 29/5 шешімі. Павлодар облысының Әділет департаментінде 2012 жылғы 04 мамырда N 12-3-326 тіркелді. Күші жойылды - қолдану мерзімінің өтуіне байланысты (Павлодар облысы Екібастұз қалалық мәслихатының 2014 жылғы 28 тамыздағы N 1-17/2-01/221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Екібастұз қалалық мәслихатының 28.08.2014 N 1-17/2-01/221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 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(V сайланған ІV сессия) 2012 жылғы 2 сәуірдегі "Облыстық мәслихаттың (IV сайланған XL сессия) 2011 жылғы 6 желтоқсандағы "2012 - 2014 жылдарға арналған облыстық бюджет туралы" 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(Нормативтік құқықтық актілерді мемлекеттік тіркеу тізілімінде N 3201 болып тіркелген) N 38/4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бюджеттік қаржыларды тиімді пайдалану мақсатында,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қалалық мәслихатының (IV шақырылған кезекті XXХVІII сессия) 2011 жылғы 20 желтоқсандағы "2012 - 2014 жылдарға арналған Екібастұз қаласының бюджеті туралы" (Нормативтік құқықтық актілерді мемлекеттік тіркеу тізілімінде N 12-3-311 болып тіркелген, 2012 жылғы 26 қаңтардағы "Отарқа" N 4 газетінде, 2012 жылғы 26 қаңтардағы "Голос Экибастуза" N 4 газетінде жарияланған) N 405/38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"8 624 674" деген сандар "9 309 342"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"2 104 149" деген сандар "2 788 817"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"8 819 185" деген сандар "9 494 545"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"204 553" деген сандар "207 025"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"204 854" деген санды "207 326"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 "50 937" деген сандар "60 243"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"-450 001" деген сандар "-452 471"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 "450 001" деген сандар "452 471"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4–тармағында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"8 591" деген сандар "15 591"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Лепехин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Б. Құспеков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17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кезектен тыс V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29/5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кезекті XXXVIII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405/38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380"/>
        <w:gridCol w:w="582"/>
        <w:gridCol w:w="7640"/>
        <w:gridCol w:w="296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22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9309342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6458797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2012157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2012157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3235225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1966565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1023568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1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1140755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57908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76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Мемлекетік меншiктен түсетiн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2788817</w:t>
            </w:r>
          </w:p>
        </w:tc>
      </w:tr>
      <w:tr>
        <w:trPr>
          <w:trHeight w:val="3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2788817</w:t>
            </w:r>
          </w:p>
        </w:tc>
      </w:tr>
      <w:tr>
        <w:trPr>
          <w:trHeight w:val="30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2788817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37"/>
        <w:gridCol w:w="558"/>
        <w:gridCol w:w="518"/>
        <w:gridCol w:w="7008"/>
        <w:gridCol w:w="296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9494545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323119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239398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89225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88225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129959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125309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54955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54955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Бiржолғы талондарды беру жөнiндегi жұмысты ұйымдастыру және бiржолғы талондарды сатудан түскен сомаларды толық алынуын қамтамасыз 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28766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28766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28282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36281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35334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4502120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1166716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55363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 ұйымдарын қолдау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54703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1111353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мен оқытуды қамтамасыз 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1097727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3167360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3161173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2938754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151682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70737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23799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23799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23799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144245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144245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26123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51991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49699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565522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516516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510221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143493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144177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40949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43544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37136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16745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49006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47915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1751530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333781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267310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230928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  инфрақұрылымды жобалау, дамыту, жайластыру және (немесе) сатып алу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1145690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29391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29391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1106299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1105869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272059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248537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100297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22505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388547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204040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182112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182112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36723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101989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62301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58912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39688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21254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41783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81964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44214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15731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21852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45558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45558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664021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592289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571490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571490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71732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618738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17176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17176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601562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15591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585971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47420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101098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101098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101098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96405</w:t>
            </w:r>
          </w:p>
        </w:tc>
      </w:tr>
      <w:tr>
        <w:trPr>
          <w:trHeight w:val="2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37"/>
        <w:gridCol w:w="579"/>
        <w:gridCol w:w="513"/>
        <w:gridCol w:w="6950"/>
        <w:gridCol w:w="296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 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207025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207326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94"/>
        <w:gridCol w:w="554"/>
        <w:gridCol w:w="7578"/>
        <w:gridCol w:w="290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478"/>
        <w:gridCol w:w="600"/>
        <w:gridCol w:w="640"/>
        <w:gridCol w:w="6919"/>
        <w:gridCol w:w="286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60243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60243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60243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60243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60243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53"/>
        <w:gridCol w:w="612"/>
        <w:gridCol w:w="7638"/>
        <w:gridCol w:w="278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3"/>
        <w:gridCol w:w="2720"/>
      </w:tblGrid>
      <w:tr>
        <w:trPr>
          <w:trHeight w:val="690" w:hRule="atLeast"/>
        </w:trPr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-452471</w:t>
            </w:r>
          </w:p>
        </w:tc>
      </w:tr>
      <w:tr>
        <w:trPr>
          <w:trHeight w:val="285" w:hRule="atLeast"/>
        </w:trPr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452471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17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кезектен тыс V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29/5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кезекті XXXVIII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405/38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кент, ауыл 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478"/>
        <w:gridCol w:w="562"/>
        <w:gridCol w:w="541"/>
        <w:gridCol w:w="1064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Ақкөл ауылдық округі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 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Бәйет ауылдық округі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Темiржол ауылдық округі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 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Қарасу ауылдық округі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Академик Әлкей Марғұлан атындағы ауыл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ауылдық округі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Қоянды ауылдық округі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 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Құдайкөл ауылдық округі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 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Өленті ауылдық округі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Сарықамыс ауылдық округі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Солнечный кенті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 ұйымдарын қолдау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Төртқұдық ауылы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Шідерті кенті
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 ұйымдарын қолдау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ауылдық округі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17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кезектен тыс V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29/5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кезекті XXXVIII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405/38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жоғары тұрған бюджеттерден</w:t>
      </w:r>
      <w:r>
        <w:br/>
      </w:r>
      <w:r>
        <w:rPr>
          <w:rFonts w:ascii="Times New Roman"/>
          <w:b/>
          <w:i w:val="false"/>
          <w:color w:val="000000"/>
        </w:rPr>
        <w:t>
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9"/>
        <w:gridCol w:w="1950"/>
        <w:gridCol w:w="1631"/>
        <w:gridCol w:w="1376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қ/с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 әкімшілерінің атауы/нысаналы трансферттердің қолдануы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 теңге)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2788817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2469418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319399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(қала көшелерін) автомобиль жолдарын күрделі және орташа жөндеуге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87495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төлеуге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157343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құрал-жабдықтармен, бағдарламалық жинақпен қамтамасыз етуге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құрал-жабдықтарымен жарақтандыруға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үстемақы мөлшерін арттыруға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әлеуметтік қызмет көрсету стандарттарын енгізуге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көрсетуге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өткізуге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дамытуға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1055929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854743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201186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жабдықтау жүйесін дамытуға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іс-шараларды іске асыруға: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жалақыны ішінара қаражаттандыруға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тұрғындарды жұмыспен қамту орталықтарының қызметін қамтамасыз ету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жастар тәжірибесі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көшіп қонуға демеу-қаржы беру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орындарында оқитын табысы аз отбасылардан шыққан және ата-анасының қамқорлығынсыз қалған студенттерге ай сайынғы көмектің төлемақы мөлшерін көбейтуге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объектілеріне күрделі жөндеу жүргізуге және материалдық-техникалық базасын нығайтуға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үйлерін жобалауға, салуға және (немесе) сатып алуға (2011 - 2014 жылдарға арналған тұрғын үй құрылысы бағдарламасы бойынша)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салалы қалаларды жайластыру мәселелерін шешуге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17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кезектен тыс V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29/5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кезекті XXXVIII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405/38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бюджеттік кредиттердің</w:t>
      </w:r>
      <w:r>
        <w:br/>
      </w:r>
      <w:r>
        <w:rPr>
          <w:rFonts w:ascii="Times New Roman"/>
          <w:b/>
          <w:i w:val="false"/>
          <w:color w:val="000000"/>
        </w:rPr>
        <w:t>
сомасын бағдарламалар әкімшілеріне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9145"/>
        <w:gridCol w:w="2374"/>
      </w:tblGrid>
      <w:tr>
        <w:trPr>
          <w:trHeight w:val="21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қ/н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 әкімшілерінің атауы/бюджеттік кредиттердің мақсаты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207326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</w:tr>
      <w:tr>
        <w:trPr>
          <w:trHeight w:val="6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көлiгi және автомобиль жолдары бөлiмi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