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5715" w14:textId="b545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таратылатын шетелдік мерзімді баспасөз басылымдарын есепке алу"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26 қарашадағы № 532 қаулысы. Қостанай облысының Әділет департаментінде 2012 жылғы 30 қарашада № 3906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бабындағы </w:t>
      </w:r>
      <w:r>
        <w:rPr>
          <w:rFonts w:ascii="Times New Roman"/>
          <w:b w:val="false"/>
          <w:i w:val="false"/>
          <w:color w:val="000000"/>
          <w:sz w:val="28"/>
        </w:rPr>
        <w:t>4-тармағына</w:t>
      </w:r>
      <w:r>
        <w:rPr>
          <w:rFonts w:ascii="Times New Roman"/>
          <w:b w:val="false"/>
          <w:i w:val="false"/>
          <w:color w:val="000000"/>
          <w:sz w:val="28"/>
        </w:rPr>
        <w:t xml:space="preserve"> және "Ақпараттандыру туралы" Қазақстан Республикасының 2007 жылғы 11 қантардағы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аумағында таратылатын шетелдiк мерзiмдi баспасөз басылымдарын есепке алу" электрондық мемлекеттік қызмет көрсетудің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 А. Жұмағалиев</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әкімдігінің</w:t>
      </w:r>
      <w:r>
        <w:br/>
      </w:r>
      <w:r>
        <w:rPr>
          <w:rFonts w:ascii="Times New Roman"/>
          <w:b w:val="false"/>
          <w:i w:val="false"/>
          <w:color w:val="000000"/>
          <w:sz w:val="28"/>
        </w:rPr>
        <w:t>
</w:t>
      </w:r>
      <w:r>
        <w:rPr>
          <w:rFonts w:ascii="Times New Roman"/>
          <w:b w:val="false"/>
          <w:i/>
          <w:color w:val="000000"/>
          <w:sz w:val="28"/>
        </w:rPr>
        <w:t>      ішкі саясат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 Ж. Бисимбаев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532 қаулысымен бекітілген </w:t>
      </w:r>
    </w:p>
    <w:bookmarkEnd w:id="2"/>
    <w:bookmarkStart w:name="z6" w:id="3"/>
    <w:p>
      <w:pPr>
        <w:spacing w:after="0"/>
        <w:ind w:left="0"/>
        <w:jc w:val="left"/>
      </w:pPr>
      <w:r>
        <w:rPr>
          <w:rFonts w:ascii="Times New Roman"/>
          <w:b/>
          <w:i w:val="false"/>
          <w:color w:val="000000"/>
        </w:rPr>
        <w:t xml:space="preserve"> 
"Облыстың, республикалық маңызы бар</w:t>
      </w:r>
      <w:r>
        <w:br/>
      </w:r>
      <w:r>
        <w:rPr>
          <w:rFonts w:ascii="Times New Roman"/>
          <w:b/>
          <w:i w:val="false"/>
          <w:color w:val="000000"/>
        </w:rPr>
        <w:t>
қаланың, астананың аумағында таратылатын</w:t>
      </w:r>
      <w:r>
        <w:br/>
      </w:r>
      <w:r>
        <w:rPr>
          <w:rFonts w:ascii="Times New Roman"/>
          <w:b/>
          <w:i w:val="false"/>
          <w:color w:val="000000"/>
        </w:rPr>
        <w:t>
шетелдiк мерзiмдi баспасөз басылымдарын есепке</w:t>
      </w:r>
      <w:r>
        <w:br/>
      </w:r>
      <w:r>
        <w:rPr>
          <w:rFonts w:ascii="Times New Roman"/>
          <w:b/>
          <w:i w:val="false"/>
          <w:color w:val="000000"/>
        </w:rPr>
        <w:t>
алу" электрондық мемлекеттік қызмет</w:t>
      </w:r>
      <w:r>
        <w:br/>
      </w:r>
      <w:r>
        <w:rPr>
          <w:rFonts w:ascii="Times New Roman"/>
          <w:b/>
          <w:i w:val="false"/>
          <w:color w:val="000000"/>
        </w:rPr>
        <w:t>
көрсету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"Облыстың, республикалық маңызы бар қаланың, астананың аумағында таратылатын шетелдiк мерзiмдi баспасөз басылымдарын есепке алу" электрондық мемлекеттік қызметі (бұдан әрі – қызмет), "Қостанай облысы әкімдігінің ішкі саясат басқармасы" мемлекеттік мекемесімен халыққа қызмет көрсету орталықтары (бұдан әрі – Орталық), арқылы сондай-ақ www.egov.kz веб-порталы "электрондық үкімет" арқылы көрсетіледі (бұдан әрi - ЭҮП).</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өзгерістер енгізу туралы" Қазақстан Республикасы Үкіметінің 2012 жылғы 9 қазандағы </w:t>
      </w:r>
      <w:r>
        <w:rPr>
          <w:rFonts w:ascii="Times New Roman"/>
          <w:b w:val="false"/>
          <w:i w:val="false"/>
          <w:color w:val="000000"/>
          <w:sz w:val="28"/>
        </w:rPr>
        <w:t>№ 1278</w:t>
      </w:r>
      <w:r>
        <w:rPr>
          <w:rFonts w:ascii="Times New Roman"/>
          <w:b w:val="false"/>
          <w:i w:val="false"/>
          <w:color w:val="000000"/>
          <w:sz w:val="28"/>
        </w:rPr>
        <w:t xml:space="preserve"> қаулысымен бекітілген "Облыстың, республикалық маңызы бар қаланың, астананың аумағында таратылатын шетелдiк мерзiмдi баспасөз басылымдарын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Қызметтi автоматтандыру дәрежесi: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мемлекеттiк қызметтi алушы – электрондық мемлекеттік қызмет көрсетілетін жеке және заңды тұлға (бұдан әрі – алушы);</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6) "Электрондық үкіметтің" шлюзі – электрондық қызметтерді іске асыру шегінде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8)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10) ақпараттық жүйе – аппараттық-бағдарламалық кешенді қолданумен ақпаратты сақтау, өңдеу, іздеу, тарату, тапсыру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11) "Жеке тұлғалар" мемлекеттік деректерқоры – ақпаратты автоматтандырылған түрде жинау, сақтау және өңдеу, Қазақстан Республикасындағы жеке тұлғаларды бірыңғай сәйкестендіруді ендіру және олар туралы көкейкесті және шынайы мәліметтерді мемлекеттік басқару органдарына және өзге де субъектілерге олардың өкілеттіктері шеңберінде және Қазақстан Республикасының заңнамасына сәйкес беру мақсатында жеке сәйкестендіру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12) "Заңды тұлғалар" мемлекеттік деректерқоры – ақпаратты автоматтандырылған түрде жинау, сақтау және өңдеу, Қазақстан Республикасындағы заңды тұлғаларды бірыңғай сәйкестендіруді ендіру және олар туралы көкейкесті және шынайы мәліметтерді мемлекеттік басқару органдарына және өзге де субъектілерге олардың өкілеттіктері шеңберінде және Қазақстан Республикасының заңнамасына сәйкес беру мақсатында бизнес-сәйкестендіру нөмірлерінің Ұлттық тізілімін жасауға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13)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14) "электрондық үкіметтің" өңірлік шлюзі – электрондық қызметтерді іске асыру шеңберінде "электрондық әкімдіктің" ақпараттық жүйелерін кіріктіруге арналған "электрондық үкімет" шлюзінің кіші жүйесі (бұдан әрі – ЭҮӨШ);</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 қызметтер көрсету үдерісіне қатысатын мемлекеттік органдардың, мекемелердің немесе өзге де ұйымдардың, ақпараттық жүйелердің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
      16)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сондай-ақ тиісті министерліктер мен ведомстволар арқылы қызмет көрсету үдерісін автоматтандыруға арналған ақпараттық жүйе (ХҚКО АЖ);</w:t>
      </w:r>
      <w:r>
        <w:br/>
      </w:r>
      <w:r>
        <w:rPr>
          <w:rFonts w:ascii="Times New Roman"/>
          <w:b w:val="false"/>
          <w:i w:val="false"/>
          <w:color w:val="000000"/>
          <w:sz w:val="28"/>
        </w:rPr>
        <w:t>
</w:t>
      </w:r>
      <w:r>
        <w:rPr>
          <w:rFonts w:ascii="Times New Roman"/>
          <w:b w:val="false"/>
          <w:i w:val="false"/>
          <w:color w:val="000000"/>
          <w:sz w:val="28"/>
        </w:rPr>
        <w:t>
      17) БНАЖ – Бірыңғай нотариаттық ақпараттық жүйе.</w:t>
      </w:r>
    </w:p>
    <w:bookmarkEnd w:id="5"/>
    <w:bookmarkStart w:name="z30" w:id="6"/>
    <w:p>
      <w:pPr>
        <w:spacing w:after="0"/>
        <w:ind w:left="0"/>
        <w:jc w:val="left"/>
      </w:pPr>
      <w:r>
        <w:rPr>
          <w:rFonts w:ascii="Times New Roman"/>
          <w:b/>
          <w:i w:val="false"/>
          <w:color w:val="000000"/>
        </w:rPr>
        <w:t xml:space="preserve"> 
2. Электрондық мемлекеттік қызметті</w:t>
      </w:r>
      <w:r>
        <w:br/>
      </w:r>
      <w:r>
        <w:rPr>
          <w:rFonts w:ascii="Times New Roman"/>
          <w:b/>
          <w:i w:val="false"/>
          <w:color w:val="000000"/>
        </w:rPr>
        <w:t>
көрсету жөнінде қызмет беруші</w:t>
      </w:r>
      <w:r>
        <w:br/>
      </w:r>
      <w:r>
        <w:rPr>
          <w:rFonts w:ascii="Times New Roman"/>
          <w:b/>
          <w:i w:val="false"/>
          <w:color w:val="000000"/>
        </w:rPr>
        <w:t>
әрекетінің тәртібі</w:t>
      </w:r>
    </w:p>
    <w:bookmarkEnd w:id="6"/>
    <w:bookmarkStart w:name="z31" w:id="7"/>
    <w:p>
      <w:pPr>
        <w:spacing w:after="0"/>
        <w:ind w:left="0"/>
        <w:jc w:val="both"/>
      </w:pPr>
      <w:r>
        <w:rPr>
          <w:rFonts w:ascii="Times New Roman"/>
          <w:b w:val="false"/>
          <w:i w:val="false"/>
          <w:color w:val="000000"/>
          <w:sz w:val="28"/>
        </w:rPr>
        <w:t>
      6. ЭҮП арқылы қызметті көрсеткен кездегі қызмет берушінің адымдық әрекеттері мен шешімдері (функционалдық өзара әрекеттің № 1 диаграммасы)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парольдің көмегімен ЭҮП-да тіркеуді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қызметті алу үшін ЭҮП-да алушымен ЖСН/БСН және парольді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3) 1 - шарт - ЖСН/БСН және пароль арқылы тіркелген алушы туралы деректердің дұрыстығын ЭҮП-да тексеру;</w:t>
      </w:r>
      <w:r>
        <w:br/>
      </w:r>
      <w:r>
        <w:rPr>
          <w:rFonts w:ascii="Times New Roman"/>
          <w:b w:val="false"/>
          <w:i w:val="false"/>
          <w:color w:val="000000"/>
          <w:sz w:val="28"/>
        </w:rPr>
        <w:t>
</w:t>
      </w:r>
      <w:r>
        <w:rPr>
          <w:rFonts w:ascii="Times New Roman"/>
          <w:b w:val="false"/>
          <w:i w:val="false"/>
          <w:color w:val="000000"/>
          <w:sz w:val="28"/>
        </w:rPr>
        <w:t>
      4) 2 - үдеріс – алушының деректерінде бұзушылықтардың болуына байланысты авторландырылған бас тарту туралы хабарламаны ЭҮП қалыптастыру;</w:t>
      </w:r>
      <w:r>
        <w:br/>
      </w:r>
      <w:r>
        <w:rPr>
          <w:rFonts w:ascii="Times New Roman"/>
          <w:b w:val="false"/>
          <w:i w:val="false"/>
          <w:color w:val="000000"/>
          <w:sz w:val="28"/>
        </w:rPr>
        <w:t>
</w:t>
      </w:r>
      <w:r>
        <w:rPr>
          <w:rFonts w:ascii="Times New Roman"/>
          <w:b w:val="false"/>
          <w:i w:val="false"/>
          <w:color w:val="000000"/>
          <w:sz w:val="28"/>
        </w:rPr>
        <w:t>
      5) 3 - үдеріс – алушының осы Регламентте көрсетілген қызметті таңдауы, қызметті көрсету және оның құрылымы мен форматтық талаптарын ескере отырып, алушының нысанды толтыруы үшін сұрау салу нысанын экранға шығаруы (деректерді енгізу),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11-тармағында</w:t>
      </w:r>
      <w:r>
        <w:rPr>
          <w:rFonts w:ascii="Times New Roman"/>
          <w:b w:val="false"/>
          <w:i w:val="false"/>
          <w:color w:val="000000"/>
          <w:sz w:val="28"/>
        </w:rPr>
        <w:t xml:space="preserve"> көрсетілген сұрау салу нысанына электрондық түрде қажетті құжаттардың көшірмелерін бекіту, сондай-ақ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 шарт - ЭҮП-да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деректерінің (сұрау салуда көрсетілген ЖСН/БСН мен ЭЦҚ тіркеу куәлігінде көрсетілген ЖСН/БСН арасындағы) сәйкес келуін тексеру;</w:t>
      </w:r>
      <w:r>
        <w:br/>
      </w:r>
      <w:r>
        <w:rPr>
          <w:rFonts w:ascii="Times New Roman"/>
          <w:b w:val="false"/>
          <w:i w:val="false"/>
          <w:color w:val="000000"/>
          <w:sz w:val="28"/>
        </w:rPr>
        <w:t>
</w:t>
      </w:r>
      <w:r>
        <w:rPr>
          <w:rFonts w:ascii="Times New Roman"/>
          <w:b w:val="false"/>
          <w:i w:val="false"/>
          <w:color w:val="000000"/>
          <w:sz w:val="28"/>
        </w:rPr>
        <w:t>
      7) 4 - үдеріс –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алушының ЭЦҚ арқылы қызметті көрсету үшін сұрау салуын куәландыру және қызмет берушімен автоматтандырылған жұмыс орнына (бұдан әрі – АЖО) ЭҮӨШ өңдеу үшін электрондық құжатты (сұрау салуды) ЭҮШ арқылы жіберу;</w:t>
      </w:r>
      <w:r>
        <w:br/>
      </w:r>
      <w:r>
        <w:rPr>
          <w:rFonts w:ascii="Times New Roman"/>
          <w:b w:val="false"/>
          <w:i w:val="false"/>
          <w:color w:val="000000"/>
          <w:sz w:val="28"/>
        </w:rPr>
        <w:t>
</w:t>
      </w:r>
      <w:r>
        <w:rPr>
          <w:rFonts w:ascii="Times New Roman"/>
          <w:b w:val="false"/>
          <w:i w:val="false"/>
          <w:color w:val="000000"/>
          <w:sz w:val="28"/>
        </w:rPr>
        <w:t>
      9) 6 үдеріс – электрондық құжатты АЖО ЭҮӨШ тіркеу;</w:t>
      </w:r>
      <w:r>
        <w:br/>
      </w:r>
      <w:r>
        <w:rPr>
          <w:rFonts w:ascii="Times New Roman"/>
          <w:b w:val="false"/>
          <w:i w:val="false"/>
          <w:color w:val="000000"/>
          <w:sz w:val="28"/>
        </w:rPr>
        <w:t>
</w:t>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сәйкестігін және электрондық мемлекеттік қызметті көрсету үшін негіздерін тексеру (өндеу);</w:t>
      </w:r>
      <w:r>
        <w:br/>
      </w:r>
      <w:r>
        <w:rPr>
          <w:rFonts w:ascii="Times New Roman"/>
          <w:b w:val="false"/>
          <w:i w:val="false"/>
          <w:color w:val="000000"/>
          <w:sz w:val="28"/>
        </w:rPr>
        <w:t>
</w:t>
      </w:r>
      <w:r>
        <w:rPr>
          <w:rFonts w:ascii="Times New Roman"/>
          <w:b w:val="false"/>
          <w:i w:val="false"/>
          <w:color w:val="000000"/>
          <w:sz w:val="28"/>
        </w:rPr>
        <w:t>
      11) 7 - үдеріс – алушының құжаттарында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 үдеріс – АЖО ЭҮӨШ қалыптастырылған (электрондық құжат нысанында хабарлама) алушымен қызметтің нәтижесін алу. Қызмет беруші қызметкерінің ЭЦҚ пайдаланумен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7.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3-қосымшасында</w:t>
      </w:r>
      <w:r>
        <w:rPr>
          <w:rFonts w:ascii="Times New Roman"/>
          <w:b w:val="false"/>
          <w:i w:val="false"/>
          <w:color w:val="000000"/>
          <w:sz w:val="28"/>
        </w:rPr>
        <w:t xml:space="preserve"> қызметті ХҚКО АЖ көрсеткен кездегі (функционалдық өзара әрекеттің № 2 диаграммасы) адымдық әрекеттері мен шешімдері келтірілген:</w:t>
      </w:r>
      <w:r>
        <w:br/>
      </w:r>
      <w:r>
        <w:rPr>
          <w:rFonts w:ascii="Times New Roman"/>
          <w:b w:val="false"/>
          <w:i w:val="false"/>
          <w:color w:val="000000"/>
          <w:sz w:val="28"/>
        </w:rPr>
        <w:t>
</w:t>
      </w:r>
      <w:r>
        <w:rPr>
          <w:rFonts w:ascii="Times New Roman"/>
          <w:b w:val="false"/>
          <w:i w:val="false"/>
          <w:color w:val="000000"/>
          <w:sz w:val="28"/>
        </w:rPr>
        <w:t>
      1) 1 - үдеріс – Орталықтың операторының қызмет көрсету үшін ХҚКО АЖ АЖО -да (авторизациялау үдерісі) логин мен паролін енгізуі;</w:t>
      </w:r>
      <w:r>
        <w:br/>
      </w:r>
      <w:r>
        <w:rPr>
          <w:rFonts w:ascii="Times New Roman"/>
          <w:b w:val="false"/>
          <w:i w:val="false"/>
          <w:color w:val="000000"/>
          <w:sz w:val="28"/>
        </w:rPr>
        <w:t>
</w:t>
      </w:r>
      <w:r>
        <w:rPr>
          <w:rFonts w:ascii="Times New Roman"/>
          <w:b w:val="false"/>
          <w:i w:val="false"/>
          <w:color w:val="000000"/>
          <w:sz w:val="28"/>
        </w:rPr>
        <w:t>
      2) 2 - үдеріс – Орталықтың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электрондық мемлекеттік қызмет көрсету үшін сұрау салынатын нысанды экранға шығару және Орталық операторының алушының деректерін енгізуі, сондай-ақ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ЭҮШ арқылы алушының деректері туралы сұрау салуды ЖТ МДҚ/ЗТ МДҚ-на, сондай-ақ БНАЖ-ге жіберу;</w:t>
      </w:r>
      <w:r>
        <w:br/>
      </w:r>
      <w:r>
        <w:rPr>
          <w:rFonts w:ascii="Times New Roman"/>
          <w:b w:val="false"/>
          <w:i w:val="false"/>
          <w:color w:val="000000"/>
          <w:sz w:val="28"/>
        </w:rPr>
        <w:t>
</w:t>
      </w:r>
      <w:r>
        <w:rPr>
          <w:rFonts w:ascii="Times New Roman"/>
          <w:b w:val="false"/>
          <w:i w:val="false"/>
          <w:color w:val="000000"/>
          <w:sz w:val="28"/>
        </w:rPr>
        <w:t>
      4) 1 - шарт - ЖТ МДҚ/ЗТ МДҚ-да алушының деректерінің,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МДҚ/ЗТ МДҚ-да алушының деректерінің, БНАЖ-де сенімхат деректерінің болмауына байланысты деректерді алу мүмкіндігі жоқ екендігі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 үдеріс – Орталық операторының сұрау салу нысанын қағаз нысанында құжаттардың болуын белгілеу бөлігінде толтыруы және алушы ұсынған құжаттарды сканерлеуі, оларды сұрау салу нысанына бекітуі және қызметті көрсету жөніндегі толтырылған (енгізілген деректер) сұрау салу нысанын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Орталық операторының ЭЦҚ-мен куәландырылған (қол қойылған) электрондық құжатты (алушының сұрау салуын) ЭҮШ/ЭҮӨШ арқылы АЖО ЭҮАШ жолдау;</w:t>
      </w:r>
      <w:r>
        <w:br/>
      </w:r>
      <w:r>
        <w:rPr>
          <w:rFonts w:ascii="Times New Roman"/>
          <w:b w:val="false"/>
          <w:i w:val="false"/>
          <w:color w:val="000000"/>
          <w:sz w:val="28"/>
        </w:rPr>
        <w:t>
</w:t>
      </w:r>
      <w:r>
        <w:rPr>
          <w:rFonts w:ascii="Times New Roman"/>
          <w:b w:val="false"/>
          <w:i w:val="false"/>
          <w:color w:val="000000"/>
          <w:sz w:val="28"/>
        </w:rPr>
        <w:t>
      8) 7 - үдеріс – электрондық құжатты АЖО ЭҮӨШ-де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алушының қоса берген құжаттарының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көрсетілгендерге және қызмет көрсетуге арналған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8 - үдеріс – алушының құжаттарында бұзушылықтардың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 үдеріс – алушының қызметтің нәтижесін (анықтаманы) Орталықтың операторы арқылы алуы.</w:t>
      </w:r>
      <w:r>
        <w:br/>
      </w:r>
      <w:r>
        <w:rPr>
          <w:rFonts w:ascii="Times New Roman"/>
          <w:b w:val="false"/>
          <w:i w:val="false"/>
          <w:color w:val="000000"/>
          <w:sz w:val="28"/>
        </w:rPr>
        <w:t>
</w:t>
      </w:r>
      <w:r>
        <w:rPr>
          <w:rFonts w:ascii="Times New Roman"/>
          <w:b w:val="false"/>
          <w:i w:val="false"/>
          <w:color w:val="000000"/>
          <w:sz w:val="28"/>
        </w:rPr>
        <w:t>
      8.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5-қосымшасында</w:t>
      </w:r>
      <w:r>
        <w:rPr>
          <w:rFonts w:ascii="Times New Roman"/>
          <w:b w:val="false"/>
          <w:i w:val="false"/>
          <w:color w:val="000000"/>
          <w:sz w:val="28"/>
        </w:rPr>
        <w:t xml:space="preserve"> алушыға көрсетілетін электрондық мемлекеттік қызметке өтініштің экрандық нысаны келтірілген. Электрондық мемлекеттік қызметке сұрау салуды және жауапты толтыру нысандары "электрондық үкіметтің" www.egov.kz веб-порталында келтірілген.</w:t>
      </w:r>
      <w:r>
        <w:br/>
      </w:r>
      <w:r>
        <w:rPr>
          <w:rFonts w:ascii="Times New Roman"/>
          <w:b w:val="false"/>
          <w:i w:val="false"/>
          <w:color w:val="000000"/>
          <w:sz w:val="28"/>
        </w:rPr>
        <w:t>
</w:t>
      </w:r>
      <w:r>
        <w:rPr>
          <w:rFonts w:ascii="Times New Roman"/>
          <w:b w:val="false"/>
          <w:i w:val="false"/>
          <w:color w:val="000000"/>
          <w:sz w:val="28"/>
        </w:rPr>
        <w:t>
      9. Алушының сұрау салуы өңделгеннен кейін сұрау салуды өңдеу нәтижелерін қарау мүмкіндігі мынадай түрде беріледі:</w:t>
      </w:r>
      <w:r>
        <w:br/>
      </w:r>
      <w:r>
        <w:rPr>
          <w:rFonts w:ascii="Times New Roman"/>
          <w:b w:val="false"/>
          <w:i w:val="false"/>
          <w:color w:val="000000"/>
          <w:sz w:val="28"/>
        </w:rPr>
        <w:t>
      "ашу" кнопкасын басқаннан кейін – сұрау салудың нәтижесі дисплей экранына шығады;</w:t>
      </w:r>
      <w:r>
        <w:br/>
      </w:r>
      <w:r>
        <w:rPr>
          <w:rFonts w:ascii="Times New Roman"/>
          <w:b w:val="false"/>
          <w:i w:val="false"/>
          <w:color w:val="000000"/>
          <w:sz w:val="28"/>
        </w:rPr>
        <w:t>
      "сақтау" кнопкасын басқаннан кейін – сұрау салудың нәтижесі Adobe Acrobat форматында алушымен берілген магниттік тасымалдағышта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жөнінде қажетті ақпаратты, кеңесті, соңдай-ақ шағымды ЭҮП саll – орталығының телефоны бойынша алуға болады: (1414).</w:t>
      </w:r>
    </w:p>
    <w:bookmarkEnd w:id="7"/>
    <w:bookmarkStart w:name="z59" w:id="8"/>
    <w:p>
      <w:pPr>
        <w:spacing w:after="0"/>
        <w:ind w:left="0"/>
        <w:jc w:val="left"/>
      </w:pPr>
      <w:r>
        <w:rPr>
          <w:rFonts w:ascii="Times New Roman"/>
          <w:b/>
          <w:i w:val="false"/>
          <w:color w:val="000000"/>
        </w:rPr>
        <w:t xml:space="preserve"> 
3. Электрондық мемлекеттік қызмет</w:t>
      </w:r>
      <w:r>
        <w:br/>
      </w:r>
      <w:r>
        <w:rPr>
          <w:rFonts w:ascii="Times New Roman"/>
          <w:b/>
          <w:i w:val="false"/>
          <w:color w:val="000000"/>
        </w:rPr>
        <w:t>
көрсету үдерісіндегі өзара іс-қимыл</w:t>
      </w:r>
      <w:r>
        <w:br/>
      </w:r>
      <w:r>
        <w:rPr>
          <w:rFonts w:ascii="Times New Roman"/>
          <w:b/>
          <w:i w:val="false"/>
          <w:color w:val="000000"/>
        </w:rPr>
        <w:t>
тәртібін сипаттау</w:t>
      </w:r>
    </w:p>
    <w:bookmarkEnd w:id="8"/>
    <w:bookmarkStart w:name="z60" w:id="9"/>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Орталықтың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w:t>
      </w:r>
      <w:r>
        <w:br/>
      </w:r>
      <w:r>
        <w:rPr>
          <w:rFonts w:ascii="Times New Roman"/>
          <w:b w:val="false"/>
          <w:i w:val="false"/>
          <w:color w:val="000000"/>
          <w:sz w:val="28"/>
        </w:rPr>
        <w:t>
      МДҚ ЖТ/МДҚ ЗТ;</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әрбір іс-қимылдардың (рәсімдердің, функциялардың, операциялардың) орындалу мерзімін көрсете отырып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13.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олардың сипаттамасына сәйкес (электрондық мемлекеттік қызмет көрсету үдерісінде) іс-қимылдың қисынды кезектілі арасындағы өзара байланысты көрсететін диаграммалары келтірілген.</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электрондық мемлекеттік қызмет көрсету нәтижесі берілуге тиісті экрандық нысандар, </w:t>
      </w:r>
      <w:r>
        <w:rPr>
          <w:rFonts w:ascii="Times New Roman"/>
          <w:b w:val="false"/>
          <w:i w:val="false"/>
          <w:color w:val="000000"/>
          <w:sz w:val="28"/>
        </w:rPr>
        <w:t>6-қосымшада</w:t>
      </w:r>
      <w:r>
        <w:rPr>
          <w:rFonts w:ascii="Times New Roman"/>
          <w:b w:val="false"/>
          <w:i w:val="false"/>
          <w:color w:val="000000"/>
          <w:sz w:val="28"/>
        </w:rPr>
        <w:t xml:space="preserve"> шығатын нысандарды форматтық-логикалық бақылау ережесі және электрондық мемлекеттік қызметке арналған хабарлама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w:t>
      </w:r>
      <w:r>
        <w:rPr>
          <w:rFonts w:ascii="Times New Roman"/>
          <w:b w:val="false"/>
          <w:i w:val="false"/>
          <w:color w:val="000000"/>
          <w:sz w:val="28"/>
        </w:rPr>
        <w:t>Регламенттің</w:t>
      </w:r>
      <w:r>
        <w:rPr>
          <w:rFonts w:ascii="Times New Roman"/>
          <w:b w:val="false"/>
          <w:i w:val="false"/>
          <w:color w:val="000000"/>
          <w:sz w:val="28"/>
        </w:rPr>
        <w:t>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бар болуы.</w:t>
      </w:r>
    </w:p>
    <w:bookmarkEnd w:id="9"/>
    <w:bookmarkStart w:name="z74" w:id="10"/>
    <w:p>
      <w:pPr>
        <w:spacing w:after="0"/>
        <w:ind w:left="0"/>
        <w:jc w:val="both"/>
      </w:pPr>
      <w:r>
        <w:rPr>
          <w:rFonts w:ascii="Times New Roman"/>
          <w:b w:val="false"/>
          <w:i w:val="false"/>
          <w:color w:val="000000"/>
          <w:sz w:val="28"/>
        </w:rPr>
        <w:t xml:space="preserve">
"Облыстың,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аумағында таратылатын шетелдiк </w:t>
      </w:r>
      <w:r>
        <w:br/>
      </w:r>
      <w:r>
        <w:rPr>
          <w:rFonts w:ascii="Times New Roman"/>
          <w:b w:val="false"/>
          <w:i w:val="false"/>
          <w:color w:val="000000"/>
          <w:sz w:val="28"/>
        </w:rPr>
        <w:t xml:space="preserve">
мерзiмдi баспасөз басылымдарын </w:t>
      </w:r>
      <w:r>
        <w:br/>
      </w:r>
      <w:r>
        <w:rPr>
          <w:rFonts w:ascii="Times New Roman"/>
          <w:b w:val="false"/>
          <w:i w:val="false"/>
          <w:color w:val="000000"/>
          <w:sz w:val="28"/>
        </w:rPr>
        <w:t xml:space="preserve">
есепке алу"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
    <w:bookmarkStart w:name="z75" w:id="11"/>
    <w:p>
      <w:pPr>
        <w:spacing w:after="0"/>
        <w:ind w:left="0"/>
        <w:jc w:val="left"/>
      </w:pPr>
      <w:r>
        <w:rPr>
          <w:rFonts w:ascii="Times New Roman"/>
          <w:b/>
          <w:i w:val="false"/>
          <w:color w:val="000000"/>
        </w:rPr>
        <w:t xml:space="preserve"> 
1-кесте. Әрбір іс-қимылдардың</w:t>
      </w:r>
      <w:r>
        <w:br/>
      </w:r>
      <w:r>
        <w:rPr>
          <w:rFonts w:ascii="Times New Roman"/>
          <w:b/>
          <w:i w:val="false"/>
          <w:color w:val="000000"/>
        </w:rPr>
        <w:t>
(рәсімдердің, функциялардың, операциялардың)</w:t>
      </w:r>
      <w:r>
        <w:br/>
      </w:r>
      <w:r>
        <w:rPr>
          <w:rFonts w:ascii="Times New Roman"/>
          <w:b/>
          <w:i w:val="false"/>
          <w:color w:val="000000"/>
        </w:rPr>
        <w:t>
орындалу мерзімін көрсете отырып</w:t>
      </w:r>
      <w:r>
        <w:br/>
      </w:r>
      <w:r>
        <w:rPr>
          <w:rFonts w:ascii="Times New Roman"/>
          <w:b/>
          <w:i w:val="false"/>
          <w:color w:val="000000"/>
        </w:rPr>
        <w:t>
дәйектілігінің мәтіндік кестелік</w:t>
      </w:r>
      <w:r>
        <w:br/>
      </w:r>
      <w:r>
        <w:rPr>
          <w:rFonts w:ascii="Times New Roman"/>
          <w:b/>
          <w:i w:val="false"/>
          <w:color w:val="000000"/>
        </w:rPr>
        <w:t>
сипаттамасы келтірілген</w:t>
      </w:r>
    </w:p>
    <w:bookmarkEnd w:id="11"/>
    <w:bookmarkStart w:name="z76" w:id="12"/>
    <w:p>
      <w:pPr>
        <w:spacing w:after="0"/>
        <w:ind w:left="0"/>
        <w:jc w:val="left"/>
      </w:pPr>
      <w:r>
        <w:rPr>
          <w:rFonts w:ascii="Times New Roman"/>
          <w:b/>
          <w:i w:val="false"/>
          <w:color w:val="000000"/>
        </w:rPr>
        <w:t xml:space="preserve"> 
1.1-кесте. ЭҮП арқылы әрекеттің</w:t>
      </w:r>
      <w:r>
        <w:br/>
      </w:r>
      <w:r>
        <w:rPr>
          <w:rFonts w:ascii="Times New Roman"/>
          <w:b/>
          <w:i w:val="false"/>
          <w:color w:val="000000"/>
        </w:rPr>
        <w:t>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3350"/>
        <w:gridCol w:w="2635"/>
        <w:gridCol w:w="3025"/>
        <w:gridCol w:w="2355"/>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ЖСН/БСН</w:t>
            </w:r>
            <w:r>
              <w:br/>
            </w:r>
            <w:r>
              <w:rPr>
                <w:rFonts w:ascii="Times New Roman"/>
                <w:b w:val="false"/>
                <w:i w:val="false"/>
                <w:color w:val="000000"/>
                <w:sz w:val="20"/>
              </w:rPr>
              <w:t>
</w:t>
            </w:r>
            <w:r>
              <w:rPr>
                <w:rFonts w:ascii="Times New Roman"/>
                <w:b w:val="false"/>
                <w:i w:val="false"/>
                <w:color w:val="000000"/>
                <w:sz w:val="20"/>
              </w:rPr>
              <w:t>және 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ЭҮП-да</w:t>
            </w:r>
            <w:r>
              <w:br/>
            </w:r>
            <w:r>
              <w:rPr>
                <w:rFonts w:ascii="Times New Roman"/>
                <w:b w:val="false"/>
                <w:i w:val="false"/>
                <w:color w:val="000000"/>
                <w:sz w:val="20"/>
              </w:rPr>
              <w:t>
</w:t>
            </w:r>
            <w:r>
              <w:rPr>
                <w:rFonts w:ascii="Times New Roman"/>
                <w:b w:val="false"/>
                <w:i w:val="false"/>
                <w:color w:val="000000"/>
                <w:sz w:val="20"/>
              </w:rPr>
              <w:t>авторизаци-</w:t>
            </w:r>
            <w:r>
              <w:br/>
            </w:r>
            <w:r>
              <w:rPr>
                <w:rFonts w:ascii="Times New Roman"/>
                <w:b w:val="false"/>
                <w:i w:val="false"/>
                <w:color w:val="000000"/>
                <w:sz w:val="20"/>
              </w:rPr>
              <w:t>
</w:t>
            </w:r>
            <w:r>
              <w:rPr>
                <w:rFonts w:ascii="Times New Roman"/>
                <w:b w:val="false"/>
                <w:i w:val="false"/>
                <w:color w:val="000000"/>
                <w:sz w:val="20"/>
              </w:rPr>
              <w:t>яланады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тандайды және</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таңдауын</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 -</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w:t>
            </w:r>
            <w:r>
              <w:br/>
            </w:r>
            <w:r>
              <w:rPr>
                <w:rFonts w:ascii="Times New Roman"/>
                <w:b w:val="false"/>
                <w:i w:val="false"/>
                <w:color w:val="000000"/>
                <w:sz w:val="20"/>
              </w:rPr>
              <w:t>
</w:t>
            </w:r>
            <w:r>
              <w:rPr>
                <w:rFonts w:ascii="Times New Roman"/>
                <w:b w:val="false"/>
                <w:i w:val="false"/>
                <w:color w:val="000000"/>
                <w:sz w:val="20"/>
              </w:rPr>
              <w:t>1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бар болса,</w:t>
            </w:r>
            <w:r>
              <w:br/>
            </w:r>
            <w:r>
              <w:rPr>
                <w:rFonts w:ascii="Times New Roman"/>
                <w:b w:val="false"/>
                <w:i w:val="false"/>
                <w:color w:val="000000"/>
                <w:sz w:val="20"/>
              </w:rPr>
              <w:t>
</w:t>
            </w:r>
            <w:r>
              <w:rPr>
                <w:rFonts w:ascii="Times New Roman"/>
                <w:b w:val="false"/>
                <w:i w:val="false"/>
                <w:color w:val="000000"/>
                <w:sz w:val="20"/>
              </w:rPr>
              <w:t>3 - 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бар 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болмаса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3350"/>
        <w:gridCol w:w="2635"/>
        <w:gridCol w:w="3025"/>
        <w:gridCol w:w="2355"/>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куәландыруы (қол</w:t>
            </w:r>
            <w:r>
              <w:br/>
            </w:r>
            <w:r>
              <w:rPr>
                <w:rFonts w:ascii="Times New Roman"/>
                <w:b w:val="false"/>
                <w:i w:val="false"/>
                <w:color w:val="000000"/>
                <w:sz w:val="20"/>
              </w:rPr>
              <w:t>
</w:t>
            </w:r>
            <w:r>
              <w:rPr>
                <w:rFonts w:ascii="Times New Roman"/>
                <w:b w:val="false"/>
                <w:i w:val="false"/>
                <w:color w:val="000000"/>
                <w:sz w:val="20"/>
              </w:rPr>
              <w:t>қою) және АЖО</w:t>
            </w:r>
            <w:r>
              <w:br/>
            </w:r>
            <w:r>
              <w:rPr>
                <w:rFonts w:ascii="Times New Roman"/>
                <w:b w:val="false"/>
                <w:i w:val="false"/>
                <w:color w:val="000000"/>
                <w:sz w:val="20"/>
              </w:rPr>
              <w:t>
</w:t>
            </w:r>
            <w:r>
              <w:rPr>
                <w:rFonts w:ascii="Times New Roman"/>
                <w:b w:val="false"/>
                <w:i w:val="false"/>
                <w:color w:val="000000"/>
                <w:sz w:val="20"/>
              </w:rPr>
              <w:t>ЭҮӨШ сұрау салуды</w:t>
            </w:r>
            <w:r>
              <w:br/>
            </w:r>
            <w:r>
              <w:rPr>
                <w:rFonts w:ascii="Times New Roman"/>
                <w:b w:val="false"/>
                <w:i w:val="false"/>
                <w:color w:val="000000"/>
                <w:sz w:val="20"/>
              </w:rPr>
              <w:t>
</w:t>
            </w:r>
            <w:r>
              <w:rPr>
                <w:rFonts w:ascii="Times New Roman"/>
                <w:b w:val="false"/>
                <w:i w:val="false"/>
                <w:color w:val="000000"/>
                <w:sz w:val="20"/>
              </w:rPr>
              <w:t>жіберуі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 -</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берумен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 бар 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болмаса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197"/>
        <w:gridCol w:w="3302"/>
        <w:gridCol w:w="379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 ағынының)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w:t>
            </w:r>
            <w:r>
              <w:br/>
            </w:r>
            <w:r>
              <w:rPr>
                <w:rFonts w:ascii="Times New Roman"/>
                <w:b w:val="false"/>
                <w:i w:val="false"/>
                <w:color w:val="000000"/>
                <w:sz w:val="20"/>
              </w:rPr>
              <w:t>
</w:t>
            </w:r>
            <w:r>
              <w:rPr>
                <w:rFonts w:ascii="Times New Roman"/>
                <w:b w:val="false"/>
                <w:i w:val="false"/>
                <w:color w:val="000000"/>
                <w:sz w:val="20"/>
              </w:rPr>
              <w:t>рәсiмнің, операцияның)</w:t>
            </w:r>
            <w:r>
              <w:br/>
            </w:r>
            <w:r>
              <w:rPr>
                <w:rFonts w:ascii="Times New Roman"/>
                <w:b w:val="false"/>
                <w:i w:val="false"/>
                <w:color w:val="000000"/>
                <w:sz w:val="20"/>
              </w:rPr>
              <w:t>
</w:t>
            </w:r>
            <w:r>
              <w:rPr>
                <w:rFonts w:ascii="Times New Roman"/>
                <w:b w:val="false"/>
                <w:i w:val="false"/>
                <w:color w:val="000000"/>
                <w:sz w:val="20"/>
              </w:rPr>
              <w:t>атауы 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байланысты</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w:t>
            </w:r>
            <w:r>
              <w:br/>
            </w:r>
            <w:r>
              <w:rPr>
                <w:rFonts w:ascii="Times New Roman"/>
                <w:b w:val="false"/>
                <w:i w:val="false"/>
                <w:color w:val="000000"/>
                <w:sz w:val="20"/>
              </w:rPr>
              <w:t>
</w:t>
            </w:r>
            <w:r>
              <w:rPr>
                <w:rFonts w:ascii="Times New Roman"/>
                <w:b w:val="false"/>
                <w:i w:val="false"/>
                <w:color w:val="000000"/>
                <w:sz w:val="20"/>
              </w:rPr>
              <w:t>нәтижесін алуы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 -</w:t>
            </w:r>
            <w:r>
              <w:br/>
            </w:r>
            <w:r>
              <w:rPr>
                <w:rFonts w:ascii="Times New Roman"/>
                <w:b w:val="false"/>
                <w:i w:val="false"/>
                <w:color w:val="000000"/>
                <w:sz w:val="20"/>
              </w:rPr>
              <w:t>
</w:t>
            </w:r>
            <w:r>
              <w:rPr>
                <w:rFonts w:ascii="Times New Roman"/>
                <w:b w:val="false"/>
                <w:i w:val="false"/>
                <w:color w:val="000000"/>
                <w:sz w:val="20"/>
              </w:rPr>
              <w:t>басқарушылық шешiмі)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3"/>
    <w:p>
      <w:pPr>
        <w:spacing w:after="0"/>
        <w:ind w:left="0"/>
        <w:jc w:val="left"/>
      </w:pPr>
      <w:r>
        <w:rPr>
          <w:rFonts w:ascii="Times New Roman"/>
          <w:b/>
          <w:i w:val="false"/>
          <w:color w:val="000000"/>
        </w:rPr>
        <w:t xml:space="preserve"> 
1.2-кесте. ХҚКО АЖ арқылы ҚФБ</w:t>
      </w:r>
      <w:r>
        <w:br/>
      </w:r>
      <w:r>
        <w:rPr>
          <w:rFonts w:ascii="Times New Roman"/>
          <w:b/>
          <w:i w:val="false"/>
          <w:color w:val="000000"/>
        </w:rPr>
        <w:t>
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056"/>
        <w:gridCol w:w="2925"/>
        <w:gridCol w:w="2600"/>
        <w:gridCol w:w="2818"/>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операторы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операторы</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операторы логин</w:t>
            </w:r>
            <w:r>
              <w:br/>
            </w:r>
            <w:r>
              <w:rPr>
                <w:rFonts w:ascii="Times New Roman"/>
                <w:b w:val="false"/>
                <w:i w:val="false"/>
                <w:color w:val="000000"/>
                <w:sz w:val="20"/>
              </w:rPr>
              <w:t>
</w:t>
            </w:r>
            <w:r>
              <w:rPr>
                <w:rFonts w:ascii="Times New Roman"/>
                <w:b w:val="false"/>
                <w:i w:val="false"/>
                <w:color w:val="000000"/>
                <w:sz w:val="20"/>
              </w:rPr>
              <w:t>және пароль</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авторизацияла-</w:t>
            </w:r>
            <w:r>
              <w:br/>
            </w:r>
            <w:r>
              <w:rPr>
                <w:rFonts w:ascii="Times New Roman"/>
                <w:b w:val="false"/>
                <w:i w:val="false"/>
                <w:color w:val="000000"/>
                <w:sz w:val="20"/>
              </w:rPr>
              <w:t>
</w:t>
            </w:r>
            <w:r>
              <w:rPr>
                <w:rFonts w:ascii="Times New Roman"/>
                <w:b w:val="false"/>
                <w:i w:val="false"/>
                <w:color w:val="000000"/>
                <w:sz w:val="20"/>
              </w:rPr>
              <w:t>нады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w:t>
            </w:r>
            <w:r>
              <w:br/>
            </w:r>
            <w:r>
              <w:rPr>
                <w:rFonts w:ascii="Times New Roman"/>
                <w:b w:val="false"/>
                <w:i w:val="false"/>
                <w:color w:val="000000"/>
                <w:sz w:val="20"/>
              </w:rPr>
              <w:t>
</w:t>
            </w:r>
            <w:r>
              <w:rPr>
                <w:rFonts w:ascii="Times New Roman"/>
                <w:b w:val="false"/>
                <w:i w:val="false"/>
                <w:color w:val="000000"/>
                <w:sz w:val="20"/>
              </w:rPr>
              <w:t>МДБ-на сұрау</w:t>
            </w:r>
            <w:r>
              <w:br/>
            </w:r>
            <w:r>
              <w:rPr>
                <w:rFonts w:ascii="Times New Roman"/>
                <w:b w:val="false"/>
                <w:i w:val="false"/>
                <w:color w:val="000000"/>
                <w:sz w:val="20"/>
              </w:rPr>
              <w:t>
</w:t>
            </w:r>
            <w:r>
              <w:rPr>
                <w:rFonts w:ascii="Times New Roman"/>
                <w:b w:val="false"/>
                <w:i w:val="false"/>
                <w:color w:val="000000"/>
                <w:sz w:val="20"/>
              </w:rPr>
              <w:t>салуды жолдау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жүйеде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 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болмаса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056"/>
        <w:gridCol w:w="2925"/>
        <w:gridCol w:w="2600"/>
        <w:gridCol w:w="2818"/>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операторы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операторы</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деректерінің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деректерді алу</w:t>
            </w:r>
            <w:r>
              <w:br/>
            </w:r>
            <w:r>
              <w:rPr>
                <w:rFonts w:ascii="Times New Roman"/>
                <w:b w:val="false"/>
                <w:i w:val="false"/>
                <w:color w:val="000000"/>
                <w:sz w:val="20"/>
              </w:rPr>
              <w:t>
</w:t>
            </w:r>
            <w:r>
              <w:rPr>
                <w:rFonts w:ascii="Times New Roman"/>
                <w:b w:val="false"/>
                <w:i w:val="false"/>
                <w:color w:val="000000"/>
                <w:sz w:val="20"/>
              </w:rPr>
              <w:t>мүмкін еместігі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нысанына</w:t>
            </w:r>
            <w:r>
              <w:br/>
            </w:r>
            <w:r>
              <w:rPr>
                <w:rFonts w:ascii="Times New Roman"/>
                <w:b w:val="false"/>
                <w:i w:val="false"/>
                <w:color w:val="000000"/>
                <w:sz w:val="20"/>
              </w:rPr>
              <w:t>
</w:t>
            </w:r>
            <w:r>
              <w:rPr>
                <w:rFonts w:ascii="Times New Roman"/>
                <w:b w:val="false"/>
                <w:i w:val="false"/>
                <w:color w:val="000000"/>
                <w:sz w:val="20"/>
              </w:rPr>
              <w:t>бекітумен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толтыру және</w:t>
            </w:r>
            <w:r>
              <w:br/>
            </w:r>
            <w:r>
              <w:rPr>
                <w:rFonts w:ascii="Times New Roman"/>
                <w:b w:val="false"/>
                <w:i w:val="false"/>
                <w:color w:val="000000"/>
                <w:sz w:val="20"/>
              </w:rPr>
              <w:t>
</w:t>
            </w:r>
            <w:r>
              <w:rPr>
                <w:rFonts w:ascii="Times New Roman"/>
                <w:b w:val="false"/>
                <w:i w:val="false"/>
                <w:color w:val="000000"/>
                <w:sz w:val="20"/>
              </w:rPr>
              <w:t>ЭЦҚ куәландыру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 ЭЦҚ</w:t>
            </w:r>
            <w:r>
              <w:br/>
            </w:r>
            <w:r>
              <w:rPr>
                <w:rFonts w:ascii="Times New Roman"/>
                <w:b w:val="false"/>
                <w:i w:val="false"/>
                <w:color w:val="000000"/>
                <w:sz w:val="20"/>
              </w:rPr>
              <w:t>
</w:t>
            </w:r>
            <w:r>
              <w:rPr>
                <w:rFonts w:ascii="Times New Roman"/>
                <w:b w:val="false"/>
                <w:i w:val="false"/>
                <w:color w:val="000000"/>
                <w:sz w:val="20"/>
              </w:rPr>
              <w:t>куәландырылған</w:t>
            </w:r>
            <w:r>
              <w:br/>
            </w:r>
            <w:r>
              <w:rPr>
                <w:rFonts w:ascii="Times New Roman"/>
                <w:b w:val="false"/>
                <w:i w:val="false"/>
                <w:color w:val="000000"/>
                <w:sz w:val="20"/>
              </w:rPr>
              <w:t>
</w:t>
            </w:r>
            <w:r>
              <w:rPr>
                <w:rFonts w:ascii="Times New Roman"/>
                <w:b w:val="false"/>
                <w:i w:val="false"/>
                <w:color w:val="000000"/>
                <w:sz w:val="20"/>
              </w:rPr>
              <w:t>(қол қойылған)</w:t>
            </w:r>
            <w:r>
              <w:br/>
            </w:r>
            <w:r>
              <w:rPr>
                <w:rFonts w:ascii="Times New Roman"/>
                <w:b w:val="false"/>
                <w:i w:val="false"/>
                <w:color w:val="000000"/>
                <w:sz w:val="20"/>
              </w:rPr>
              <w:t>
</w:t>
            </w:r>
            <w:r>
              <w:rPr>
                <w:rFonts w:ascii="Times New Roman"/>
                <w:b w:val="false"/>
                <w:i w:val="false"/>
                <w:color w:val="000000"/>
                <w:sz w:val="20"/>
              </w:rPr>
              <w:t>құжатты жіберу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3056"/>
        <w:gridCol w:w="2925"/>
        <w:gridCol w:w="2600"/>
        <w:gridCol w:w="2818"/>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ЭҮӨШ</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 алуы</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ұйымдық-басшылық</w:t>
            </w:r>
            <w:r>
              <w:br/>
            </w:r>
            <w:r>
              <w:rPr>
                <w:rFonts w:ascii="Times New Roman"/>
                <w:b w:val="false"/>
                <w:i w:val="false"/>
                <w:color w:val="000000"/>
                <w:sz w:val="20"/>
              </w:rPr>
              <w:t>
</w:t>
            </w:r>
            <w:r>
              <w:rPr>
                <w:rFonts w:ascii="Times New Roman"/>
                <w:b w:val="false"/>
                <w:i w:val="false"/>
                <w:color w:val="000000"/>
                <w:sz w:val="20"/>
              </w:rPr>
              <w:t>ету шешiмі)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берумен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анықтамаларды</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 бар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болмаса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кестелерде электрондық мемлекеттік қызмет көрсету үдерісінің технологиялық тізбегінде келесі әрекеттердің аяқталу үлгілері, орындалу мерзімдері және нөмірлері көрсетіліп, барлық ҚБФ әрекеттері (функциялары, рәсiмдері, операциялары) атап көрсетіледі.</w:t>
      </w:r>
      <w:r>
        <w:br/>
      </w:r>
      <w:r>
        <w:rPr>
          <w:rFonts w:ascii="Times New Roman"/>
          <w:b w:val="false"/>
          <w:i w:val="false"/>
          <w:color w:val="000000"/>
          <w:sz w:val="28"/>
        </w:rPr>
        <w:t>
      Регламент 1-қосымшасының кестелері негізінде электрондық мемлекеттік қызметтерді көрсету кезіндегі функционалдық өзара іс-қимылдың диаграммалары құрылады.</w:t>
      </w:r>
    </w:p>
    <w:bookmarkStart w:name="z78" w:id="14"/>
    <w:p>
      <w:pPr>
        <w:spacing w:after="0"/>
        <w:ind w:left="0"/>
        <w:jc w:val="both"/>
      </w:pPr>
      <w:r>
        <w:rPr>
          <w:rFonts w:ascii="Times New Roman"/>
          <w:b w:val="false"/>
          <w:i w:val="false"/>
          <w:color w:val="000000"/>
          <w:sz w:val="28"/>
        </w:rPr>
        <w:t xml:space="preserve">
"Облыстың,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аумағында таратылатын шетелдiк  </w:t>
      </w:r>
      <w:r>
        <w:br/>
      </w:r>
      <w:r>
        <w:rPr>
          <w:rFonts w:ascii="Times New Roman"/>
          <w:b w:val="false"/>
          <w:i w:val="false"/>
          <w:color w:val="000000"/>
          <w:sz w:val="28"/>
        </w:rPr>
        <w:t xml:space="preserve">
мерзiмдi баспасөз басылымдарын  </w:t>
      </w:r>
      <w:r>
        <w:br/>
      </w:r>
      <w:r>
        <w:rPr>
          <w:rFonts w:ascii="Times New Roman"/>
          <w:b w:val="false"/>
          <w:i w:val="false"/>
          <w:color w:val="000000"/>
          <w:sz w:val="28"/>
        </w:rPr>
        <w:t xml:space="preserve">
есепке алу" электрондық мемлекеттік </w:t>
      </w:r>
      <w:r>
        <w:br/>
      </w:r>
      <w:r>
        <w:rPr>
          <w:rFonts w:ascii="Times New Roman"/>
          <w:b w:val="false"/>
          <w:i w:val="false"/>
          <w:color w:val="000000"/>
          <w:sz w:val="28"/>
        </w:rPr>
        <w:t xml:space="preserve">
қызмет регламентіне 2-қосымша   </w:t>
      </w:r>
    </w:p>
    <w:bookmarkEnd w:id="14"/>
    <w:bookmarkStart w:name="z79" w:id="15"/>
    <w:p>
      <w:pPr>
        <w:spacing w:after="0"/>
        <w:ind w:left="0"/>
        <w:jc w:val="left"/>
      </w:pPr>
      <w:r>
        <w:rPr>
          <w:rFonts w:ascii="Times New Roman"/>
          <w:b/>
          <w:i w:val="false"/>
          <w:color w:val="000000"/>
        </w:rPr>
        <w:t xml:space="preserve"> 
Олардың сипаттамасына сәйкес</w:t>
      </w:r>
      <w:r>
        <w:br/>
      </w:r>
      <w:r>
        <w:rPr>
          <w:rFonts w:ascii="Times New Roman"/>
          <w:b/>
          <w:i w:val="false"/>
          <w:color w:val="000000"/>
        </w:rPr>
        <w:t>
(электрондық мемлекеттік қызмет көрсету</w:t>
      </w:r>
      <w:r>
        <w:br/>
      </w:r>
      <w:r>
        <w:rPr>
          <w:rFonts w:ascii="Times New Roman"/>
          <w:b/>
          <w:i w:val="false"/>
          <w:color w:val="000000"/>
        </w:rPr>
        <w:t>
үдерісінде) іс-қимылдың қисынды кезектілі</w:t>
      </w:r>
      <w:r>
        <w:br/>
      </w:r>
      <w:r>
        <w:rPr>
          <w:rFonts w:ascii="Times New Roman"/>
          <w:b/>
          <w:i w:val="false"/>
          <w:color w:val="000000"/>
        </w:rPr>
        <w:t>
арасындағы өзара байланысты</w:t>
      </w:r>
      <w:r>
        <w:br/>
      </w:r>
      <w:r>
        <w:rPr>
          <w:rFonts w:ascii="Times New Roman"/>
          <w:b/>
          <w:i w:val="false"/>
          <w:color w:val="000000"/>
        </w:rPr>
        <w:t>
көрсететін диаграммалары</w:t>
      </w:r>
    </w:p>
    <w:bookmarkEnd w:id="15"/>
    <w:bookmarkStart w:name="z80" w:id="16"/>
    <w:p>
      <w:pPr>
        <w:spacing w:after="0"/>
        <w:ind w:left="0"/>
        <w:jc w:val="left"/>
      </w:pPr>
      <w:r>
        <w:rPr>
          <w:rFonts w:ascii="Times New Roman"/>
          <w:b/>
          <w:i w:val="false"/>
          <w:color w:val="000000"/>
        </w:rPr>
        <w:t xml:space="preserve"> 
ЭҮП арқылы электрондық мемлекеттік қызметті</w:t>
      </w:r>
      <w:r>
        <w:br/>
      </w:r>
      <w:r>
        <w:rPr>
          <w:rFonts w:ascii="Times New Roman"/>
          <w:b/>
          <w:i w:val="false"/>
          <w:color w:val="000000"/>
        </w:rPr>
        <w:t>
көрсету кезіндегі функционалдық өзара</w:t>
      </w:r>
      <w:r>
        <w:br/>
      </w:r>
      <w:r>
        <w:rPr>
          <w:rFonts w:ascii="Times New Roman"/>
          <w:b/>
          <w:i w:val="false"/>
          <w:color w:val="000000"/>
        </w:rPr>
        <w:t>
әрекеттесудің № 1 диаграммасы</w:t>
      </w:r>
    </w:p>
    <w:bookmarkEnd w:id="16"/>
    <w:p>
      <w:pPr>
        <w:spacing w:after="0"/>
        <w:ind w:left="0"/>
        <w:jc w:val="both"/>
      </w:pPr>
      <w:r>
        <w:drawing>
          <wp:inline distT="0" distB="0" distL="0" distR="0">
            <wp:extent cx="74422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4800600"/>
                    </a:xfrm>
                    <a:prstGeom prst="rect">
                      <a:avLst/>
                    </a:prstGeom>
                  </pic:spPr>
                </pic:pic>
              </a:graphicData>
            </a:graphic>
          </wp:inline>
        </w:drawing>
      </w:r>
    </w:p>
    <w:bookmarkStart w:name="z81" w:id="17"/>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w:t>
      </w:r>
      <w:r>
        <w:br/>
      </w:r>
      <w:r>
        <w:rPr>
          <w:rFonts w:ascii="Times New Roman"/>
          <w:b w:val="false"/>
          <w:i w:val="false"/>
          <w:color w:val="000000"/>
          <w:sz w:val="28"/>
        </w:rPr>
        <w:t xml:space="preserve">
баспасөз басылымдарын есепке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3-қосымша    </w:t>
      </w:r>
    </w:p>
    <w:bookmarkEnd w:id="17"/>
    <w:bookmarkStart w:name="z82" w:id="18"/>
    <w:p>
      <w:pPr>
        <w:spacing w:after="0"/>
        <w:ind w:left="0"/>
        <w:jc w:val="left"/>
      </w:pPr>
      <w:r>
        <w:rPr>
          <w:rFonts w:ascii="Times New Roman"/>
          <w:b/>
          <w:i w:val="false"/>
          <w:color w:val="000000"/>
        </w:rPr>
        <w:t xml:space="preserve"> 
ХҚКО АЖ арқылы электрондық мемлекеттік</w:t>
      </w:r>
      <w:r>
        <w:br/>
      </w:r>
      <w:r>
        <w:rPr>
          <w:rFonts w:ascii="Times New Roman"/>
          <w:b/>
          <w:i w:val="false"/>
          <w:color w:val="000000"/>
        </w:rPr>
        <w:t>
қызметті көрсету кезіндегі функционалдық</w:t>
      </w:r>
      <w:r>
        <w:br/>
      </w:r>
      <w:r>
        <w:rPr>
          <w:rFonts w:ascii="Times New Roman"/>
          <w:b/>
          <w:i w:val="false"/>
          <w:color w:val="000000"/>
        </w:rPr>
        <w:t>
өзара әрекеттесудің № 2 диаграммасы</w:t>
      </w:r>
    </w:p>
    <w:bookmarkEnd w:id="18"/>
    <w:p>
      <w:pPr>
        <w:spacing w:after="0"/>
        <w:ind w:left="0"/>
        <w:jc w:val="both"/>
      </w:pPr>
      <w:r>
        <w:drawing>
          <wp:inline distT="0" distB="0" distL="0" distR="0">
            <wp:extent cx="7531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5016500"/>
                    </a:xfrm>
                    <a:prstGeom prst="rect">
                      <a:avLst/>
                    </a:prstGeom>
                  </pic:spPr>
                </pic:pic>
              </a:graphicData>
            </a:graphic>
          </wp:inline>
        </w:drawing>
      </w:r>
    </w:p>
    <w:bookmarkStart w:name="z83" w:id="19"/>
    <w:p>
      <w:pPr>
        <w:spacing w:after="0"/>
        <w:ind w:left="0"/>
        <w:jc w:val="left"/>
      </w:pPr>
      <w:r>
        <w:rPr>
          <w:rFonts w:ascii="Times New Roman"/>
          <w:b/>
          <w:i w:val="false"/>
          <w:color w:val="000000"/>
        </w:rPr>
        <w:t xml:space="preserve"> 
Кесте. Шартты белгілер</w:t>
      </w:r>
    </w:p>
    <w:bookmarkEnd w:id="19"/>
    <w:p>
      <w:pPr>
        <w:spacing w:after="0"/>
        <w:ind w:left="0"/>
        <w:jc w:val="both"/>
      </w:pPr>
      <w:r>
        <w:drawing>
          <wp:inline distT="0" distB="0" distL="0" distR="0">
            <wp:extent cx="7353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5257800"/>
                    </a:xfrm>
                    <a:prstGeom prst="rect">
                      <a:avLst/>
                    </a:prstGeom>
                  </pic:spPr>
                </pic:pic>
              </a:graphicData>
            </a:graphic>
          </wp:inline>
        </w:drawing>
      </w:r>
    </w:p>
    <w:bookmarkStart w:name="z84" w:id="20"/>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w:t>
      </w:r>
      <w:r>
        <w:br/>
      </w:r>
      <w:r>
        <w:rPr>
          <w:rFonts w:ascii="Times New Roman"/>
          <w:b w:val="false"/>
          <w:i w:val="false"/>
          <w:color w:val="000000"/>
          <w:sz w:val="28"/>
        </w:rPr>
        <w:t xml:space="preserve">
баспасөз басылымдарын есепке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4-қосымша    </w:t>
      </w:r>
    </w:p>
    <w:bookmarkEnd w:id="20"/>
    <w:bookmarkStart w:name="z85" w:id="21"/>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арналған өтініштің экрандық нысаны</w:t>
      </w:r>
    </w:p>
    <w:bookmarkEnd w:id="21"/>
    <w:p>
      <w:pPr>
        <w:spacing w:after="0"/>
        <w:ind w:left="0"/>
        <w:jc w:val="both"/>
      </w:pPr>
      <w:r>
        <w:drawing>
          <wp:inline distT="0" distB="0" distL="0" distR="0">
            <wp:extent cx="725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10287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292929"/>
          <w:sz w:val="28"/>
        </w:rPr>
        <w:t>                                          (өтінішті тіркеуші органның</w:t>
      </w:r>
      <w:r>
        <w:br/>
      </w:r>
      <w:r>
        <w:rPr>
          <w:rFonts w:ascii="Times New Roman"/>
          <w:b w:val="false"/>
          <w:i w:val="false"/>
          <w:color w:val="000000"/>
          <w:sz w:val="28"/>
        </w:rPr>
        <w:t>
</w:t>
      </w:r>
      <w:r>
        <w:rPr>
          <w:rFonts w:ascii="Times New Roman"/>
          <w:b w:val="false"/>
          <w:i w:val="false"/>
          <w:color w:val="292929"/>
          <w:sz w:val="28"/>
        </w:rPr>
        <w:t>                                              атауы мен мекенжайы)</w:t>
      </w:r>
    </w:p>
    <w:p>
      <w:pPr>
        <w:spacing w:after="0"/>
        <w:ind w:left="0"/>
        <w:jc w:val="both"/>
      </w:pPr>
      <w:r>
        <w:rPr>
          <w:rFonts w:ascii="Times New Roman"/>
          <w:b/>
          <w:i w:val="false"/>
          <w:color w:val="000000"/>
          <w:sz w:val="28"/>
        </w:rPr>
        <w:t>Қостанай облысының аумағында таратылатын</w:t>
      </w:r>
      <w:r>
        <w:br/>
      </w:r>
      <w:r>
        <w:rPr>
          <w:rFonts w:ascii="Times New Roman"/>
          <w:b w:val="false"/>
          <w:i w:val="false"/>
          <w:color w:val="000000"/>
          <w:sz w:val="28"/>
        </w:rPr>
        <w:t>
</w:t>
      </w:r>
      <w:r>
        <w:rPr>
          <w:rFonts w:ascii="Times New Roman"/>
          <w:b/>
          <w:i w:val="false"/>
          <w:color w:val="000000"/>
          <w:sz w:val="28"/>
        </w:rPr>
        <w:t>шетелдік бұқаралық ақпарат құралдарын</w:t>
      </w:r>
      <w:r>
        <w:br/>
      </w:r>
      <w:r>
        <w:rPr>
          <w:rFonts w:ascii="Times New Roman"/>
          <w:b w:val="false"/>
          <w:i w:val="false"/>
          <w:color w:val="000000"/>
          <w:sz w:val="28"/>
        </w:rPr>
        <w:t>
</w:t>
      </w:r>
      <w:r>
        <w:rPr>
          <w:rFonts w:ascii="Times New Roman"/>
          <w:b/>
          <w:i w:val="false"/>
          <w:color w:val="000000"/>
          <w:sz w:val="28"/>
        </w:rPr>
        <w:t>есепке алу туралы өтініш</w:t>
      </w:r>
    </w:p>
    <w:p>
      <w:pPr>
        <w:spacing w:after="0"/>
        <w:ind w:left="0"/>
        <w:jc w:val="both"/>
      </w:pPr>
      <w:r>
        <w:rPr>
          <w:rFonts w:ascii="Times New Roman"/>
          <w:b w:val="false"/>
          <w:i w:val="false"/>
          <w:color w:val="292929"/>
          <w:sz w:val="28"/>
        </w:rPr>
        <w:t>      Сізден Қазақстан Республикасында таратылатын шетелдік бұқаралық ақпарат құралдарын есепке алуды сұраймын</w:t>
      </w:r>
    </w:p>
    <w:p>
      <w:pPr>
        <w:spacing w:after="0"/>
        <w:ind w:left="0"/>
        <w:jc w:val="both"/>
      </w:pPr>
      <w:r>
        <w:rPr>
          <w:rFonts w:ascii="Times New Roman"/>
          <w:b w:val="false"/>
          <w:i w:val="false"/>
          <w:color w:val="292929"/>
          <w:sz w:val="28"/>
        </w:rPr>
        <w:t>      Таратушының атауы:</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(ұйымдастырушылық-құқықтық нысанын көрсетілген жеке кәсіпкер/заңды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 СТН, тіркеу құжатының берілген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орны, нақты мекенжайы, байланыс телефоны, электрондық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030"/>
        <w:gridCol w:w="1986"/>
        <w:gridCol w:w="1941"/>
        <w:gridCol w:w="1698"/>
        <w:gridCol w:w="1720"/>
        <w:gridCol w:w="1899"/>
      </w:tblGrid>
      <w:tr>
        <w:trPr>
          <w:trHeight w:val="66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атауларының</w:t>
            </w:r>
            <w:r>
              <w:br/>
            </w:r>
            <w:r>
              <w:rPr>
                <w:rFonts w:ascii="Times New Roman"/>
                <w:b w:val="false"/>
                <w:i w:val="false"/>
                <w:color w:val="000000"/>
                <w:sz w:val="20"/>
              </w:rPr>
              <w:t>
</w:t>
            </w:r>
            <w:r>
              <w:rPr>
                <w:rFonts w:ascii="Times New Roman"/>
                <w:b w:val="false"/>
                <w:i w:val="false"/>
                <w:color w:val="000000"/>
                <w:sz w:val="20"/>
              </w:rPr>
              <w:t>тізбесі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таратылатын</w:t>
            </w:r>
            <w:r>
              <w:br/>
            </w:r>
            <w:r>
              <w:rPr>
                <w:rFonts w:ascii="Times New Roman"/>
                <w:b w:val="false"/>
                <w:i w:val="false"/>
                <w:color w:val="000000"/>
                <w:sz w:val="20"/>
              </w:rPr>
              <w:t>
</w:t>
            </w:r>
            <w:r>
              <w:rPr>
                <w:rFonts w:ascii="Times New Roman"/>
                <w:b w:val="false"/>
                <w:i w:val="false"/>
                <w:color w:val="000000"/>
                <w:sz w:val="20"/>
              </w:rPr>
              <w:t>аумақ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ның тілі</w:t>
            </w:r>
            <w:r>
              <w:br/>
            </w:r>
            <w:r>
              <w:rPr>
                <w:rFonts w:ascii="Times New Roman"/>
                <w:b w:val="false"/>
                <w:i w:val="false"/>
                <w:color w:val="000000"/>
                <w:sz w:val="20"/>
              </w:rPr>
              <w:t>
</w:t>
            </w:r>
            <w:r>
              <w:rPr>
                <w:rFonts w:ascii="Times New Roman"/>
                <w:b w:val="false"/>
                <w:i w:val="false"/>
                <w:color w:val="000000"/>
                <w:sz w:val="20"/>
              </w:rPr>
              <w:t>(тілдері)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тақырып-</w:t>
            </w:r>
            <w:r>
              <w:br/>
            </w:r>
            <w:r>
              <w:rPr>
                <w:rFonts w:ascii="Times New Roman"/>
                <w:b w:val="false"/>
                <w:i w:val="false"/>
                <w:color w:val="000000"/>
                <w:sz w:val="20"/>
              </w:rPr>
              <w:t>
</w:t>
            </w:r>
            <w:r>
              <w:rPr>
                <w:rFonts w:ascii="Times New Roman"/>
                <w:b w:val="false"/>
                <w:i w:val="false"/>
                <w:color w:val="000000"/>
                <w:sz w:val="20"/>
              </w:rPr>
              <w:t>тық</w:t>
            </w:r>
            <w:r>
              <w:br/>
            </w:r>
            <w:r>
              <w:rPr>
                <w:rFonts w:ascii="Times New Roman"/>
                <w:b w:val="false"/>
                <w:i w:val="false"/>
                <w:color w:val="000000"/>
                <w:sz w:val="20"/>
              </w:rPr>
              <w:t>
</w:t>
            </w:r>
            <w:r>
              <w:rPr>
                <w:rFonts w:ascii="Times New Roman"/>
                <w:b w:val="false"/>
                <w:i w:val="false"/>
                <w:color w:val="000000"/>
                <w:sz w:val="20"/>
              </w:rPr>
              <w:t>бағыты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w:t>
            </w:r>
            <w:r>
              <w:br/>
            </w:r>
            <w:r>
              <w:rPr>
                <w:rFonts w:ascii="Times New Roman"/>
                <w:b w:val="false"/>
                <w:i w:val="false"/>
                <w:color w:val="000000"/>
                <w:sz w:val="20"/>
              </w:rPr>
              <w:t>
</w:t>
            </w:r>
            <w:r>
              <w:rPr>
                <w:rFonts w:ascii="Times New Roman"/>
                <w:b w:val="false"/>
                <w:i w:val="false"/>
                <w:color w:val="000000"/>
                <w:sz w:val="20"/>
              </w:rPr>
              <w:t>лігі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даналардың</w:t>
            </w:r>
            <w:r>
              <w:br/>
            </w:r>
            <w:r>
              <w:rPr>
                <w:rFonts w:ascii="Times New Roman"/>
                <w:b w:val="false"/>
                <w:i w:val="false"/>
                <w:color w:val="000000"/>
                <w:sz w:val="20"/>
              </w:rPr>
              <w:t>
</w:t>
            </w:r>
            <w:r>
              <w:rPr>
                <w:rFonts w:ascii="Times New Roman"/>
                <w:b w:val="false"/>
                <w:i w:val="false"/>
                <w:color w:val="000000"/>
                <w:sz w:val="20"/>
              </w:rPr>
              <w:t>болжамдал-</w:t>
            </w:r>
            <w:r>
              <w:br/>
            </w:r>
            <w:r>
              <w:rPr>
                <w:rFonts w:ascii="Times New Roman"/>
                <w:b w:val="false"/>
                <w:i w:val="false"/>
                <w:color w:val="000000"/>
                <w:sz w:val="20"/>
              </w:rPr>
              <w:t>
</w:t>
            </w:r>
            <w:r>
              <w:rPr>
                <w:rFonts w:ascii="Times New Roman"/>
                <w:b w:val="false"/>
                <w:i w:val="false"/>
                <w:color w:val="000000"/>
                <w:sz w:val="20"/>
              </w:rPr>
              <w:t>ған саны</w:t>
            </w:r>
          </w:p>
        </w:tc>
      </w:tr>
      <w:tr>
        <w:trPr>
          <w:trHeight w:val="31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1.__________________</w:t>
      </w:r>
      <w:r>
        <w:br/>
      </w:r>
      <w:r>
        <w:rPr>
          <w:rFonts w:ascii="Times New Roman"/>
          <w:b w:val="false"/>
          <w:i w:val="false"/>
          <w:color w:val="000000"/>
          <w:sz w:val="28"/>
        </w:rPr>
        <w:t>
         2.__________________</w:t>
      </w:r>
    </w:p>
    <w:p>
      <w:pPr>
        <w:spacing w:after="0"/>
        <w:ind w:left="0"/>
        <w:jc w:val="both"/>
      </w:pPr>
      <w:r>
        <w:rPr>
          <w:rFonts w:ascii="Times New Roman"/>
          <w:b w:val="false"/>
          <w:i w:val="false"/>
          <w:color w:val="000000"/>
          <w:sz w:val="28"/>
        </w:rPr>
        <w:t>Бірінші басшының/жеке кәсіпкердің Т.А.Ә._____________________________</w:t>
      </w:r>
    </w:p>
    <w:p>
      <w:pPr>
        <w:spacing w:after="0"/>
        <w:ind w:left="0"/>
        <w:jc w:val="both"/>
      </w:pPr>
      <w:r>
        <w:drawing>
          <wp:inline distT="0" distB="0" distL="0" distR="0">
            <wp:extent cx="7416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2387600"/>
                    </a:xfrm>
                    <a:prstGeom prst="rect">
                      <a:avLst/>
                    </a:prstGeom>
                  </pic:spPr>
                </pic:pic>
              </a:graphicData>
            </a:graphic>
          </wp:inline>
        </w:drawing>
      </w:r>
    </w:p>
    <w:bookmarkStart w:name="z86" w:id="22"/>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w:t>
      </w:r>
      <w:r>
        <w:br/>
      </w:r>
      <w:r>
        <w:rPr>
          <w:rFonts w:ascii="Times New Roman"/>
          <w:b w:val="false"/>
          <w:i w:val="false"/>
          <w:color w:val="000000"/>
          <w:sz w:val="28"/>
        </w:rPr>
        <w:t xml:space="preserve">
баспасөз басылымдарын есепке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5-қосымша      </w:t>
      </w:r>
    </w:p>
    <w:bookmarkEnd w:id="22"/>
    <w:bookmarkStart w:name="z87" w:id="23"/>
    <w:p>
      <w:pPr>
        <w:spacing w:after="0"/>
        <w:ind w:left="0"/>
        <w:jc w:val="left"/>
      </w:pPr>
      <w:r>
        <w:rPr>
          <w:rFonts w:ascii="Times New Roman"/>
          <w:b/>
          <w:i w:val="false"/>
          <w:color w:val="000000"/>
        </w:rPr>
        <w:t xml:space="preserve"> 
Шығатын құжаттың нысаны</w:t>
      </w:r>
    </w:p>
    <w:bookmarkEnd w:id="23"/>
    <w:p>
      <w:pPr>
        <w:spacing w:after="0"/>
        <w:ind w:left="0"/>
        <w:jc w:val="both"/>
      </w:pPr>
      <w:r>
        <w:drawing>
          <wp:inline distT="0" distB="0" distL="0" distR="0">
            <wp:extent cx="7429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1117600"/>
                    </a:xfrm>
                    <a:prstGeom prst="rect">
                      <a:avLst/>
                    </a:prstGeom>
                  </pic:spPr>
                </pic:pic>
              </a:graphicData>
            </a:graphic>
          </wp:inline>
        </w:drawing>
      </w:r>
    </w:p>
    <w:p>
      <w:pPr>
        <w:spacing w:after="0"/>
        <w:ind w:left="0"/>
        <w:jc w:val="both"/>
      </w:pPr>
      <w:r>
        <w:rPr>
          <w:rFonts w:ascii="Times New Roman"/>
          <w:b/>
          <w:i w:val="false"/>
          <w:color w:val="000000"/>
          <w:sz w:val="28"/>
        </w:rPr>
        <w:t>Қостанай облысының аумағында таратылатын</w:t>
      </w:r>
      <w:r>
        <w:br/>
      </w:r>
      <w:r>
        <w:rPr>
          <w:rFonts w:ascii="Times New Roman"/>
          <w:b w:val="false"/>
          <w:i w:val="false"/>
          <w:color w:val="000000"/>
          <w:sz w:val="28"/>
        </w:rPr>
        <w:t>
</w:t>
      </w:r>
      <w:r>
        <w:rPr>
          <w:rFonts w:ascii="Times New Roman"/>
          <w:b/>
          <w:i w:val="false"/>
          <w:color w:val="000000"/>
          <w:sz w:val="28"/>
        </w:rPr>
        <w:t>шетелдік бұқаралық ақпарат құралдарын есебі</w:t>
      </w:r>
      <w:r>
        <w:br/>
      </w:r>
      <w:r>
        <w:rPr>
          <w:rFonts w:ascii="Times New Roman"/>
          <w:b w:val="false"/>
          <w:i w:val="false"/>
          <w:color w:val="000000"/>
          <w:sz w:val="28"/>
        </w:rPr>
        <w:t>
</w:t>
      </w:r>
      <w:r>
        <w:rPr>
          <w:rFonts w:ascii="Times New Roman"/>
          <w:b/>
          <w:i w:val="false"/>
          <w:color w:val="000000"/>
          <w:sz w:val="28"/>
        </w:rPr>
        <w:t>туралы анықтама</w:t>
      </w:r>
    </w:p>
    <w:p>
      <w:pPr>
        <w:spacing w:after="0"/>
        <w:ind w:left="0"/>
        <w:jc w:val="both"/>
      </w:pPr>
      <w:r>
        <w:rPr>
          <w:rFonts w:ascii="Times New Roman"/>
          <w:b w:val="false"/>
          <w:i w:val="false"/>
          <w:color w:val="000000"/>
          <w:sz w:val="28"/>
        </w:rPr>
        <w:t>№ __________</w:t>
      </w:r>
      <w:r>
        <w:br/>
      </w: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"Бұқаралық ақпарат құралдары туралы" Қазақстан Республикасының Заңына ________________________________________________ осы анықтама берілді</w:t>
      </w:r>
      <w:r>
        <w:br/>
      </w:r>
      <w:r>
        <w:rPr>
          <w:rFonts w:ascii="Times New Roman"/>
          <w:b w:val="false"/>
          <w:i w:val="false"/>
          <w:color w:val="000000"/>
          <w:sz w:val="28"/>
        </w:rPr>
        <w:t>
(таратушының атауы және оның ұйымдастырушылық-құқықтық нысаны)</w:t>
      </w:r>
      <w:r>
        <w:br/>
      </w:r>
      <w:r>
        <w:rPr>
          <w:rFonts w:ascii="Times New Roman"/>
          <w:b w:val="false"/>
          <w:i w:val="false"/>
          <w:color w:val="000000"/>
          <w:sz w:val="28"/>
        </w:rPr>
        <w:t>
және 20___ "___" ______________ бастап шетелдік бұқаралық ақпарат құралдарын есепке қоюды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02"/>
        <w:gridCol w:w="2165"/>
        <w:gridCol w:w="1705"/>
        <w:gridCol w:w="1683"/>
        <w:gridCol w:w="1639"/>
        <w:gridCol w:w="2013"/>
      </w:tblGrid>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атаулары-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тізбесі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таратылатын</w:t>
            </w:r>
            <w:r>
              <w:br/>
            </w:r>
            <w:r>
              <w:rPr>
                <w:rFonts w:ascii="Times New Roman"/>
                <w:b w:val="false"/>
                <w:i w:val="false"/>
                <w:color w:val="000000"/>
                <w:sz w:val="20"/>
              </w:rPr>
              <w:t>
</w:t>
            </w:r>
            <w:r>
              <w:rPr>
                <w:rFonts w:ascii="Times New Roman"/>
                <w:b w:val="false"/>
                <w:i w:val="false"/>
                <w:color w:val="000000"/>
                <w:sz w:val="20"/>
              </w:rPr>
              <w:t>аумақ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тілі</w:t>
            </w:r>
            <w:r>
              <w:br/>
            </w:r>
            <w:r>
              <w:rPr>
                <w:rFonts w:ascii="Times New Roman"/>
                <w:b w:val="false"/>
                <w:i w:val="false"/>
                <w:color w:val="000000"/>
                <w:sz w:val="20"/>
              </w:rPr>
              <w:t>
</w:t>
            </w:r>
            <w:r>
              <w:rPr>
                <w:rFonts w:ascii="Times New Roman"/>
                <w:b w:val="false"/>
                <w:i w:val="false"/>
                <w:color w:val="000000"/>
                <w:sz w:val="20"/>
              </w:rPr>
              <w:t>(тілдері)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тақырып-</w:t>
            </w:r>
            <w:r>
              <w:br/>
            </w:r>
            <w:r>
              <w:rPr>
                <w:rFonts w:ascii="Times New Roman"/>
                <w:b w:val="false"/>
                <w:i w:val="false"/>
                <w:color w:val="000000"/>
                <w:sz w:val="20"/>
              </w:rPr>
              <w:t>
</w:t>
            </w:r>
            <w:r>
              <w:rPr>
                <w:rFonts w:ascii="Times New Roman"/>
                <w:b w:val="false"/>
                <w:i w:val="false"/>
                <w:color w:val="000000"/>
                <w:sz w:val="20"/>
              </w:rPr>
              <w:t>тық</w:t>
            </w:r>
            <w:r>
              <w:br/>
            </w:r>
            <w:r>
              <w:rPr>
                <w:rFonts w:ascii="Times New Roman"/>
                <w:b w:val="false"/>
                <w:i w:val="false"/>
                <w:color w:val="000000"/>
                <w:sz w:val="20"/>
              </w:rPr>
              <w:t>
</w:t>
            </w:r>
            <w:r>
              <w:rPr>
                <w:rFonts w:ascii="Times New Roman"/>
                <w:b w:val="false"/>
                <w:i w:val="false"/>
                <w:color w:val="000000"/>
                <w:sz w:val="20"/>
              </w:rPr>
              <w:t>бағыты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w:t>
            </w:r>
            <w:r>
              <w:br/>
            </w:r>
            <w:r>
              <w:rPr>
                <w:rFonts w:ascii="Times New Roman"/>
                <w:b w:val="false"/>
                <w:i w:val="false"/>
                <w:color w:val="000000"/>
                <w:sz w:val="20"/>
              </w:rPr>
              <w:t>
</w:t>
            </w:r>
            <w:r>
              <w:rPr>
                <w:rFonts w:ascii="Times New Roman"/>
                <w:b w:val="false"/>
                <w:i w:val="false"/>
                <w:color w:val="000000"/>
                <w:sz w:val="20"/>
              </w:rPr>
              <w:t>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w:t>
            </w:r>
            <w:r>
              <w:br/>
            </w:r>
            <w:r>
              <w:rPr>
                <w:rFonts w:ascii="Times New Roman"/>
                <w:b w:val="false"/>
                <w:i w:val="false"/>
                <w:color w:val="000000"/>
                <w:sz w:val="20"/>
              </w:rPr>
              <w:t>
</w:t>
            </w:r>
            <w:r>
              <w:rPr>
                <w:rFonts w:ascii="Times New Roman"/>
                <w:b w:val="false"/>
                <w:i w:val="false"/>
                <w:color w:val="000000"/>
                <w:sz w:val="20"/>
              </w:rPr>
              <w:t>даналардың</w:t>
            </w:r>
            <w:r>
              <w:br/>
            </w:r>
            <w:r>
              <w:rPr>
                <w:rFonts w:ascii="Times New Roman"/>
                <w:b w:val="false"/>
                <w:i w:val="false"/>
                <w:color w:val="000000"/>
                <w:sz w:val="20"/>
              </w:rPr>
              <w:t>
</w:t>
            </w:r>
            <w:r>
              <w:rPr>
                <w:rFonts w:ascii="Times New Roman"/>
                <w:b w:val="false"/>
                <w:i w:val="false"/>
                <w:color w:val="000000"/>
                <w:sz w:val="20"/>
              </w:rPr>
              <w:t>болжамдал-</w:t>
            </w:r>
            <w:r>
              <w:br/>
            </w:r>
            <w:r>
              <w:rPr>
                <w:rFonts w:ascii="Times New Roman"/>
                <w:b w:val="false"/>
                <w:i w:val="false"/>
                <w:color w:val="000000"/>
                <w:sz w:val="20"/>
              </w:rPr>
              <w:t>
</w:t>
            </w:r>
            <w:r>
              <w:rPr>
                <w:rFonts w:ascii="Times New Roman"/>
                <w:b w:val="false"/>
                <w:i w:val="false"/>
                <w:color w:val="000000"/>
                <w:sz w:val="20"/>
              </w:rPr>
              <w:t>ған саны</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Аталған анықтама 201___ жылғы "___" ___________ дейін жарамды.</w:t>
      </w:r>
    </w:p>
    <w:p>
      <w:pPr>
        <w:spacing w:after="0"/>
        <w:ind w:left="0"/>
        <w:jc w:val="both"/>
      </w:pPr>
      <w:r>
        <w:rPr>
          <w:rFonts w:ascii="Times New Roman"/>
          <w:b w:val="false"/>
          <w:i w:val="false"/>
          <w:color w:val="000000"/>
          <w:sz w:val="28"/>
        </w:rPr>
        <w:t>(Облыстар, Астана, Алматы қалалары) Ішкі саясат басқармасысының бастығы __________________________ (Т.А.Ә.)</w:t>
      </w:r>
    </w:p>
    <w:p>
      <w:pPr>
        <w:spacing w:after="0"/>
        <w:ind w:left="0"/>
        <w:jc w:val="both"/>
      </w:pPr>
      <w:r>
        <w:drawing>
          <wp:inline distT="0" distB="0" distL="0" distR="0">
            <wp:extent cx="7366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2463800"/>
                    </a:xfrm>
                    <a:prstGeom prst="rect">
                      <a:avLst/>
                    </a:prstGeom>
                  </pic:spPr>
                </pic:pic>
              </a:graphicData>
            </a:graphic>
          </wp:inline>
        </w:drawing>
      </w:r>
    </w:p>
    <w:bookmarkStart w:name="z88" w:id="24"/>
    <w:p>
      <w:pPr>
        <w:spacing w:after="0"/>
        <w:ind w:left="0"/>
        <w:jc w:val="left"/>
      </w:pPr>
      <w:r>
        <w:rPr>
          <w:rFonts w:ascii="Times New Roman"/>
          <w:b/>
          <w:i w:val="false"/>
          <w:color w:val="000000"/>
        </w:rPr>
        <w:t xml:space="preserve"> 
Шығатын құжаттың</w:t>
      </w:r>
      <w:r>
        <w:br/>
      </w:r>
      <w:r>
        <w:rPr>
          <w:rFonts w:ascii="Times New Roman"/>
          <w:b/>
          <w:i w:val="false"/>
          <w:color w:val="000000"/>
        </w:rPr>
        <w:t>
(бас тартудың) нысаны</w:t>
      </w:r>
    </w:p>
    <w:bookmarkEnd w:id="24"/>
    <w:p>
      <w:pPr>
        <w:spacing w:after="0"/>
        <w:ind w:left="0"/>
        <w:jc w:val="both"/>
      </w:pPr>
      <w:r>
        <w:drawing>
          <wp:inline distT="0" distB="0" distL="0" distR="0">
            <wp:extent cx="728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1092200"/>
                    </a:xfrm>
                    <a:prstGeom prst="rect">
                      <a:avLst/>
                    </a:prstGeom>
                  </pic:spPr>
                </pic:pic>
              </a:graphicData>
            </a:graphic>
          </wp:inline>
        </w:drawing>
      </w:r>
    </w:p>
    <w:p>
      <w:pPr>
        <w:spacing w:after="0"/>
        <w:ind w:left="0"/>
        <w:jc w:val="both"/>
      </w:pPr>
      <w:r>
        <w:rPr>
          <w:rFonts w:ascii="Times New Roman"/>
          <w:b/>
          <w:i w:val="false"/>
          <w:color w:val="000000"/>
          <w:sz w:val="28"/>
        </w:rPr>
        <w:t>Қостанай облысының аумағында таратылатын</w:t>
      </w:r>
      <w:r>
        <w:br/>
      </w:r>
      <w:r>
        <w:rPr>
          <w:rFonts w:ascii="Times New Roman"/>
          <w:b w:val="false"/>
          <w:i w:val="false"/>
          <w:color w:val="000000"/>
          <w:sz w:val="28"/>
        </w:rPr>
        <w:t>
</w:t>
      </w:r>
      <w:r>
        <w:rPr>
          <w:rFonts w:ascii="Times New Roman"/>
          <w:b/>
          <w:i w:val="false"/>
          <w:color w:val="000000"/>
          <w:sz w:val="28"/>
        </w:rPr>
        <w:t>шетелдік бұқаралық ақпарат құралдарын</w:t>
      </w:r>
      <w:r>
        <w:br/>
      </w:r>
      <w:r>
        <w:rPr>
          <w:rFonts w:ascii="Times New Roman"/>
          <w:b w:val="false"/>
          <w:i w:val="false"/>
          <w:color w:val="000000"/>
          <w:sz w:val="28"/>
        </w:rPr>
        <w:t>
</w:t>
      </w:r>
      <w:r>
        <w:rPr>
          <w:rFonts w:ascii="Times New Roman"/>
          <w:b/>
          <w:i w:val="false"/>
          <w:color w:val="000000"/>
          <w:sz w:val="28"/>
        </w:rPr>
        <w:t>есепке алудан бас тарту</w:t>
      </w:r>
    </w:p>
    <w:p>
      <w:pPr>
        <w:spacing w:after="0"/>
        <w:ind w:left="0"/>
        <w:jc w:val="both"/>
      </w:pPr>
      <w:r>
        <w:rPr>
          <w:rFonts w:ascii="Times New Roman"/>
          <w:b w:val="false"/>
          <w:i w:val="false"/>
          <w:color w:val="000000"/>
          <w:sz w:val="28"/>
        </w:rPr>
        <w:t>      1. егер барлық қажетті құжаттар тапсырылмаса;</w:t>
      </w:r>
      <w:r>
        <w:br/>
      </w:r>
      <w:r>
        <w:rPr>
          <w:rFonts w:ascii="Times New Roman"/>
          <w:b w:val="false"/>
          <w:i w:val="false"/>
          <w:color w:val="000000"/>
          <w:sz w:val="28"/>
        </w:rPr>
        <w:t>
      2. егер өтініште ақпарат толық немесе нақты көрсетілмесе;</w:t>
      </w:r>
      <w:r>
        <w:br/>
      </w:r>
      <w:r>
        <w:rPr>
          <w:rFonts w:ascii="Times New Roman"/>
          <w:b w:val="false"/>
          <w:i w:val="false"/>
          <w:color w:val="000000"/>
          <w:sz w:val="28"/>
        </w:rPr>
        <w:t>
      3. егер таратушыға қатысты оған қызметтің аталған түрімен айналысуға тыйым салынған сот шешімі болса;</w:t>
      </w:r>
      <w:r>
        <w:br/>
      </w:r>
      <w:r>
        <w:rPr>
          <w:rFonts w:ascii="Times New Roman"/>
          <w:b w:val="false"/>
          <w:i w:val="false"/>
          <w:color w:val="000000"/>
          <w:sz w:val="28"/>
        </w:rPr>
        <w:t>
      4. егер шетелдік бұқаралық ақпарат құралдарының өніміне қатысты оларды Қазақстан Республикасының аумағында таратуға тыйым салу туралы соттың шешімі болса.</w:t>
      </w:r>
    </w:p>
    <w:p>
      <w:pPr>
        <w:spacing w:after="0"/>
        <w:ind w:left="0"/>
        <w:jc w:val="both"/>
      </w:pPr>
      <w:r>
        <w:rPr>
          <w:rFonts w:ascii="Times New Roman"/>
          <w:b w:val="false"/>
          <w:i w:val="false"/>
          <w:color w:val="000000"/>
          <w:sz w:val="28"/>
        </w:rPr>
        <w:t>Осыған байланысты шетелдік бұқаралық ақпарат құралдарын есепке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783"/>
        <w:gridCol w:w="1537"/>
        <w:gridCol w:w="1694"/>
        <w:gridCol w:w="1336"/>
        <w:gridCol w:w="1537"/>
        <w:gridCol w:w="1695"/>
        <w:gridCol w:w="1628"/>
      </w:tblGrid>
      <w:tr>
        <w:trPr>
          <w:trHeight w:val="66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w:t>
            </w:r>
            <w:r>
              <w:br/>
            </w:r>
            <w:r>
              <w:rPr>
                <w:rFonts w:ascii="Times New Roman"/>
                <w:b w:val="false"/>
                <w:i w:val="false"/>
                <w:color w:val="000000"/>
                <w:sz w:val="20"/>
              </w:rPr>
              <w:t>
</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атаулары-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w:t>
            </w:r>
            <w:r>
              <w:br/>
            </w:r>
            <w:r>
              <w:rPr>
                <w:rFonts w:ascii="Times New Roman"/>
                <w:b w:val="false"/>
                <w:i w:val="false"/>
                <w:color w:val="000000"/>
                <w:sz w:val="20"/>
              </w:rPr>
              <w:t>
</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тараты-</w:t>
            </w:r>
            <w:r>
              <w:br/>
            </w:r>
            <w:r>
              <w:rPr>
                <w:rFonts w:ascii="Times New Roman"/>
                <w:b w:val="false"/>
                <w:i w:val="false"/>
                <w:color w:val="000000"/>
                <w:sz w:val="20"/>
              </w:rPr>
              <w:t>
</w:t>
            </w: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аумақ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w:t>
            </w:r>
            <w:r>
              <w:br/>
            </w:r>
            <w:r>
              <w:rPr>
                <w:rFonts w:ascii="Times New Roman"/>
                <w:b w:val="false"/>
                <w:i w:val="false"/>
                <w:color w:val="000000"/>
                <w:sz w:val="20"/>
              </w:rPr>
              <w:t>
</w:t>
            </w:r>
            <w:r>
              <w:rPr>
                <w:rFonts w:ascii="Times New Roman"/>
                <w:b w:val="false"/>
                <w:i w:val="false"/>
                <w:color w:val="000000"/>
                <w:sz w:val="20"/>
              </w:rPr>
              <w:t>латын</w:t>
            </w:r>
            <w:r>
              <w:br/>
            </w:r>
            <w:r>
              <w:rPr>
                <w:rFonts w:ascii="Times New Roman"/>
                <w:b w:val="false"/>
                <w:i w:val="false"/>
                <w:color w:val="000000"/>
                <w:sz w:val="20"/>
              </w:rPr>
              <w:t>
</w:t>
            </w: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тілі</w:t>
            </w:r>
            <w:r>
              <w:br/>
            </w:r>
            <w:r>
              <w:rPr>
                <w:rFonts w:ascii="Times New Roman"/>
                <w:b w:val="false"/>
                <w:i w:val="false"/>
                <w:color w:val="000000"/>
                <w:sz w:val="20"/>
              </w:rPr>
              <w:t>
</w:t>
            </w:r>
            <w:r>
              <w:rPr>
                <w:rFonts w:ascii="Times New Roman"/>
                <w:b w:val="false"/>
                <w:i w:val="false"/>
                <w:color w:val="000000"/>
                <w:sz w:val="20"/>
              </w:rPr>
              <w:t>(тілдері)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тақы-</w:t>
            </w:r>
            <w:r>
              <w:br/>
            </w:r>
            <w:r>
              <w:rPr>
                <w:rFonts w:ascii="Times New Roman"/>
                <w:b w:val="false"/>
                <w:i w:val="false"/>
                <w:color w:val="000000"/>
                <w:sz w:val="20"/>
              </w:rPr>
              <w:t>
</w:t>
            </w:r>
            <w:r>
              <w:rPr>
                <w:rFonts w:ascii="Times New Roman"/>
                <w:b w:val="false"/>
                <w:i w:val="false"/>
                <w:color w:val="000000"/>
                <w:sz w:val="20"/>
              </w:rPr>
              <w:t>рыптық</w:t>
            </w:r>
            <w:r>
              <w:br/>
            </w:r>
            <w:r>
              <w:rPr>
                <w:rFonts w:ascii="Times New Roman"/>
                <w:b w:val="false"/>
                <w:i w:val="false"/>
                <w:color w:val="000000"/>
                <w:sz w:val="20"/>
              </w:rPr>
              <w:t>
</w:t>
            </w:r>
            <w:r>
              <w:rPr>
                <w:rFonts w:ascii="Times New Roman"/>
                <w:b w:val="false"/>
                <w:i w:val="false"/>
                <w:color w:val="000000"/>
                <w:sz w:val="20"/>
              </w:rPr>
              <w:t>бағыты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ділігі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даналар-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болжам-</w:t>
            </w:r>
            <w:r>
              <w:br/>
            </w:r>
            <w:r>
              <w:rPr>
                <w:rFonts w:ascii="Times New Roman"/>
                <w:b w:val="false"/>
                <w:i w:val="false"/>
                <w:color w:val="000000"/>
                <w:sz w:val="20"/>
              </w:rPr>
              <w:t>
</w:t>
            </w:r>
            <w:r>
              <w:rPr>
                <w:rFonts w:ascii="Times New Roman"/>
                <w:b w:val="false"/>
                <w:i w:val="false"/>
                <w:color w:val="000000"/>
                <w:sz w:val="20"/>
              </w:rPr>
              <w:t>далған</w:t>
            </w:r>
            <w:r>
              <w:br/>
            </w:r>
            <w:r>
              <w:rPr>
                <w:rFonts w:ascii="Times New Roman"/>
                <w:b w:val="false"/>
                <w:i w:val="false"/>
                <w:color w:val="000000"/>
                <w:sz w:val="20"/>
              </w:rPr>
              <w:t>
</w:t>
            </w:r>
            <w:r>
              <w:rPr>
                <w:rFonts w:ascii="Times New Roman"/>
                <w:b w:val="false"/>
                <w:i w:val="false"/>
                <w:color w:val="000000"/>
                <w:sz w:val="20"/>
              </w:rPr>
              <w:t>саны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бұқара-</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құралда-</w:t>
            </w:r>
            <w:r>
              <w:br/>
            </w:r>
            <w:r>
              <w:rPr>
                <w:rFonts w:ascii="Times New Roman"/>
                <w:b w:val="false"/>
                <w:i w:val="false"/>
                <w:color w:val="000000"/>
                <w:sz w:val="20"/>
              </w:rPr>
              <w:t>
</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атаула-</w:t>
            </w:r>
            <w:r>
              <w:br/>
            </w:r>
            <w:r>
              <w:rPr>
                <w:rFonts w:ascii="Times New Roman"/>
                <w:b w:val="false"/>
                <w:i w:val="false"/>
                <w:color w:val="000000"/>
                <w:sz w:val="20"/>
              </w:rPr>
              <w:t>
</w:t>
            </w:r>
            <w:r>
              <w:rPr>
                <w:rFonts w:ascii="Times New Roman"/>
                <w:b w:val="false"/>
                <w:i w:val="false"/>
                <w:color w:val="000000"/>
                <w:sz w:val="20"/>
              </w:rPr>
              <w:t>рының</w:t>
            </w:r>
            <w:r>
              <w:br/>
            </w:r>
            <w:r>
              <w:rPr>
                <w:rFonts w:ascii="Times New Roman"/>
                <w:b w:val="false"/>
                <w:i w:val="false"/>
                <w:color w:val="000000"/>
                <w:sz w:val="20"/>
              </w:rPr>
              <w:t>
</w:t>
            </w:r>
            <w:r>
              <w:rPr>
                <w:rFonts w:ascii="Times New Roman"/>
                <w:b w:val="false"/>
                <w:i w:val="false"/>
                <w:color w:val="000000"/>
                <w:sz w:val="20"/>
              </w:rPr>
              <w:t>тізбесі</w:t>
            </w:r>
          </w:p>
        </w:tc>
      </w:tr>
      <w:tr>
        <w:trPr>
          <w:trHeight w:val="27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(Облыстар, Астана, Алматы қалалары) Ішкі саясат басқармасысының бастығы __________________________ (Т.А.Ә.)</w:t>
      </w:r>
    </w:p>
    <w:p>
      <w:pPr>
        <w:spacing w:after="0"/>
        <w:ind w:left="0"/>
        <w:jc w:val="both"/>
      </w:pPr>
      <w:r>
        <w:drawing>
          <wp:inline distT="0" distB="0" distL="0" distR="0">
            <wp:extent cx="7391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91400" cy="2489200"/>
                    </a:xfrm>
                    <a:prstGeom prst="rect">
                      <a:avLst/>
                    </a:prstGeom>
                  </pic:spPr>
                </pic:pic>
              </a:graphicData>
            </a:graphic>
          </wp:inline>
        </w:drawing>
      </w:r>
    </w:p>
    <w:bookmarkStart w:name="z89" w:id="25"/>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w:t>
      </w:r>
      <w:r>
        <w:br/>
      </w:r>
      <w:r>
        <w:rPr>
          <w:rFonts w:ascii="Times New Roman"/>
          <w:b w:val="false"/>
          <w:i w:val="false"/>
          <w:color w:val="000000"/>
          <w:sz w:val="28"/>
        </w:rPr>
        <w:t xml:space="preserve">
баспасөз басылымдарын есепке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6-қосымша      </w:t>
      </w:r>
    </w:p>
    <w:bookmarkEnd w:id="25"/>
    <w:bookmarkStart w:name="z90" w:id="26"/>
    <w:p>
      <w:pPr>
        <w:spacing w:after="0"/>
        <w:ind w:left="0"/>
        <w:jc w:val="left"/>
      </w:pPr>
      <w:r>
        <w:rPr>
          <w:rFonts w:ascii="Times New Roman"/>
          <w:b/>
          <w:i w:val="false"/>
          <w:color w:val="000000"/>
        </w:rPr>
        <w:t xml:space="preserve"> 
Шығатын нысандарды форматтық-логикалық</w:t>
      </w:r>
      <w:r>
        <w:br/>
      </w:r>
      <w:r>
        <w:rPr>
          <w:rFonts w:ascii="Times New Roman"/>
          <w:b/>
          <w:i w:val="false"/>
          <w:color w:val="000000"/>
        </w:rPr>
        <w:t>
бақылау ережесі және электрондық мемлекеттік</w:t>
      </w:r>
      <w:r>
        <w:br/>
      </w:r>
      <w:r>
        <w:rPr>
          <w:rFonts w:ascii="Times New Roman"/>
          <w:b/>
          <w:i w:val="false"/>
          <w:color w:val="000000"/>
        </w:rPr>
        <w:t>
қызметке арналған хабарлама</w:t>
      </w:r>
    </w:p>
    <w:bookmarkEnd w:id="26"/>
    <w:p>
      <w:pPr>
        <w:spacing w:after="0"/>
        <w:ind w:left="0"/>
        <w:jc w:val="both"/>
      </w:pPr>
      <w:r>
        <w:rPr>
          <w:rFonts w:ascii="Times New Roman"/>
          <w:b w:val="false"/>
          <w:i w:val="false"/>
          <w:color w:val="000000"/>
          <w:sz w:val="28"/>
        </w:rPr>
        <w:t>Өтініш беруші: жеке, заңды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833"/>
        <w:gridCol w:w="2833"/>
        <w:gridCol w:w="1993"/>
        <w:gridCol w:w="135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нысанындағы</w:t>
            </w:r>
            <w:r>
              <w:br/>
            </w:r>
            <w:r>
              <w:rPr>
                <w:rFonts w:ascii="Times New Roman"/>
                <w:b w:val="false"/>
                <w:i w:val="false"/>
                <w:color w:val="000000"/>
                <w:sz w:val="20"/>
              </w:rPr>
              <w:t>
</w:t>
            </w:r>
            <w:r>
              <w:rPr>
                <w:rFonts w:ascii="Times New Roman"/>
                <w:b w:val="false"/>
                <w:i w:val="false"/>
                <w:color w:val="000000"/>
                <w:sz w:val="20"/>
              </w:rPr>
              <w:t>деңгей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Міндетті/Міндетті</w:t>
            </w:r>
            <w:r>
              <w:br/>
            </w:r>
            <w:r>
              <w:rPr>
                <w:rFonts w:ascii="Times New Roman"/>
                <w:b w:val="false"/>
                <w:i w:val="false"/>
                <w:color w:val="000000"/>
                <w:sz w:val="20"/>
              </w:rPr>
              <w:t>
</w:t>
            </w:r>
            <w:r>
              <w:rPr>
                <w:rFonts w:ascii="Times New Roman"/>
                <w:b w:val="false"/>
                <w:i w:val="false"/>
                <w:color w:val="000000"/>
                <w:sz w:val="20"/>
              </w:rPr>
              <w:t>емес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қалыптылыққа</w:t>
            </w:r>
            <w:r>
              <w:br/>
            </w:r>
            <w:r>
              <w:rPr>
                <w:rFonts w:ascii="Times New Roman"/>
                <w:b w:val="false"/>
                <w:i w:val="false"/>
                <w:color w:val="000000"/>
                <w:sz w:val="20"/>
              </w:rPr>
              <w:t>
</w:t>
            </w:r>
            <w:r>
              <w:rPr>
                <w:rFonts w:ascii="Times New Roman"/>
                <w:b w:val="false"/>
                <w:i w:val="false"/>
                <w:color w:val="000000"/>
                <w:sz w:val="20"/>
              </w:rPr>
              <w:t>форматтық-</w:t>
            </w:r>
            <w:r>
              <w:br/>
            </w:r>
            <w:r>
              <w:rPr>
                <w:rFonts w:ascii="Times New Roman"/>
                <w:b w:val="false"/>
                <w:i w:val="false"/>
                <w:color w:val="000000"/>
                <w:sz w:val="20"/>
              </w:rPr>
              <w:t>
</w:t>
            </w:r>
            <w:r>
              <w:rPr>
                <w:rFonts w:ascii="Times New Roman"/>
                <w:b w:val="false"/>
                <w:i w:val="false"/>
                <w:color w:val="000000"/>
                <w:sz w:val="20"/>
              </w:rPr>
              <w:t>логикалық</w:t>
            </w:r>
            <w:r>
              <w:br/>
            </w:r>
            <w:r>
              <w:rPr>
                <w:rFonts w:ascii="Times New Roman"/>
                <w:b w:val="false"/>
                <w:i w:val="false"/>
                <w:color w:val="000000"/>
                <w:sz w:val="20"/>
              </w:rPr>
              <w:t>
</w:t>
            </w:r>
            <w:r>
              <w:rPr>
                <w:rFonts w:ascii="Times New Roman"/>
                <w:b w:val="false"/>
                <w:i w:val="false"/>
                <w:color w:val="000000"/>
                <w:sz w:val="20"/>
              </w:rPr>
              <w:t>бақылау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ЖК/заңды</w:t>
            </w:r>
            <w:r>
              <w:br/>
            </w:r>
            <w:r>
              <w:rPr>
                <w:rFonts w:ascii="Times New Roman"/>
                <w:b w:val="false"/>
                <w:i w:val="false"/>
                <w:color w:val="000000"/>
                <w:sz w:val="20"/>
              </w:rPr>
              <w:t>
</w:t>
            </w:r>
            <w:r>
              <w:rPr>
                <w:rFonts w:ascii="Times New Roman"/>
                <w:b w:val="false"/>
                <w:i w:val="false"/>
                <w:color w:val="000000"/>
                <w:sz w:val="20"/>
              </w:rPr>
              <w:t>тұлғаның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Ұйымдастыру-құқықтық</w:t>
            </w:r>
            <w:r>
              <w:br/>
            </w:r>
            <w:r>
              <w:rPr>
                <w:rFonts w:ascii="Times New Roman"/>
                <w:b w:val="false"/>
                <w:i w:val="false"/>
                <w:color w:val="000000"/>
                <w:sz w:val="20"/>
              </w:rPr>
              <w:t>
</w:t>
            </w:r>
            <w:r>
              <w:rPr>
                <w:rFonts w:ascii="Times New Roman"/>
                <w:b w:val="false"/>
                <w:i w:val="false"/>
                <w:color w:val="000000"/>
                <w:sz w:val="20"/>
              </w:rPr>
              <w:t>нысаны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тіркелген</w:t>
            </w:r>
            <w:r>
              <w:br/>
            </w:r>
            <w:r>
              <w:rPr>
                <w:rFonts w:ascii="Times New Roman"/>
                <w:b w:val="false"/>
                <w:i w:val="false"/>
                <w:color w:val="000000"/>
                <w:sz w:val="20"/>
              </w:rPr>
              <w:t>
</w:t>
            </w:r>
            <w:r>
              <w:rPr>
                <w:rFonts w:ascii="Times New Roman"/>
                <w:b w:val="false"/>
                <w:i w:val="false"/>
                <w:color w:val="000000"/>
                <w:sz w:val="20"/>
              </w:rPr>
              <w:t>орны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нақты</w:t>
            </w:r>
            <w:r>
              <w:br/>
            </w:r>
            <w:r>
              <w:rPr>
                <w:rFonts w:ascii="Times New Roman"/>
                <w:b w:val="false"/>
                <w:i w:val="false"/>
                <w:color w:val="000000"/>
                <w:sz w:val="20"/>
              </w:rPr>
              <w:t>
</w:t>
            </w:r>
            <w:r>
              <w:rPr>
                <w:rFonts w:ascii="Times New Roman"/>
                <w:b w:val="false"/>
                <w:i w:val="false"/>
                <w:color w:val="000000"/>
                <w:sz w:val="20"/>
              </w:rPr>
              <w:t>мекенжайы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Таратушының телефоны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Басшының/ЖК Т.А.Ә.</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бұқаралық</w:t>
            </w:r>
            <w:r>
              <w:br/>
            </w:r>
            <w:r>
              <w:rPr>
                <w:rFonts w:ascii="Times New Roman"/>
                <w:b w:val="false"/>
                <w:i w:val="false"/>
                <w:color w:val="000000"/>
                <w:sz w:val="20"/>
              </w:rPr>
              <w:t>
</w:t>
            </w:r>
            <w:r>
              <w:rPr>
                <w:rFonts w:ascii="Times New Roman"/>
                <w:b w:val="false"/>
                <w:i w:val="false"/>
                <w:color w:val="000000"/>
                <w:sz w:val="20"/>
              </w:rPr>
              <w:t>ақпарат құралдары</w:t>
            </w:r>
            <w:r>
              <w:br/>
            </w:r>
            <w:r>
              <w:rPr>
                <w:rFonts w:ascii="Times New Roman"/>
                <w:b w:val="false"/>
                <w:i w:val="false"/>
                <w:color w:val="000000"/>
                <w:sz w:val="20"/>
              </w:rPr>
              <w:t>
</w:t>
            </w:r>
            <w:r>
              <w:rPr>
                <w:rFonts w:ascii="Times New Roman"/>
                <w:b w:val="false"/>
                <w:i w:val="false"/>
                <w:color w:val="000000"/>
                <w:sz w:val="20"/>
              </w:rPr>
              <w:t>атауының тізбесі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бұқаралық</w:t>
            </w:r>
            <w:r>
              <w:br/>
            </w:r>
            <w:r>
              <w:rPr>
                <w:rFonts w:ascii="Times New Roman"/>
                <w:b w:val="false"/>
                <w:i w:val="false"/>
                <w:color w:val="000000"/>
                <w:sz w:val="20"/>
              </w:rPr>
              <w:t>
</w:t>
            </w:r>
            <w:r>
              <w:rPr>
                <w:rFonts w:ascii="Times New Roman"/>
                <w:b w:val="false"/>
                <w:i w:val="false"/>
                <w:color w:val="000000"/>
                <w:sz w:val="20"/>
              </w:rPr>
              <w:t>ақпарат құралдарын</w:t>
            </w:r>
            <w:r>
              <w:br/>
            </w:r>
            <w:r>
              <w:rPr>
                <w:rFonts w:ascii="Times New Roman"/>
                <w:b w:val="false"/>
                <w:i w:val="false"/>
                <w:color w:val="000000"/>
                <w:sz w:val="20"/>
              </w:rPr>
              <w:t>
</w:t>
            </w:r>
            <w:r>
              <w:rPr>
                <w:rFonts w:ascii="Times New Roman"/>
                <w:b w:val="false"/>
                <w:i w:val="false"/>
                <w:color w:val="000000"/>
                <w:sz w:val="20"/>
              </w:rPr>
              <w:t>тарату аумағы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w:t>
            </w:r>
            <w:r>
              <w:br/>
            </w:r>
            <w:r>
              <w:rPr>
                <w:rFonts w:ascii="Times New Roman"/>
                <w:b w:val="false"/>
                <w:i w:val="false"/>
                <w:color w:val="000000"/>
                <w:sz w:val="20"/>
              </w:rPr>
              <w:t>
</w:t>
            </w:r>
            <w:r>
              <w:rPr>
                <w:rFonts w:ascii="Times New Roman"/>
                <w:b w:val="false"/>
                <w:i w:val="false"/>
                <w:color w:val="000000"/>
                <w:sz w:val="20"/>
              </w:rPr>
              <w:t>бұқаралық ақпарат</w:t>
            </w:r>
            <w:r>
              <w:br/>
            </w:r>
            <w:r>
              <w:rPr>
                <w:rFonts w:ascii="Times New Roman"/>
                <w:b w:val="false"/>
                <w:i w:val="false"/>
                <w:color w:val="000000"/>
                <w:sz w:val="20"/>
              </w:rPr>
              <w:t>
</w:t>
            </w:r>
            <w:r>
              <w:rPr>
                <w:rFonts w:ascii="Times New Roman"/>
                <w:b w:val="false"/>
                <w:i w:val="false"/>
                <w:color w:val="000000"/>
                <w:sz w:val="20"/>
              </w:rPr>
              <w:t>құралдарының тілі</w:t>
            </w:r>
            <w:r>
              <w:br/>
            </w:r>
            <w:r>
              <w:rPr>
                <w:rFonts w:ascii="Times New Roman"/>
                <w:b w:val="false"/>
                <w:i w:val="false"/>
                <w:color w:val="000000"/>
                <w:sz w:val="20"/>
              </w:rPr>
              <w:t>
</w:t>
            </w:r>
            <w:r>
              <w:rPr>
                <w:rFonts w:ascii="Times New Roman"/>
                <w:b w:val="false"/>
                <w:i w:val="false"/>
                <w:color w:val="000000"/>
                <w:sz w:val="20"/>
              </w:rPr>
              <w:t>(тілдері)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тақырыптық</w:t>
            </w:r>
            <w:r>
              <w:br/>
            </w:r>
            <w:r>
              <w:rPr>
                <w:rFonts w:ascii="Times New Roman"/>
                <w:b w:val="false"/>
                <w:i w:val="false"/>
                <w:color w:val="000000"/>
                <w:sz w:val="20"/>
              </w:rPr>
              <w:t>
</w:t>
            </w:r>
            <w:r>
              <w:rPr>
                <w:rFonts w:ascii="Times New Roman"/>
                <w:b w:val="false"/>
                <w:i w:val="false"/>
                <w:color w:val="000000"/>
                <w:sz w:val="20"/>
              </w:rPr>
              <w:t>бағыттылығы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даналардың</w:t>
            </w:r>
            <w:r>
              <w:br/>
            </w:r>
            <w:r>
              <w:rPr>
                <w:rFonts w:ascii="Times New Roman"/>
                <w:b w:val="false"/>
                <w:i w:val="false"/>
                <w:color w:val="000000"/>
                <w:sz w:val="20"/>
              </w:rPr>
              <w:t>
</w:t>
            </w:r>
            <w:r>
              <w:rPr>
                <w:rFonts w:ascii="Times New Roman"/>
                <w:b w:val="false"/>
                <w:i w:val="false"/>
                <w:color w:val="000000"/>
                <w:sz w:val="20"/>
              </w:rPr>
              <w:t>болжамдалған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r>
    </w:tbl>
    <w:bookmarkStart w:name="z91" w:id="27"/>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таратылатын шетелдiк мерзiмдi  </w:t>
      </w:r>
      <w:r>
        <w:br/>
      </w:r>
      <w:r>
        <w:rPr>
          <w:rFonts w:ascii="Times New Roman"/>
          <w:b w:val="false"/>
          <w:i w:val="false"/>
          <w:color w:val="000000"/>
          <w:sz w:val="28"/>
        </w:rPr>
        <w:t xml:space="preserve">
баспасөз басылымдарын есепке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7-қосымша      </w:t>
      </w:r>
    </w:p>
    <w:bookmarkEnd w:id="27"/>
    <w:bookmarkStart w:name="z92" w:id="28"/>
    <w:p>
      <w:pPr>
        <w:spacing w:after="0"/>
        <w:ind w:left="0"/>
        <w:jc w:val="left"/>
      </w:pPr>
      <w:r>
        <w:rPr>
          <w:rFonts w:ascii="Times New Roman"/>
          <w:b/>
          <w:i w:val="false"/>
          <w:color w:val="000000"/>
        </w:rPr>
        <w:t xml:space="preserve"> 
Электрондық мемлекеттiк қызметтерiнiң</w:t>
      </w:r>
      <w:r>
        <w:br/>
      </w:r>
      <w:r>
        <w:rPr>
          <w:rFonts w:ascii="Times New Roman"/>
          <w:b/>
          <w:i w:val="false"/>
          <w:color w:val="000000"/>
        </w:rPr>
        <w:t>
"сапа" және "қолжетiмдiлiк" көрсеткiштерiн</w:t>
      </w:r>
      <w:r>
        <w:br/>
      </w:r>
      <w:r>
        <w:rPr>
          <w:rFonts w:ascii="Times New Roman"/>
          <w:b/>
          <w:i w:val="false"/>
          <w:color w:val="000000"/>
        </w:rPr>
        <w:t>
анықтау үшiн сауалнаманың нысаны</w:t>
      </w:r>
      <w:r>
        <w:br/>
      </w:r>
      <w:r>
        <w:rPr>
          <w:rFonts w:ascii="Times New Roman"/>
          <w:b/>
          <w:i w:val="false"/>
          <w:color w:val="000000"/>
        </w:rPr>
        <w:t>
_______________________________________________________________</w:t>
      </w:r>
      <w:r>
        <w:br/>
      </w:r>
      <w:r>
        <w:rPr>
          <w:rFonts w:ascii="Times New Roman"/>
          <w:b/>
          <w:i w:val="false"/>
          <w:color w:val="000000"/>
        </w:rPr>
        <w:t>
(Қызметтің атауы)</w:t>
      </w:r>
    </w:p>
    <w:bookmarkEnd w:id="28"/>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