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032a" w14:textId="2340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әкімдігінің 2012 жылғы 14 мамырдағы № 229 қаулысы. Қостанай облысы Әділет департаментінде 2012 жылғы 15 маусымда № 3815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"Білім туралы" Қазақстан Республикасының 2007 жылғы 27 шілдедегі Заңының 6-бабы 2-тармағының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Қостанай облысының әкімдiгi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облысының мектепке дейінгі білім беру ұйымдарында 2012 жылға арналған мектепке дейiнгi тәрбие мен оқытуға мемлекеттiк бiлiм беру тапсырысы, республикалық бюджеттен берілетін нысаналы трансферттер есебінен қаржыландырылатын жан басына шаққандағы қаржыландыру және ата-ананың ақы төлеу мөлшері </w:t>
      </w:r>
      <w:r>
        <w:rPr>
          <w:rFonts w:ascii="Times New Roman"/>
          <w:b w:val="false"/>
          <w:i w:val="false"/>
          <w:color w:val="000000"/>
          <w:sz w:val="28"/>
        </w:rPr>
        <w:t>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Аудандар мен қалалар әкімдіктері қаланың (ауданның) мектепке дейінгі білім беру ұйымдарында республикалық бюджеттен берілетін нысаналы трансферттер есебінен мектепке дейiнгi тәрбие мен оқытуға мемлекеттiк бiлiм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Садуақасов</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229 қаулысымен бекітілген </w:t>
      </w:r>
    </w:p>
    <w:bookmarkEnd w:id="1"/>
    <w:p>
      <w:pPr>
        <w:spacing w:after="0"/>
        <w:ind w:left="0"/>
        <w:jc w:val="left"/>
      </w:pPr>
      <w:r>
        <w:rPr>
          <w:rFonts w:ascii="Times New Roman"/>
          <w:b/>
          <w:i w:val="false"/>
          <w:color w:val="000000"/>
        </w:rPr>
        <w:t xml:space="preserve"> Қостанай облысының мектепке дейінгі білім</w:t>
      </w:r>
      <w:r>
        <w:br/>
      </w:r>
      <w:r>
        <w:rPr>
          <w:rFonts w:ascii="Times New Roman"/>
          <w:b/>
          <w:i w:val="false"/>
          <w:color w:val="000000"/>
        </w:rPr>
        <w:t>
беру ұйымдарында 2012 жылға арналған мектепке</w:t>
      </w:r>
      <w:r>
        <w:br/>
      </w:r>
      <w:r>
        <w:rPr>
          <w:rFonts w:ascii="Times New Roman"/>
          <w:b/>
          <w:i w:val="false"/>
          <w:color w:val="000000"/>
        </w:rPr>
        <w:t>
дейiнгi тәрбие мен оқытуға мемлекеттiк бiлiм</w:t>
      </w:r>
      <w:r>
        <w:br/>
      </w:r>
      <w:r>
        <w:rPr>
          <w:rFonts w:ascii="Times New Roman"/>
          <w:b/>
          <w:i w:val="false"/>
          <w:color w:val="000000"/>
        </w:rPr>
        <w:t>
беру тапсырысы, республикалық бюджеттен</w:t>
      </w:r>
      <w:r>
        <w:br/>
      </w:r>
      <w:r>
        <w:rPr>
          <w:rFonts w:ascii="Times New Roman"/>
          <w:b/>
          <w:i w:val="false"/>
          <w:color w:val="000000"/>
        </w:rPr>
        <w:t>
берілетін нысаналы трансферттер есебінен</w:t>
      </w:r>
      <w:r>
        <w:br/>
      </w:r>
      <w:r>
        <w:rPr>
          <w:rFonts w:ascii="Times New Roman"/>
          <w:b/>
          <w:i w:val="false"/>
          <w:color w:val="000000"/>
        </w:rPr>
        <w:t>
қаржыландырылатын жан басына шаққандағы</w:t>
      </w:r>
      <w:r>
        <w:br/>
      </w:r>
      <w:r>
        <w:rPr>
          <w:rFonts w:ascii="Times New Roman"/>
          <w:b/>
          <w:i w:val="false"/>
          <w:color w:val="000000"/>
        </w:rPr>
        <w:t>
қаржыландыру және ата-ананың ақы төлеу мөлшері</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2012.12.10 </w:t>
      </w:r>
      <w:r>
        <w:rPr>
          <w:rFonts w:ascii="Times New Roman"/>
          <w:b w:val="false"/>
          <w:i w:val="false"/>
          <w:color w:val="ff0000"/>
          <w:sz w:val="28"/>
        </w:rPr>
        <w:t>№ 565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735"/>
        <w:gridCol w:w="2187"/>
        <w:gridCol w:w="2461"/>
        <w:gridCol w:w="1915"/>
        <w:gridCol w:w="3830"/>
      </w:tblGrid>
      <w:tr>
        <w:trPr>
          <w:trHeight w:val="27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 тәрбие</w:t>
            </w:r>
            <w:r>
              <w:br/>
            </w:r>
            <w:r>
              <w:rPr>
                <w:rFonts w:ascii="Times New Roman"/>
                <w:b w:val="false"/>
                <w:i w:val="false"/>
                <w:color w:val="000000"/>
                <w:sz w:val="20"/>
              </w:rPr>
              <w:t>
</w:t>
            </w:r>
            <w:r>
              <w:rPr>
                <w:rFonts w:ascii="Times New Roman"/>
                <w:b w:val="false"/>
                <w:i w:val="false"/>
                <w:color w:val="000000"/>
                <w:sz w:val="20"/>
              </w:rPr>
              <w:t>мен оқыту</w:t>
            </w:r>
            <w:r>
              <w:br/>
            </w:r>
            <w:r>
              <w:rPr>
                <w:rFonts w:ascii="Times New Roman"/>
                <w:b w:val="false"/>
                <w:i w:val="false"/>
                <w:color w:val="000000"/>
                <w:sz w:val="20"/>
              </w:rPr>
              <w:t>
</w:t>
            </w:r>
            <w:r>
              <w:rPr>
                <w:rFonts w:ascii="Times New Roman"/>
                <w:b w:val="false"/>
                <w:i w:val="false"/>
                <w:color w:val="000000"/>
                <w:sz w:val="20"/>
              </w:rPr>
              <w:t>ұйымдарының</w:t>
            </w:r>
            <w:r>
              <w:br/>
            </w:r>
            <w:r>
              <w:rPr>
                <w:rFonts w:ascii="Times New Roman"/>
                <w:b w:val="false"/>
                <w:i w:val="false"/>
                <w:color w:val="000000"/>
                <w:sz w:val="20"/>
              </w:rPr>
              <w:t>
</w:t>
            </w:r>
            <w:r>
              <w:rPr>
                <w:rFonts w:ascii="Times New Roman"/>
                <w:b w:val="false"/>
                <w:i w:val="false"/>
                <w:color w:val="000000"/>
                <w:sz w:val="20"/>
              </w:rPr>
              <w:t>әкімшілік</w:t>
            </w:r>
            <w:r>
              <w:br/>
            </w:r>
            <w:r>
              <w:rPr>
                <w:rFonts w:ascii="Times New Roman"/>
                <w:b w:val="false"/>
                <w:i w:val="false"/>
                <w:color w:val="000000"/>
                <w:sz w:val="20"/>
              </w:rPr>
              <w:t>
</w:t>
            </w: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w:t>
            </w:r>
            <w:r>
              <w:br/>
            </w:r>
            <w:r>
              <w:rPr>
                <w:rFonts w:ascii="Times New Roman"/>
                <w:b w:val="false"/>
                <w:i w:val="false"/>
                <w:color w:val="000000"/>
                <w:sz w:val="20"/>
              </w:rPr>
              <w:t>
</w:t>
            </w:r>
            <w:r>
              <w:rPr>
                <w:rFonts w:ascii="Times New Roman"/>
                <w:b w:val="false"/>
                <w:i w:val="false"/>
                <w:color w:val="000000"/>
                <w:sz w:val="20"/>
              </w:rPr>
              <w:t>оқыту ұйымдарының</w:t>
            </w:r>
            <w:r>
              <w:br/>
            </w:r>
            <w:r>
              <w:rPr>
                <w:rFonts w:ascii="Times New Roman"/>
                <w:b w:val="false"/>
                <w:i w:val="false"/>
                <w:color w:val="000000"/>
                <w:sz w:val="20"/>
              </w:rPr>
              <w:t>
</w:t>
            </w:r>
            <w:r>
              <w:rPr>
                <w:rFonts w:ascii="Times New Roman"/>
                <w:b w:val="false"/>
                <w:i w:val="false"/>
                <w:color w:val="000000"/>
                <w:sz w:val="20"/>
              </w:rPr>
              <w:t>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тәрбиеленушіге</w:t>
            </w:r>
            <w:r>
              <w:br/>
            </w:r>
            <w:r>
              <w:rPr>
                <w:rFonts w:ascii="Times New Roman"/>
                <w:b w:val="false"/>
                <w:i w:val="false"/>
                <w:color w:val="000000"/>
                <w:sz w:val="20"/>
              </w:rPr>
              <w:t>
</w:t>
            </w:r>
            <w:r>
              <w:rPr>
                <w:rFonts w:ascii="Times New Roman"/>
                <w:b w:val="false"/>
                <w:i w:val="false"/>
                <w:color w:val="000000"/>
                <w:sz w:val="20"/>
              </w:rPr>
              <w:t>жұмсалатын шығыстардың орташа құны</w:t>
            </w:r>
            <w:r>
              <w:br/>
            </w:r>
            <w:r>
              <w:rPr>
                <w:rFonts w:ascii="Times New Roman"/>
                <w:b w:val="false"/>
                <w:i w:val="false"/>
                <w:color w:val="000000"/>
                <w:sz w:val="20"/>
              </w:rPr>
              <w:t>
</w:t>
            </w:r>
            <w:r>
              <w:rPr>
                <w:rFonts w:ascii="Times New Roman"/>
                <w:b w:val="false"/>
                <w:i w:val="false"/>
                <w:color w:val="000000"/>
                <w:sz w:val="20"/>
              </w:rPr>
              <w:t>(теңге)</w:t>
            </w:r>
          </w:p>
        </w:tc>
      </w:tr>
      <w:tr>
        <w:trPr>
          <w:trHeight w:val="2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ұйымдарының</w:t>
            </w:r>
            <w:r>
              <w:br/>
            </w:r>
            <w:r>
              <w:rPr>
                <w:rFonts w:ascii="Times New Roman"/>
                <w:b w:val="false"/>
                <w:i w:val="false"/>
                <w:color w:val="000000"/>
                <w:sz w:val="20"/>
              </w:rPr>
              <w:t>
</w:t>
            </w:r>
            <w:r>
              <w:rPr>
                <w:rFonts w:ascii="Times New Roman"/>
                <w:b w:val="false"/>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тырылған</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яслиі, 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сәбилер-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кешені)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ұйымда-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тырылған</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w:t>
            </w:r>
            <w:r>
              <w:rPr>
                <w:rFonts w:ascii="Times New Roman"/>
                <w:b w:val="false"/>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(балалар яслиi, 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сәбилер-бақшасы,</w:t>
            </w:r>
            <w:r>
              <w:br/>
            </w:r>
            <w:r>
              <w:rPr>
                <w:rFonts w:ascii="Times New Roman"/>
                <w:b w:val="false"/>
                <w:i w:val="false"/>
                <w:color w:val="000000"/>
                <w:sz w:val="20"/>
              </w:rPr>
              <w:t>
</w:t>
            </w:r>
            <w:r>
              <w:rPr>
                <w:rFonts w:ascii="Times New Roman"/>
                <w:b w:val="false"/>
                <w:i w:val="false"/>
                <w:color w:val="000000"/>
                <w:sz w:val="20"/>
              </w:rPr>
              <w:t>"мектеп-балалар</w:t>
            </w:r>
            <w:r>
              <w:br/>
            </w:r>
            <w:r>
              <w:rPr>
                <w:rFonts w:ascii="Times New Roman"/>
                <w:b w:val="false"/>
                <w:i w:val="false"/>
                <w:color w:val="000000"/>
                <w:sz w:val="20"/>
              </w:rPr>
              <w:t>
</w:t>
            </w:r>
            <w:r>
              <w:rPr>
                <w:rFonts w:ascii="Times New Roman"/>
                <w:b w:val="false"/>
                <w:i w:val="false"/>
                <w:color w:val="000000"/>
                <w:sz w:val="20"/>
              </w:rPr>
              <w:t>бақшасы" кешені)</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p>
          <w:p>
            <w:pPr>
              <w:spacing w:after="20"/>
              <w:ind w:left="20"/>
              <w:jc w:val="both"/>
            </w:pPr>
            <w:r>
              <w:rPr>
                <w:rFonts w:ascii="Times New Roman"/>
                <w:b w:val="false"/>
                <w:i w:val="false"/>
                <w:color w:val="000000"/>
                <w:sz w:val="20"/>
              </w:rPr>
              <w:t>ауданы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491"/>
        <w:gridCol w:w="1995"/>
        <w:gridCol w:w="2245"/>
        <w:gridCol w:w="1746"/>
        <w:gridCol w:w="2996"/>
      </w:tblGrid>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2245"/>
        <w:gridCol w:w="1996"/>
        <w:gridCol w:w="1746"/>
        <w:gridCol w:w="1996"/>
        <w:gridCol w:w="4243"/>
      </w:tblGrid>
      <w:tr>
        <w:trPr>
          <w:trHeight w:val="27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w:t>
            </w:r>
            <w:r>
              <w:br/>
            </w:r>
            <w:r>
              <w:rPr>
                <w:rFonts w:ascii="Times New Roman"/>
                <w:b w:val="false"/>
                <w:i w:val="false"/>
                <w:color w:val="000000"/>
                <w:sz w:val="20"/>
              </w:rPr>
              <w:t>
</w:t>
            </w:r>
            <w:r>
              <w:rPr>
                <w:rFonts w:ascii="Times New Roman"/>
                <w:b w:val="false"/>
                <w:i w:val="false"/>
                <w:color w:val="000000"/>
                <w:sz w:val="20"/>
              </w:rPr>
              <w:t>білім беру ұйымдарында</w:t>
            </w:r>
            <w:r>
              <w:br/>
            </w:r>
            <w:r>
              <w:rPr>
                <w:rFonts w:ascii="Times New Roman"/>
                <w:b w:val="false"/>
                <w:i w:val="false"/>
                <w:color w:val="000000"/>
                <w:sz w:val="20"/>
              </w:rPr>
              <w:t>
</w:t>
            </w:r>
            <w:r>
              <w:rPr>
                <w:rFonts w:ascii="Times New Roman"/>
                <w:b w:val="false"/>
                <w:i w:val="false"/>
                <w:color w:val="000000"/>
                <w:sz w:val="20"/>
              </w:rPr>
              <w:t>жан басына шаққандағы</w:t>
            </w:r>
            <w:r>
              <w:br/>
            </w:r>
            <w:r>
              <w:rPr>
                <w:rFonts w:ascii="Times New Roman"/>
                <w:b w:val="false"/>
                <w:i w:val="false"/>
                <w:color w:val="000000"/>
                <w:sz w:val="20"/>
              </w:rPr>
              <w:t>
</w:t>
            </w:r>
            <w:r>
              <w:rPr>
                <w:rFonts w:ascii="Times New Roman"/>
                <w:b w:val="false"/>
                <w:i w:val="false"/>
                <w:color w:val="000000"/>
                <w:sz w:val="20"/>
              </w:rPr>
              <w:t>қаржыландыру мөлшері</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w:t>
            </w:r>
            <w:r>
              <w:br/>
            </w:r>
            <w:r>
              <w:rPr>
                <w:rFonts w:ascii="Times New Roman"/>
                <w:b w:val="false"/>
                <w:i w:val="false"/>
                <w:color w:val="000000"/>
                <w:sz w:val="20"/>
              </w:rPr>
              <w:t>
</w:t>
            </w:r>
            <w:r>
              <w:rPr>
                <w:rFonts w:ascii="Times New Roman"/>
                <w:b w:val="false"/>
                <w:i w:val="false"/>
                <w:color w:val="000000"/>
                <w:sz w:val="20"/>
              </w:rPr>
              <w:t>төлеу мөлшері (теңге)</w:t>
            </w:r>
          </w:p>
        </w:tc>
      </w:tr>
      <w:tr>
        <w:trPr>
          <w:trHeight w:val="75"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ұйымдарының</w:t>
            </w:r>
            <w:r>
              <w:br/>
            </w:r>
            <w:r>
              <w:rPr>
                <w:rFonts w:ascii="Times New Roman"/>
                <w:b w:val="false"/>
                <w:i w:val="false"/>
                <w:color w:val="000000"/>
                <w:sz w:val="20"/>
              </w:rPr>
              <w:t>
</w:t>
            </w:r>
            <w:r>
              <w:rPr>
                <w:rFonts w:ascii="Times New Roman"/>
                <w:b w:val="false"/>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тырылған</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яслиi,</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сәбилер-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w:t>
            </w:r>
            <w:r>
              <w:br/>
            </w:r>
            <w:r>
              <w:rPr>
                <w:rFonts w:ascii="Times New Roman"/>
                <w:b w:val="false"/>
                <w:i w:val="false"/>
                <w:color w:val="000000"/>
                <w:sz w:val="20"/>
              </w:rPr>
              <w:t>
</w:t>
            </w:r>
            <w:r>
              <w:rPr>
                <w:rFonts w:ascii="Times New Roman"/>
                <w:b w:val="false"/>
                <w:i w:val="false"/>
                <w:color w:val="000000"/>
                <w:sz w:val="20"/>
              </w:rPr>
              <w:t>ұйымдарының базасында</w:t>
            </w:r>
            <w:r>
              <w:br/>
            </w:r>
            <w:r>
              <w:rPr>
                <w:rFonts w:ascii="Times New Roman"/>
                <w:b w:val="false"/>
                <w:i w:val="false"/>
                <w:color w:val="000000"/>
                <w:sz w:val="20"/>
              </w:rPr>
              <w:t>
</w:t>
            </w:r>
            <w:r>
              <w:rPr>
                <w:rFonts w:ascii="Times New Roman"/>
                <w:b w:val="false"/>
                <w:i w:val="false"/>
                <w:color w:val="000000"/>
                <w:sz w:val="20"/>
              </w:rPr>
              <w:t>ұйымдастырылған</w:t>
            </w:r>
            <w:r>
              <w:br/>
            </w:r>
            <w:r>
              <w:rPr>
                <w:rFonts w:ascii="Times New Roman"/>
                <w:b w:val="false"/>
                <w:i w:val="false"/>
                <w:color w:val="000000"/>
                <w:sz w:val="20"/>
              </w:rPr>
              <w:t>
</w:t>
            </w:r>
            <w:r>
              <w:rPr>
                <w:rFonts w:ascii="Times New Roman"/>
                <w:b w:val="false"/>
                <w:i w:val="false"/>
                <w:color w:val="000000"/>
                <w:sz w:val="20"/>
              </w:rPr>
              <w:t>мектепке дейінгі 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r>
              <w:rPr>
                <w:rFonts w:ascii="Times New Roman"/>
                <w:b w:val="false"/>
                <w:i w:val="false"/>
                <w:color w:val="000000"/>
                <w:sz w:val="20"/>
              </w:rPr>
              <w:t>(балалар яслиi, балалар бақшасы,</w:t>
            </w:r>
            <w:r>
              <w:br/>
            </w:r>
            <w:r>
              <w:rPr>
                <w:rFonts w:ascii="Times New Roman"/>
                <w:b w:val="false"/>
                <w:i w:val="false"/>
                <w:color w:val="000000"/>
                <w:sz w:val="20"/>
              </w:rPr>
              <w:t>
</w:t>
            </w:r>
            <w:r>
              <w:rPr>
                <w:rFonts w:ascii="Times New Roman"/>
                <w:b w:val="false"/>
                <w:i w:val="false"/>
                <w:color w:val="000000"/>
                <w:sz w:val="20"/>
              </w:rPr>
              <w:t>сәбилер-бақшасы, балалар</w:t>
            </w:r>
            <w:r>
              <w:br/>
            </w:r>
            <w:r>
              <w:rPr>
                <w:rFonts w:ascii="Times New Roman"/>
                <w:b w:val="false"/>
                <w:i w:val="false"/>
                <w:color w:val="000000"/>
                <w:sz w:val="20"/>
              </w:rPr>
              <w:t>
</w:t>
            </w:r>
            <w:r>
              <w:rPr>
                <w:rFonts w:ascii="Times New Roman"/>
                <w:b w:val="false"/>
                <w:i w:val="false"/>
                <w:color w:val="000000"/>
                <w:sz w:val="20"/>
              </w:rPr>
              <w:t>бақшасы-мектеп кешені)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w:t>
            </w:r>
            <w:r>
              <w:br/>
            </w:r>
            <w:r>
              <w:rPr>
                <w:rFonts w:ascii="Times New Roman"/>
                <w:b w:val="false"/>
                <w:i w:val="false"/>
                <w:color w:val="000000"/>
                <w:sz w:val="20"/>
              </w:rPr>
              <w:t>
</w:t>
            </w:r>
            <w:r>
              <w:rPr>
                <w:rFonts w:ascii="Times New Roman"/>
                <w:b w:val="false"/>
                <w:i w:val="false"/>
                <w:color w:val="000000"/>
                <w:sz w:val="20"/>
              </w:rPr>
              <w:t>болатын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w:t>
            </w:r>
            <w:r>
              <w:br/>
            </w:r>
            <w:r>
              <w:rPr>
                <w:rFonts w:ascii="Times New Roman"/>
                <w:b w:val="false"/>
                <w:i w:val="false"/>
                <w:color w:val="000000"/>
                <w:sz w:val="20"/>
              </w:rPr>
              <w:t>
</w:t>
            </w:r>
            <w:r>
              <w:rPr>
                <w:rFonts w:ascii="Times New Roman"/>
                <w:b w:val="false"/>
                <w:i w:val="false"/>
                <w:color w:val="000000"/>
                <w:sz w:val="20"/>
              </w:rPr>
              <w:t>болатын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w:t>
            </w:r>
            <w:r>
              <w:br/>
            </w:r>
            <w:r>
              <w:rPr>
                <w:rFonts w:ascii="Times New Roman"/>
                <w:b w:val="false"/>
                <w:i w:val="false"/>
                <w:color w:val="000000"/>
                <w:sz w:val="20"/>
              </w:rPr>
              <w:t>
</w:t>
            </w:r>
            <w:r>
              <w:rPr>
                <w:rFonts w:ascii="Times New Roman"/>
                <w:b w:val="false"/>
                <w:i w:val="false"/>
                <w:color w:val="000000"/>
                <w:sz w:val="20"/>
              </w:rPr>
              <w:t>тобы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2206"/>
        <w:gridCol w:w="1961"/>
        <w:gridCol w:w="1716"/>
        <w:gridCol w:w="1961"/>
        <w:gridCol w:w="4171"/>
      </w:tblGrid>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