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acf5" w14:textId="535a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Қызылорда облыстық мәслихатының 2011 жылғы 6 желтоқсандағы N 330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2012 жылғы 30 қазандағы N 55 шешімі. Қызылорда облысының Әділет департаментінде 2012 жылы 09 қарашада N 4337 тіркелді. Қолданылу мерзімінің аяқталуына байланысты күші жойылды - (Қызылорда облыстық мәслихатының 2013 жылғы 22 қаңтардағы N 1-03-11/29М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22.01.2013 N 1-03-11/29М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N 95-IV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N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Қызылорда облыстық мәслихатының 2011 жылғы 6 желтоқсандағы кезекті IIIL сессиясының </w:t>
      </w:r>
      <w:r>
        <w:rPr>
          <w:rFonts w:ascii="Times New Roman"/>
          <w:b w:val="false"/>
          <w:i w:val="false"/>
          <w:color w:val="000000"/>
          <w:sz w:val="28"/>
        </w:rPr>
        <w:t>N 330 шешіміне</w:t>
      </w:r>
      <w:r>
        <w:rPr>
          <w:rFonts w:ascii="Times New Roman"/>
          <w:b w:val="false"/>
          <w:i w:val="false"/>
          <w:color w:val="000000"/>
          <w:sz w:val="28"/>
        </w:rPr>
        <w:t xml:space="preserve"> (нормативтік құқықтық кесімдердің мемлекеттік тіркеу Тізілімінде 4282 нөмірімен тіркелген, облыстық "Сыр бойы" газетінің 2011 жылғы 27 желтоқсандағы N 239-240 санында, облыстық "Кызылординские вести" газетінің 2011 жылғы 27 желтоқсандағы  N 209-210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қосымшаларға сәйкес, оның ішінде 2012 жылға мынадай көлемде бекітілсін:</w:t>
      </w:r>
      <w:r>
        <w:br/>
      </w:r>
      <w:r>
        <w:rPr>
          <w:rFonts w:ascii="Times New Roman"/>
          <w:b w:val="false"/>
          <w:i w:val="false"/>
          <w:color w:val="000000"/>
          <w:sz w:val="28"/>
        </w:rPr>
        <w:t>
      1) кірістер – 116 814 938 мың теңге, оның ішінде:</w:t>
      </w:r>
      <w:r>
        <w:br/>
      </w:r>
      <w:r>
        <w:rPr>
          <w:rFonts w:ascii="Times New Roman"/>
          <w:b w:val="false"/>
          <w:i w:val="false"/>
          <w:color w:val="000000"/>
          <w:sz w:val="28"/>
        </w:rPr>
        <w:t>
      салықтық түсімдер – 8 749 832 мың теңге;</w:t>
      </w:r>
      <w:r>
        <w:br/>
      </w:r>
      <w:r>
        <w:rPr>
          <w:rFonts w:ascii="Times New Roman"/>
          <w:b w:val="false"/>
          <w:i w:val="false"/>
          <w:color w:val="000000"/>
          <w:sz w:val="28"/>
        </w:rPr>
        <w:t>
      салықтық емес түсімдер – 944 807 мың теңге;</w:t>
      </w:r>
      <w:r>
        <w:br/>
      </w:r>
      <w:r>
        <w:rPr>
          <w:rFonts w:ascii="Times New Roman"/>
          <w:b w:val="false"/>
          <w:i w:val="false"/>
          <w:color w:val="000000"/>
          <w:sz w:val="28"/>
        </w:rPr>
        <w:t>
      негізгі капиталды сатудан түсетін түсімдер – 11 400 мың теңге;</w:t>
      </w:r>
      <w:r>
        <w:br/>
      </w:r>
      <w:r>
        <w:rPr>
          <w:rFonts w:ascii="Times New Roman"/>
          <w:b w:val="false"/>
          <w:i w:val="false"/>
          <w:color w:val="000000"/>
          <w:sz w:val="28"/>
        </w:rPr>
        <w:t>
      трансферттердің түсімдері – 107 108 899 мың теңге;</w:t>
      </w:r>
      <w:r>
        <w:br/>
      </w:r>
      <w:r>
        <w:rPr>
          <w:rFonts w:ascii="Times New Roman"/>
          <w:b w:val="false"/>
          <w:i w:val="false"/>
          <w:color w:val="000000"/>
          <w:sz w:val="28"/>
        </w:rPr>
        <w:t>
      2) шығындар – 120 630 970 мың теңге;</w:t>
      </w:r>
      <w:r>
        <w:br/>
      </w:r>
      <w:r>
        <w:rPr>
          <w:rFonts w:ascii="Times New Roman"/>
          <w:b w:val="false"/>
          <w:i w:val="false"/>
          <w:color w:val="000000"/>
          <w:sz w:val="28"/>
        </w:rPr>
        <w:t>
      3) таза бюджеттік кредит беру – 1 976 826 мың теңге;</w:t>
      </w:r>
      <w:r>
        <w:br/>
      </w:r>
      <w:r>
        <w:rPr>
          <w:rFonts w:ascii="Times New Roman"/>
          <w:b w:val="false"/>
          <w:i w:val="false"/>
          <w:color w:val="000000"/>
          <w:sz w:val="28"/>
        </w:rPr>
        <w:t>
      бюджеттік кредиттер – 2 695 176 мың теңге;</w:t>
      </w:r>
      <w:r>
        <w:br/>
      </w:r>
      <w:r>
        <w:rPr>
          <w:rFonts w:ascii="Times New Roman"/>
          <w:b w:val="false"/>
          <w:i w:val="false"/>
          <w:color w:val="000000"/>
          <w:sz w:val="28"/>
        </w:rPr>
        <w:t>
      бюджеттік кредиттерді өтеу – 718 350 мың теңге;</w:t>
      </w:r>
      <w:r>
        <w:br/>
      </w:r>
      <w:r>
        <w:rPr>
          <w:rFonts w:ascii="Times New Roman"/>
          <w:b w:val="false"/>
          <w:i w:val="false"/>
          <w:color w:val="000000"/>
          <w:sz w:val="28"/>
        </w:rPr>
        <w:t>
      4) қаржы активтерімен жасалатын операциялар бойынша сальдо – 460 500 мың теңге;</w:t>
      </w:r>
      <w:r>
        <w:br/>
      </w:r>
      <w:r>
        <w:rPr>
          <w:rFonts w:ascii="Times New Roman"/>
          <w:b w:val="false"/>
          <w:i w:val="false"/>
          <w:color w:val="000000"/>
          <w:sz w:val="28"/>
        </w:rPr>
        <w:t>
      қаржы активтерін сатып алу – 460 500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-6 253 358 мың теңге;</w:t>
      </w:r>
      <w:r>
        <w:br/>
      </w:r>
      <w:r>
        <w:rPr>
          <w:rFonts w:ascii="Times New Roman"/>
          <w:b w:val="false"/>
          <w:i w:val="false"/>
          <w:color w:val="000000"/>
          <w:sz w:val="28"/>
        </w:rPr>
        <w:t>
      6) бюджет тапшылығын қаржыландыру (профицитін пайдалану) – 6 253 358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5), 6), 7), 12), 15), 16) тармақшалары мынадай редакцияда жазылсын:</w:t>
      </w:r>
      <w:r>
        <w:br/>
      </w:r>
      <w:r>
        <w:rPr>
          <w:rFonts w:ascii="Times New Roman"/>
          <w:b w:val="false"/>
          <w:i w:val="false"/>
          <w:color w:val="000000"/>
          <w:sz w:val="28"/>
        </w:rPr>
        <w:t>
      "5) Ұлы Отан соғысы жылдарында тылда кемінде алты ай жұмыс істеген адамдарға коммуналдық қызметтердің ақысын төлеу үшін әлеуметтік көмекке – 365 838 мың теңге;</w:t>
      </w:r>
      <w:r>
        <w:br/>
      </w:r>
      <w:r>
        <w:rPr>
          <w:rFonts w:ascii="Times New Roman"/>
          <w:b w:val="false"/>
          <w:i w:val="false"/>
          <w:color w:val="000000"/>
          <w:sz w:val="28"/>
        </w:rPr>
        <w:t>
      6) аудандық маңызы бар автомобиль жолдарын (қала көшелерін) күрделі және орташа жөндеуге – 2 551 477 мың теңге;</w:t>
      </w:r>
      <w:r>
        <w:br/>
      </w:r>
      <w:r>
        <w:rPr>
          <w:rFonts w:ascii="Times New Roman"/>
          <w:b w:val="false"/>
          <w:i w:val="false"/>
          <w:color w:val="000000"/>
          <w:sz w:val="28"/>
        </w:rPr>
        <w:t>
      7) абаттандыруға – 1 349 395 мың теңге;";</w:t>
      </w:r>
      <w:r>
        <w:br/>
      </w:r>
      <w:r>
        <w:rPr>
          <w:rFonts w:ascii="Times New Roman"/>
          <w:b w:val="false"/>
          <w:i w:val="false"/>
          <w:color w:val="000000"/>
          <w:sz w:val="28"/>
        </w:rPr>
        <w:t>
      "12) Шиелі ауданы "Ботабай" учаскесіндегі Сырдария өзені арқылы өтетін қалқымалы көпірді күрделі жөндеу және қалпына келтіруге – 57 767 мың теңге;";</w:t>
      </w:r>
      <w:r>
        <w:br/>
      </w:r>
      <w:r>
        <w:rPr>
          <w:rFonts w:ascii="Times New Roman"/>
          <w:b w:val="false"/>
          <w:i w:val="false"/>
          <w:color w:val="000000"/>
          <w:sz w:val="28"/>
        </w:rPr>
        <w:t>
      "15) Қызылорда қаласының магистралдық жылу жүйелерін күрделі жөндеуге – 207 529 мың теңге;</w:t>
      </w:r>
      <w:r>
        <w:br/>
      </w:r>
      <w:r>
        <w:rPr>
          <w:rFonts w:ascii="Times New Roman"/>
          <w:b w:val="false"/>
          <w:i w:val="false"/>
          <w:color w:val="000000"/>
          <w:sz w:val="28"/>
        </w:rPr>
        <w:t>
      16) Қызылорда қаласында айналмалы жол құрылысын салу үшін жер телімдерін сатып алуға – 15 200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18), 19) тармақшаларымен толықтырылсын:</w:t>
      </w:r>
      <w:r>
        <w:br/>
      </w:r>
      <w:r>
        <w:rPr>
          <w:rFonts w:ascii="Times New Roman"/>
          <w:b w:val="false"/>
          <w:i w:val="false"/>
          <w:color w:val="000000"/>
          <w:sz w:val="28"/>
        </w:rPr>
        <w:t>
      "18) жаңадан іске қосылатын мектептердің ұстауға – 54 930 мың теңге;</w:t>
      </w:r>
      <w:r>
        <w:br/>
      </w:r>
      <w:r>
        <w:rPr>
          <w:rFonts w:ascii="Times New Roman"/>
          <w:b w:val="false"/>
          <w:i w:val="false"/>
          <w:color w:val="000000"/>
          <w:sz w:val="28"/>
        </w:rPr>
        <w:t>
      19) жаңадан іске қосылатын мәдениет объектілерінің ұстауға – 12 989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мазмұндағы 19 абзацпен толықтырылсын:</w:t>
      </w:r>
      <w:r>
        <w:br/>
      </w:r>
      <w:r>
        <w:rPr>
          <w:rFonts w:ascii="Times New Roman"/>
          <w:b w:val="false"/>
          <w:i w:val="false"/>
          <w:color w:val="000000"/>
          <w:sz w:val="28"/>
        </w:rPr>
        <w:t>
      "Назарбаев зияткерлік мектептері" дербес білім ұйымының оқу бағдарламасы бойынша біліктілікті арттырудан өткен мұғалімдерге еңбекақыны арттыруға – 31 760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3), 4), 7) тармақшалары мынадай редакцияда жазылсын:</w:t>
      </w:r>
      <w:r>
        <w:br/>
      </w:r>
      <w:r>
        <w:rPr>
          <w:rFonts w:ascii="Times New Roman"/>
          <w:b w:val="false"/>
          <w:i w:val="false"/>
          <w:color w:val="000000"/>
          <w:sz w:val="28"/>
        </w:rPr>
        <w:t>
      "3) сумен жабдықтау жүйесін және су бұру жүйелерін дамытуға – 185 891 мың теңге;</w:t>
      </w:r>
      <w:r>
        <w:br/>
      </w:r>
      <w:r>
        <w:rPr>
          <w:rFonts w:ascii="Times New Roman"/>
          <w:b w:val="false"/>
          <w:i w:val="false"/>
          <w:color w:val="000000"/>
          <w:sz w:val="28"/>
        </w:rPr>
        <w:t>
      4) коммуналдық шаруашылықты дамытуға – 295 684 мың теңге;";</w:t>
      </w:r>
      <w:r>
        <w:br/>
      </w:r>
      <w:r>
        <w:rPr>
          <w:rFonts w:ascii="Times New Roman"/>
          <w:b w:val="false"/>
          <w:i w:val="false"/>
          <w:color w:val="000000"/>
          <w:sz w:val="28"/>
        </w:rPr>
        <w:t>
      "7) спорт объектілерін дамытуға – 237 728 мың теңге;";</w:t>
      </w:r>
      <w:r>
        <w:br/>
      </w:r>
      <w:r>
        <w:rPr>
          <w:rFonts w:ascii="Times New Roman"/>
          <w:b w:val="false"/>
          <w:i w:val="false"/>
          <w:color w:val="000000"/>
          <w:sz w:val="28"/>
        </w:rPr>
        <w:t>
</w:t>
      </w:r>
      <w:r>
        <w:rPr>
          <w:rFonts w:ascii="Times New Roman"/>
          <w:b w:val="false"/>
          <w:i w:val="false"/>
          <w:color w:val="000000"/>
          <w:sz w:val="28"/>
        </w:rPr>
        <w:t>
      6-тармақтың мынадай мазмұндағы </w:t>
      </w:r>
      <w:r>
        <w:rPr>
          <w:rFonts w:ascii="Times New Roman"/>
          <w:b w:val="false"/>
          <w:i w:val="false"/>
          <w:color w:val="000000"/>
          <w:sz w:val="28"/>
        </w:rPr>
        <w:t>8-3)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"8-3) Жұмыспен қамту 2020 бағдарламасы аясында Қызылорда қаласында 30 пәтерлі тұрғын үйді қоса қаржыландыруға – 15 000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Облыстың жергілікті атқарушы органының 2012 жылға арналған резерві 861 963 мың теңге сомасында бекітілсін.";</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2012 жылғы 1 қаңтардан бастап қолданысқа енгізіледі және ресми жариялауға жатады.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10-сессиясының төрағасы                     І. Тілеп</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Б. Еламанов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"30" қазандағы N 55</w:t>
      </w:r>
      <w:r>
        <w:br/>
      </w:r>
      <w:r>
        <w:rPr>
          <w:rFonts w:ascii="Times New Roman"/>
          <w:b w:val="false"/>
          <w:i w:val="false"/>
          <w:color w:val="000000"/>
          <w:sz w:val="28"/>
        </w:rPr>
        <w:t>
      кезектен тыс 10-сессиясының</w:t>
      </w:r>
      <w:r>
        <w:br/>
      </w:r>
      <w:r>
        <w:rPr>
          <w:rFonts w:ascii="Times New Roman"/>
          <w:b w:val="false"/>
          <w:i w:val="false"/>
          <w:color w:val="000000"/>
          <w:sz w:val="28"/>
        </w:rPr>
        <w:t>
      шешіміне 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2011 жылғы "6" желтоқсандағы N 330</w:t>
      </w:r>
      <w:r>
        <w:br/>
      </w:r>
      <w:r>
        <w:rPr>
          <w:rFonts w:ascii="Times New Roman"/>
          <w:b w:val="false"/>
          <w:i w:val="false"/>
          <w:color w:val="000000"/>
          <w:sz w:val="28"/>
        </w:rPr>
        <w:t>
      IIIL сессиясының шешіміне 1-қосымша</w:t>
      </w:r>
    </w:p>
    <w:bookmarkStart w:name="z11" w:id="1"/>
    <w:p>
      <w:pPr>
        <w:spacing w:after="0"/>
        <w:ind w:left="0"/>
        <w:jc w:val="left"/>
      </w:pPr>
      <w:r>
        <w:rPr>
          <w:rFonts w:ascii="Times New Roman"/>
          <w:b/>
          <w:i w:val="false"/>
          <w:color w:val="000000"/>
        </w:rPr>
        <w:t xml:space="preserve">        
2012 жылға арналған облыстық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30"/>
        <w:gridCol w:w="755"/>
        <w:gridCol w:w="7964"/>
        <w:gridCol w:w="26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116 814 938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8 749 832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3 120 643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3 120 643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2 435 100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2 435 100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944 807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753 136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753 136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158 031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158 031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107 108 899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755 561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755 561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106 353 338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106 353 338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120 630 970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1 304 453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606 374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420 181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139 656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199 902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113 430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мемлекеттік Сәулет-құрылыс бақылауы басқармасының кредиторлық қарыздарын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273 788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114 686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155 155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1 380 586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1 380 586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130 384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1 034 194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150 195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3 826 843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3 826 843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3 349 150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276 563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22 046 502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9 969 780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673 265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489 300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 - медициналық - педагогикалық консультациялық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97 407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169 629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1 373 449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1 082 150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1 119 840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42 633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144 996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581 187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99 423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2 870 119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1 227 524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1 052 859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174 665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374 662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300 188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10 411 389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10 411 389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21 821 494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19 212 469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97 835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95 278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4 538 850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7 360 921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1 358 502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640 411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137 066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78 921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865 383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1 073 013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1 398 507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49 174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158 015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788 612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2 609 025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2 609 025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3 059 844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2 607 048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133 301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201 144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395 684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248 555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273 344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 желісін дамытуға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613 584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385 577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305 145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263 794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125 731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125 731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12 660 627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5 499 036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1 373 042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515 297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250 149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873 834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6 718 228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66 432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2 210 765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636 183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1 983 013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131 338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1 572 124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4 338 968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1 193 905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120 365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244 823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115 498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125 981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341 815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1 186 338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197 363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869 314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45 999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176 483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123 099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405 321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227 437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1 319 097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1 070 869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237 728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1 354 858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1 354 858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1 251 211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6 696 320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4 928 534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210 418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797 470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590 174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139 964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1 379 284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304 058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108 832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балық өсіру өнімділігі мен сапасын арттыруды субсидиялау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751 141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90 867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109 149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1 097 148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518 017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390 745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611 964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611 964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186 904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76 197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66 534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110 707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35 238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cызбаларын және елді мекендердің бас жоспарларын әзірлеу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4 820 695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4 820 695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650 153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514 008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445 377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3 030 369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57 767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4 165 082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515 804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69 083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294 342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861 963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861 963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асыруға аудандар бюджеттеріне республикалық бюджеттен ағымдағы нысаналы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2 130 566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1 751 095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инфрақұрылымды дамыту үшін берілетін 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579 229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579 229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32 965 226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32 965 226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29 895 862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1 969 578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999 786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1 976 826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2 695 176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698 976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718 350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718 350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718 350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712 185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-6 253 358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6 253 358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620 744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620 744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620 744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