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975f" w14:textId="4819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30/02 қаулысы. Қарағанды облысының Әділет департаментінде 2013 жылғы 11 қаңтарда N 2102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30/02 қаулысымен бекітілген</w:t>
      </w:r>
    </w:p>
    <w:bookmarkEnd w:id="1"/>
    <w:bookmarkStart w:name="z6" w:id="2"/>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xml:space="preserve">
      1. Осы "Мемлекеттік атаулы әлеуметтік көмек тағайындау"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xml:space="preserve">
      1) атаулы әлеуметтік көмек тағайындау және төлеу бойынша уәкілетті орган – "Ұлытау ауданының жұмыспен қамту және әлеуметтік бағдарламалар бөлімі" мемлекеттік мекемесі (бұдан әрі - уәкілетті орган); </w:t>
      </w:r>
      <w:r>
        <w:br/>
      </w:r>
      <w:r>
        <w:rPr>
          <w:rFonts w:ascii="Times New Roman"/>
          <w:b w:val="false"/>
          <w:i w:val="false"/>
          <w:color w:val="000000"/>
          <w:sz w:val="28"/>
        </w:rPr>
        <w:t xml:space="preserve">
      2) жан басына шаққандағы орташа табыс - отбасының жиынтық табысының айына отбасының әрбір мүшесіне келетін үлесі; </w:t>
      </w:r>
      <w:r>
        <w:br/>
      </w:r>
      <w:r>
        <w:rPr>
          <w:rFonts w:ascii="Times New Roman"/>
          <w:b w:val="false"/>
          <w:i w:val="false"/>
          <w:color w:val="000000"/>
          <w:sz w:val="28"/>
        </w:rPr>
        <w:t xml:space="preserve">
      3)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xml:space="preserve">
      4) мемлекеттік атаулы әлеуметтік көмек (бұдан әрі - АӘК) - жан басына шаққандағы орташа айлық табысы облыста белгіленген кедейлік шегінен төмен адамдарға (отбасыларға) мемлекеттен ақшалай нысанда берілетін төлем; </w:t>
      </w:r>
      <w:r>
        <w:br/>
      </w:r>
      <w:r>
        <w:rPr>
          <w:rFonts w:ascii="Times New Roman"/>
          <w:b w:val="false"/>
          <w:i w:val="false"/>
          <w:color w:val="000000"/>
          <w:sz w:val="28"/>
        </w:rPr>
        <w:t xml:space="preserve">
      5) тұтынушы - жеке тұлғалар: жан басына шаққандағы орташа табысы кедейшілік шегінен аспайтын Қазақстан Республикасының азаматтары, Ұлытау ауданының аумағында тұрақты тұратын оралмандар, босқындар, шетелдіктер және азаматтығы жоқ адамдар; </w:t>
      </w:r>
      <w:r>
        <w:br/>
      </w:r>
      <w:r>
        <w:rPr>
          <w:rFonts w:ascii="Times New Roman"/>
          <w:b w:val="false"/>
          <w:i w:val="false"/>
          <w:color w:val="000000"/>
          <w:sz w:val="28"/>
        </w:rPr>
        <w:t xml:space="preserve">
      6) учаскелік комиссия - атаулы әлеуметтік көмекке өтініш жасаған адамдардың (отбасылардың) материалдық жағдайына тексеру жүргізу үшін тиісті әкімшілік - аумақтық бірлік әкімдерінің шешімімен құрылатын арнаулы комиссия. </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xml:space="preserve">
      2. "Мемлекеттік атаулы әлеуметтік көмек тағайындау" мемлекеттік қызмет көрсету - жан басына шаққандағы орташа табысы облыста белгіленген кедейлік шегінен төмен отбасыларға ақшалай түрде көмек көрсету мақсатында уәкілетті органмен жүзеге асырылатын әкімшілік рәсімі.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уәкілетті орган ұсынады. Тұрғылықты жерінде уәкілетті орган болмаған жағдайда, тұтынушы мемлекеттік қызметті алу үшін кент әкіміне өтініш береді. </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Занының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ережесін бекіту туралы" N 237-ө </w:t>
      </w:r>
      <w:r>
        <w:rPr>
          <w:rFonts w:ascii="Times New Roman"/>
          <w:b w:val="false"/>
          <w:i w:val="false"/>
          <w:color w:val="000000"/>
          <w:sz w:val="28"/>
        </w:rPr>
        <w:t>бұйрығына</w:t>
      </w:r>
      <w:r>
        <w:rPr>
          <w:rFonts w:ascii="Times New Roman"/>
          <w:b w:val="false"/>
          <w:i w:val="false"/>
          <w:color w:val="000000"/>
          <w:sz w:val="28"/>
        </w:rPr>
        <w:t xml:space="preserve">, Қарағанды облысы әкімдігінің 2010 жылғы 5 сәуірдегі N 09/02 қаулысымен бекітілген "Әлеуметтік көмек көрсетуді өтінген тұлғалардың материалдық жағдайына тексеріс жүргізетін учаскелік комиссиялар туралы Ережесіне" сәйкес көрсетіледі. </w:t>
      </w:r>
      <w:r>
        <w:br/>
      </w:r>
      <w:r>
        <w:rPr>
          <w:rFonts w:ascii="Times New Roman"/>
          <w:b w:val="false"/>
          <w:i w:val="false"/>
          <w:color w:val="000000"/>
          <w:sz w:val="28"/>
        </w:rPr>
        <w:t>
</w:t>
      </w:r>
      <w:r>
        <w:rPr>
          <w:rFonts w:ascii="Times New Roman"/>
          <w:b w:val="false"/>
          <w:i w:val="false"/>
          <w:color w:val="000000"/>
          <w:sz w:val="28"/>
        </w:rPr>
        <w:t xml:space="preserve">
      6. Тұтынушы алатын мемлекеттік қызметтің көрсетілу нәтижесі мемлекеттік атаулы әлеуметтік көмек тағайындау жөнінде хабарлама (бұдан әрі - хабарлама) не қызмет көрсетуден бас тарту туралы қағаз жеткізгіште дәлелді жауап болып табылады. </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16" w:id="8"/>
    <w:p>
      <w:pPr>
        <w:spacing w:after="0"/>
        <w:ind w:left="0"/>
        <w:jc w:val="both"/>
      </w:pPr>
      <w:r>
        <w:rPr>
          <w:rFonts w:ascii="Times New Roman"/>
          <w:b w:val="false"/>
          <w:i w:val="false"/>
          <w:color w:val="000000"/>
          <w:sz w:val="28"/>
        </w:rPr>
        <w:t xml:space="preserve">
      7. Мемлекеттік қызметті көрсетеді: </w:t>
      </w:r>
      <w:r>
        <w:br/>
      </w:r>
      <w:r>
        <w:rPr>
          <w:rFonts w:ascii="Times New Roman"/>
          <w:b w:val="false"/>
          <w:i w:val="false"/>
          <w:color w:val="000000"/>
          <w:sz w:val="28"/>
        </w:rPr>
        <w:t>
      уәкілетті орган, мекен-жайы: "Ұлытау ауданының жұмыспен қамту және әлеуметтік бағдарламалар бөлімі" мемлекеттік мекемесі, 101500, Қарағанды облысы, Ұлытау ауданы, Ұлытау селосы, Абай көшесі 23, телефон: 8 (71035) 21212, факс: 8 (71032) 21207;</w:t>
      </w:r>
      <w:r>
        <w:br/>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тұрғылықты жері бойынша кенттік және селолық округ әкімі. </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жөніндегі толық ақпарат "Ұлытау ауданының жұмыспен қамту және әлеуметтік бағдарламалар бөлімі" мемлекеттік мекемесінің http://www.ulytau_akimat.kz ғаламтор-ресурсында, кенттік және селолық округ әкімінің стенділерінде, ресми ақпарат орналастырылады. </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w:t>
      </w:r>
      <w:r>
        <w:br/>
      </w:r>
      <w:r>
        <w:rPr>
          <w:rFonts w:ascii="Times New Roman"/>
          <w:b w:val="false"/>
          <w:i w:val="false"/>
          <w:color w:val="000000"/>
          <w:sz w:val="28"/>
        </w:rPr>
        <w:t>
      уәкiлеттi органға - жетi жұмыс күнi iшiнде;</w:t>
      </w:r>
      <w:r>
        <w:br/>
      </w:r>
      <w:r>
        <w:rPr>
          <w:rFonts w:ascii="Times New Roman"/>
          <w:b w:val="false"/>
          <w:i w:val="false"/>
          <w:color w:val="000000"/>
          <w:sz w:val="28"/>
        </w:rPr>
        <w:t>
      тұрғылықты жерi бойынша селолық округтың әкiмiне - жиырма екi жұмыс күнiнен кешiктiрмей;</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ұсынудан бас тартылады: </w:t>
      </w:r>
      <w:r>
        <w:br/>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w:t>
      </w:r>
      <w:r>
        <w:br/>
      </w:r>
      <w:r>
        <w:rPr>
          <w:rFonts w:ascii="Times New Roman"/>
          <w:b w:val="false"/>
          <w:i w:val="false"/>
          <w:color w:val="000000"/>
          <w:sz w:val="28"/>
        </w:rPr>
        <w:t xml:space="preserve">
      Мемлекеттік қызмет көрсетуді тоқтата тұру үшін негіздемелер көзделмеген. </w:t>
      </w:r>
      <w:r>
        <w:br/>
      </w:r>
      <w:r>
        <w:rPr>
          <w:rFonts w:ascii="Times New Roman"/>
          <w:b w:val="false"/>
          <w:i w:val="false"/>
          <w:color w:val="000000"/>
          <w:sz w:val="28"/>
        </w:rPr>
        <w:t>
</w:t>
      </w:r>
      <w:r>
        <w:rPr>
          <w:rFonts w:ascii="Times New Roman"/>
          <w:b w:val="false"/>
          <w:i w:val="false"/>
          <w:color w:val="000000"/>
          <w:sz w:val="28"/>
        </w:rPr>
        <w:t xml:space="preserve">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 </w:t>
      </w:r>
      <w:r>
        <w:br/>
      </w:r>
      <w:r>
        <w:rPr>
          <w:rFonts w:ascii="Times New Roman"/>
          <w:b w:val="false"/>
          <w:i w:val="false"/>
          <w:color w:val="000000"/>
          <w:sz w:val="28"/>
        </w:rPr>
        <w:t xml:space="preserve">
      1) тұтынушы қажетті құжаттармен уәкілетті органға немесе кент әкіміне өтініш береді; </w:t>
      </w:r>
      <w:r>
        <w:br/>
      </w:r>
      <w:r>
        <w:rPr>
          <w:rFonts w:ascii="Times New Roman"/>
          <w:b w:val="false"/>
          <w:i w:val="false"/>
          <w:color w:val="000000"/>
          <w:sz w:val="28"/>
        </w:rPr>
        <w:t xml:space="preserve">
      2) уәкілетті орган немесе кенттік және селолық округ әкімі өтінішті тіркейді және құжаттарды учаскелік комиссияға береді; </w:t>
      </w:r>
      <w:r>
        <w:br/>
      </w:r>
      <w:r>
        <w:rPr>
          <w:rFonts w:ascii="Times New Roman"/>
          <w:b w:val="false"/>
          <w:i w:val="false"/>
          <w:color w:val="000000"/>
          <w:sz w:val="28"/>
        </w:rPr>
        <w:t xml:space="preserve">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кент әкіміне береді; </w:t>
      </w:r>
      <w:r>
        <w:br/>
      </w:r>
      <w:r>
        <w:rPr>
          <w:rFonts w:ascii="Times New Roman"/>
          <w:b w:val="false"/>
          <w:i w:val="false"/>
          <w:color w:val="000000"/>
          <w:sz w:val="28"/>
        </w:rPr>
        <w:t xml:space="preserve">
      4) кенттік және селолық округ әкімі тұтынушының құжаттарын және қорытындыны уәкілетті органға береді; </w:t>
      </w:r>
      <w:r>
        <w:br/>
      </w:r>
      <w:r>
        <w:rPr>
          <w:rFonts w:ascii="Times New Roman"/>
          <w:b w:val="false"/>
          <w:i w:val="false"/>
          <w:color w:val="000000"/>
          <w:sz w:val="28"/>
        </w:rPr>
        <w:t xml:space="preserve">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 </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 </w:t>
      </w:r>
    </w:p>
    <w:bookmarkEnd w:id="9"/>
    <w:bookmarkStart w:name="z22" w:id="10"/>
    <w:p>
      <w:pPr>
        <w:spacing w:after="0"/>
        <w:ind w:left="0"/>
        <w:jc w:val="both"/>
      </w:pPr>
      <w:r>
        <w:rPr>
          <w:rFonts w:ascii="Times New Roman"/>
          <w:b w:val="false"/>
          <w:i w:val="false"/>
          <w:color w:val="000000"/>
          <w:sz w:val="28"/>
        </w:rPr>
        <w:t>
      12. Кенттік және селолық округі әкімдерімен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кенттік және селолық округ әкімі тұтынушыға мемлекеттік қызметке тұтынушыны тіркелген және алатын күні, құжаттарды қабылдаған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xml:space="preserve">
      13. Тұтынушы мемлекеттік қызметті алу үшін келесі құжаттарды ұсынады: </w:t>
      </w:r>
      <w:r>
        <w:br/>
      </w:r>
      <w:r>
        <w:rPr>
          <w:rFonts w:ascii="Times New Roman"/>
          <w:b w:val="false"/>
          <w:i w:val="false"/>
          <w:color w:val="000000"/>
          <w:sz w:val="28"/>
        </w:rPr>
        <w:t>
      1) жеке басын куәландыратын құжаттың деректемелерi көрсетiлген белгiленген үлгiдегi өтiнiш, әлеуметтiк жеке кодтың нөмiрi;</w:t>
      </w:r>
      <w:r>
        <w:br/>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және/немесе ауылдық әкiмдердiң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қарастырылатын мәліметтерді ұсыну тәртібін қоспағанда, мемлекеттік қызметті тұтынушының ұсынған мәліметтері құпия болып табылады. </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(1 ҚФБ); </w:t>
      </w:r>
      <w:r>
        <w:br/>
      </w:r>
      <w:r>
        <w:rPr>
          <w:rFonts w:ascii="Times New Roman"/>
          <w:b w:val="false"/>
          <w:i w:val="false"/>
          <w:color w:val="000000"/>
          <w:sz w:val="28"/>
        </w:rPr>
        <w:t xml:space="preserve">
      2) уәкілетті органның әлеуметтік жәрдемақылар тағайындау және төлеу секторының меңгерушісі (бұдан әрі - уәкілетті орган секторының меңгерушісі) (2 ҚФБ); </w:t>
      </w:r>
      <w:r>
        <w:br/>
      </w:r>
      <w:r>
        <w:rPr>
          <w:rFonts w:ascii="Times New Roman"/>
          <w:b w:val="false"/>
          <w:i w:val="false"/>
          <w:color w:val="000000"/>
          <w:sz w:val="28"/>
        </w:rPr>
        <w:t xml:space="preserve">
      3) уәкілетті органның әлеуметтік жәрдемақылар тағайындау және төлеу секторының маманы (бұдан әрі – уәкілетті орган секторының маманы) (3 ҚФБ); </w:t>
      </w:r>
      <w:r>
        <w:br/>
      </w:r>
      <w:r>
        <w:rPr>
          <w:rFonts w:ascii="Times New Roman"/>
          <w:b w:val="false"/>
          <w:i w:val="false"/>
          <w:color w:val="000000"/>
          <w:sz w:val="28"/>
        </w:rPr>
        <w:t xml:space="preserve">
      4) Ұлытау ауданы әкімдігінің шешімімен құрылған учаскелік комиссия (бұдан әрі - учаскелік комиссия) (4 ҚФБ); </w:t>
      </w:r>
      <w:r>
        <w:br/>
      </w:r>
      <w:r>
        <w:rPr>
          <w:rFonts w:ascii="Times New Roman"/>
          <w:b w:val="false"/>
          <w:i w:val="false"/>
          <w:color w:val="000000"/>
          <w:sz w:val="28"/>
        </w:rPr>
        <w:t xml:space="preserve">
      5) өтініш берушінің тұрғылықты жері бойынша кенттік және селолық округі әкімі (5 ҚФБ); </w:t>
      </w:r>
      <w:r>
        <w:br/>
      </w:r>
      <w:r>
        <w:rPr>
          <w:rFonts w:ascii="Times New Roman"/>
          <w:b w:val="false"/>
          <w:i w:val="false"/>
          <w:color w:val="000000"/>
          <w:sz w:val="28"/>
        </w:rPr>
        <w:t xml:space="preserve">
      6) өтініш берушінің тұрғылықты жері бойынша кенттік және селолық округі әкімі шешімімен құрылған учаскелік комиссия (бұдан әрі – кент және село әкімінің учаскелік комиссиясы) (6 ҚФБ). </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9" w:id="12"/>
    <w:p>
      <w:pPr>
        <w:spacing w:after="0"/>
        <w:ind w:left="0"/>
        <w:jc w:val="both"/>
      </w:pPr>
      <w:r>
        <w:rPr>
          <w:rFonts w:ascii="Times New Roman"/>
          <w:b w:val="false"/>
          <w:i w:val="false"/>
          <w:color w:val="000000"/>
          <w:sz w:val="28"/>
        </w:rPr>
        <w:t xml:space="preserve">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 </w:t>
      </w:r>
    </w:p>
    <w:bookmarkEnd w:id="12"/>
    <w:bookmarkStart w:name="z30" w:id="1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430"/>
        <w:gridCol w:w="2363"/>
        <w:gridCol w:w="2131"/>
        <w:gridCol w:w="2731"/>
        <w:gridCol w:w="273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барыстары,ағындары)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Уәкілетті органның сектор меңгерушісі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 – жөні көрсетілген талон беру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 беру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құжаттар,тіркеу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 не бас тарту туралы дәлелді жауап )</w:t>
            </w:r>
          </w:p>
        </w:tc>
      </w:tr>
      <w:tr>
        <w:trPr>
          <w:trHeight w:val="99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99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923"/>
        <w:gridCol w:w="2112"/>
        <w:gridCol w:w="1973"/>
        <w:gridCol w:w="2039"/>
        <w:gridCol w:w="2259"/>
        <w:gridCol w:w="2285"/>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N (жұмыстардың барыстары,ағындары)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Уәкілетті органның басшысы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Уәкілетті органның сектор меңгерушісі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Уәкілетті органның сектор маманы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Кенттік және селолық округі әкімі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Кенттік және селолық округ әкімінің учаскелік комиссиясы</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 – жөні көрсетілген талон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жүргізуге тапсырма беру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 үшін учаскелік комиссияға тапсырма береді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жүргізуге жазбаша тапсырма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әкімінен құжаттар қабылдау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өтінштерді есепке алу журналына тіркейді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тарту туралы шешімнің жобасын дайындайды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3299"/>
        <w:gridCol w:w="3968"/>
        <w:gridCol w:w="3379"/>
      </w:tblGrid>
      <w:tr>
        <w:trPr>
          <w:trHeight w:val="1425"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425"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605"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Учаскелік комиссиядан уәкілетті органның маманына құжаттарды беру</w:t>
            </w:r>
          </w:p>
        </w:tc>
      </w:tr>
      <w:tr>
        <w:trPr>
          <w:trHeight w:val="1605"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w:t>
            </w:r>
            <w:r>
              <w:br/>
            </w:r>
            <w:r>
              <w:rPr>
                <w:rFonts w:ascii="Times New Roman"/>
                <w:b w:val="false"/>
                <w:i w:val="false"/>
                <w:color w:val="000000"/>
                <w:sz w:val="20"/>
              </w:rPr>
              <w:t>
</w:t>
            </w: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679"/>
        <w:gridCol w:w="2699"/>
        <w:gridCol w:w="2818"/>
        <w:gridCol w:w="2837"/>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Уәкілетті органның басшысы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Кенттік және селолық округ әкімі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Кенттік және селолық округ әкімінің учаскелік комиссиясы</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бұрыштама қою</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Кент әкімінен құжаттарды қабылдау, тіркеу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тіркелу талонын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30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 үшін учаскелік комиссияға тапсырма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АӘК тағайындау туралы хабарлама (не бас тарту туралы дәлелді жауап)</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құжаттармен бірге уәкілетті органға береді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7"/>
    <w:bookmarkStart w:name="z35" w:id="1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w:t>
      </w:r>
    </w:p>
    <w:bookmarkEnd w:id="18"/>
    <w:p>
      <w:pPr>
        <w:spacing w:after="0"/>
        <w:ind w:left="0"/>
        <w:jc w:val="both"/>
      </w:pPr>
      <w:r>
        <w:drawing>
          <wp:inline distT="0" distB="0" distL="0" distR="0">
            <wp:extent cx="8267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77470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Мемлекеттік қызмет көрсетудің баламалы үдерісі</w:t>
      </w:r>
    </w:p>
    <w:bookmarkEnd w:id="19"/>
    <w:p>
      <w:pPr>
        <w:spacing w:after="0"/>
        <w:ind w:left="0"/>
        <w:jc w:val="both"/>
      </w:pPr>
      <w:r>
        <w:drawing>
          <wp:inline distT="0" distB="0" distL="0" distR="0">
            <wp:extent cx="8280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80400" cy="8394700"/>
                    </a:xfrm>
                    <a:prstGeom prst="rect">
                      <a:avLst/>
                    </a:prstGeom>
                  </pic:spPr>
                </pic:pic>
              </a:graphicData>
            </a:graphic>
          </wp:inline>
        </w:drawing>
      </w:r>
    </w:p>
    <w:bookmarkStart w:name="z37" w:id="20"/>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124"/>
        <w:gridCol w:w="4759"/>
        <w:gridCol w:w="462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округ атауы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N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Ұлытау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8710352-12-24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Ақтас кенті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87104120020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Карсақпай</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Қарсақпай кенті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87103423142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Жезді кенті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87103421550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Байқоңыр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87104123211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Егінді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87105951010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Аманкелді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87103523133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Қаракеңгір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87103524312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Қоскөл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87104131010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Шеңбер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87104132010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Терісаққан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87104133010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Алғабас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87104134010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Борсеңгір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87103423578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Сарысу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87103423332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Мибұлақ селосы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