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6a351" w14:textId="426a3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тағайындау" мемлекеттік қызмет регламентін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әкімдігінің 2012 жылғы 22 қарашадағы N 43/13 қаулысы. Қарағанды облысының Әділет департаментінде 2012 жылғы 21 желтоқсанда N 2044 тіркелді. Күші жойылды - Қарағанды облысы Саран қаласы әкімдігінің 2013 жылғы 17 мамырдағы N 19/01 қаулысымен</w:t>
      </w:r>
    </w:p>
    <w:p>
      <w:pPr>
        <w:spacing w:after="0"/>
        <w:ind w:left="0"/>
        <w:jc w:val="both"/>
      </w:pPr>
      <w:r>
        <w:rPr>
          <w:rFonts w:ascii="Times New Roman"/>
          <w:b w:val="false"/>
          <w:i w:val="false"/>
          <w:color w:val="ff0000"/>
          <w:sz w:val="28"/>
        </w:rPr>
        <w:t>      Ескерту. Күші жойылды - Қарағанды облысы Саран қаласы әкімдігінің 17.05.2013 N 19/01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Қазақстан Республикасының 2000 жылғы 27 қарашадағы Заңдарына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қаулысына</w:t>
      </w:r>
      <w:r>
        <w:rPr>
          <w:rFonts w:ascii="Times New Roman"/>
          <w:b w:val="false"/>
          <w:i w:val="false"/>
          <w:color w:val="000000"/>
          <w:sz w:val="28"/>
        </w:rPr>
        <w:t xml:space="preserve"> сәйкес Саран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"Тұрғын үй көмегін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Саран қаласы әкімінің орынбасары Гүлмира Сериковна Беделбаеваға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күнiнен бастап он күнтізбелік күн өткеннен кейін қолданысқа енгiзiледi.</w:t>
      </w:r>
    </w:p>
    <w:bookmarkEnd w:id="0"/>
    <w:p>
      <w:pPr>
        <w:spacing w:after="0"/>
        <w:ind w:left="0"/>
        <w:jc w:val="both"/>
      </w:pPr>
      <w:r>
        <w:rPr>
          <w:rFonts w:ascii="Times New Roman"/>
          <w:b w:val="false"/>
          <w:i/>
          <w:color w:val="000000"/>
          <w:sz w:val="28"/>
        </w:rPr>
        <w:t>      Саран қаласының әкімі                      С. Касимов</w:t>
      </w:r>
    </w:p>
    <w:bookmarkStart w:name="z5" w:id="1"/>
    <w:p>
      <w:pPr>
        <w:spacing w:after="0"/>
        <w:ind w:left="0"/>
        <w:jc w:val="both"/>
      </w:pPr>
      <w:r>
        <w:rPr>
          <w:rFonts w:ascii="Times New Roman"/>
          <w:b w:val="false"/>
          <w:i w:val="false"/>
          <w:color w:val="000000"/>
          <w:sz w:val="28"/>
        </w:rPr>
        <w:t>
Саран қаласы әкімдігінің</w:t>
      </w:r>
      <w:r>
        <w:br/>
      </w:r>
      <w:r>
        <w:rPr>
          <w:rFonts w:ascii="Times New Roman"/>
          <w:b w:val="false"/>
          <w:i w:val="false"/>
          <w:color w:val="000000"/>
          <w:sz w:val="28"/>
        </w:rPr>
        <w:t>
2012 жылғы 22 қарашадағы</w:t>
      </w:r>
      <w:r>
        <w:br/>
      </w:r>
      <w:r>
        <w:rPr>
          <w:rFonts w:ascii="Times New Roman"/>
          <w:b w:val="false"/>
          <w:i w:val="false"/>
          <w:color w:val="000000"/>
          <w:sz w:val="28"/>
        </w:rPr>
        <w:t>
N 43/13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"Тұрғын үй көмегiн тағайындау"</w:t>
      </w:r>
      <w:r>
        <w:br/>
      </w:r>
      <w:r>
        <w:rPr>
          <w:rFonts w:ascii="Times New Roman"/>
          <w:b/>
          <w:i w:val="false"/>
          <w:color w:val="000000"/>
        </w:rPr>
        <w:t>
мемлекеттiк қызмет регламенті</w:t>
      </w:r>
    </w:p>
    <w:bookmarkEnd w:id="2"/>
    <w:bookmarkStart w:name="z7" w:id="3"/>
    <w:p>
      <w:pPr>
        <w:spacing w:after="0"/>
        <w:ind w:left="0"/>
        <w:jc w:val="left"/>
      </w:pPr>
      <w:r>
        <w:rPr>
          <w:rFonts w:ascii="Times New Roman"/>
          <w:b/>
          <w:i w:val="false"/>
          <w:color w:val="000000"/>
        </w:rPr>
        <w:t xml:space="preserve"> 
1. Негізгі түсініктер</w:t>
      </w:r>
    </w:p>
    <w:bookmarkEnd w:id="3"/>
    <w:bookmarkStart w:name="z8" w:id="4"/>
    <w:p>
      <w:pPr>
        <w:spacing w:after="0"/>
        <w:ind w:left="0"/>
        <w:jc w:val="both"/>
      </w:pPr>
      <w:r>
        <w:rPr>
          <w:rFonts w:ascii="Times New Roman"/>
          <w:b w:val="false"/>
          <w:i w:val="false"/>
          <w:color w:val="000000"/>
          <w:sz w:val="28"/>
        </w:rPr>
        <w:t>
      1. Қолданылатын терминдер мен аббревиатуралардың анықтамалары:</w:t>
      </w:r>
      <w:r>
        <w:br/>
      </w:r>
      <w:r>
        <w:rPr>
          <w:rFonts w:ascii="Times New Roman"/>
          <w:b w:val="false"/>
          <w:i w:val="false"/>
          <w:color w:val="000000"/>
          <w:sz w:val="28"/>
        </w:rPr>
        <w:t>
      1) ҚФБ - мемлекеттік қызмет көрсету үдерісіне қатысатын мүдделі органдардың жауапты тұлғалары - құрылымдық-функционалдық бірліктері, ақпараттық жүйелер немесе олардың қосалқы жүйелері;</w:t>
      </w:r>
      <w:r>
        <w:br/>
      </w:r>
      <w:r>
        <w:rPr>
          <w:rFonts w:ascii="Times New Roman"/>
          <w:b w:val="false"/>
          <w:i w:val="false"/>
          <w:color w:val="000000"/>
          <w:sz w:val="28"/>
        </w:rPr>
        <w:t>
      2) уәкілетті орган - "Саран қаласының жұмыспен қамту және әлеуметтік бағдарламалар бөлімі" мемлекеттік мекемесі;</w:t>
      </w:r>
      <w:r>
        <w:br/>
      </w:r>
      <w:r>
        <w:rPr>
          <w:rFonts w:ascii="Times New Roman"/>
          <w:b w:val="false"/>
          <w:i w:val="false"/>
          <w:color w:val="000000"/>
          <w:sz w:val="28"/>
        </w:rPr>
        <w:t>
      3) халыққа қызмет көрсету орталығы - "жалғыз терезе" қағидаты бойынша өтініштерді қабылдау және құжаттарды беру жөнінде жеке және (немесе) заңды тұлғаларға мемлекеттік қызметтер көрсетілуін ұйымдастыруды жүзеге асыратын, республикалық мемлекеттік кәсіпорын.</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Осы "Тұрғын үй көмегiн тағайындау" мемлекеттік қызмет регламенті (бұдан әрі - регламент) тұрғын үй көмегін тағайындау рәсімін айқындайды (бұдан әрi - мемлекеттiк қызмет).</w:t>
      </w:r>
      <w:r>
        <w:br/>
      </w:r>
      <w:r>
        <w:rPr>
          <w:rFonts w:ascii="Times New Roman"/>
          <w:b w:val="false"/>
          <w:i w:val="false"/>
          <w:color w:val="000000"/>
          <w:sz w:val="28"/>
        </w:rPr>
        <w:t>
</w:t>
      </w:r>
      <w:r>
        <w:rPr>
          <w:rFonts w:ascii="Times New Roman"/>
          <w:b w:val="false"/>
          <w:i w:val="false"/>
          <w:color w:val="000000"/>
          <w:sz w:val="28"/>
        </w:rPr>
        <w:t>
      3. Мемлекеттік қызмет "Саран қаласының жұмыспен қамту және әлеуметтік бағдарламалар бөлімі" мемлекеттік мекемесімен, (бұдан әрі - уәкілетті орган) сондай-ақ халыққа қызмет көрсету орталығы: Қазақстан Республикасы көлік және коммуникация министірлігінің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Саран қаласындағы бөлімі немесе Қазақстан Республикасы көлік және коммуникация министірлігінің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Саран қаласындағы бөлімі Ақтас кентіндегі өкілеттілігі арқылы көрсетіледі (бұдан әрі - орталық), (байланыс деректері осы регламенттегі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"Тұрғын үй қатынастары туралы" Қазақстан Республикасының 1997 жылғы 16 сәуiрдегi Заңының 97-бабы </w:t>
      </w:r>
      <w:r>
        <w:rPr>
          <w:rFonts w:ascii="Times New Roman"/>
          <w:b w:val="false"/>
          <w:i w:val="false"/>
          <w:color w:val="000000"/>
          <w:sz w:val="28"/>
        </w:rPr>
        <w:t>2-тармағының</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 Қазақстан Республикасы Үкiметiнiң 2009 жылғы 30 желтоқсандағы N 2314 қаулысымен бекiтiлген Тұрғын үй көмегiн көрсету ережесiнiң </w:t>
      </w:r>
      <w:r>
        <w:rPr>
          <w:rFonts w:ascii="Times New Roman"/>
          <w:b w:val="false"/>
          <w:i w:val="false"/>
          <w:color w:val="000000"/>
          <w:sz w:val="28"/>
        </w:rPr>
        <w:t>2-тарауының</w:t>
      </w:r>
      <w:r>
        <w:rPr>
          <w:rFonts w:ascii="Times New Roman"/>
          <w:b w:val="false"/>
          <w:i w:val="false"/>
          <w:color w:val="000000"/>
          <w:sz w:val="28"/>
        </w:rPr>
        <w:t>,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қаулысының</w:t>
      </w:r>
      <w:r>
        <w:rPr>
          <w:rFonts w:ascii="Times New Roman"/>
          <w:b w:val="false"/>
          <w:i w:val="false"/>
          <w:color w:val="000000"/>
          <w:sz w:val="28"/>
        </w:rPr>
        <w:t xml:space="preserve"> және Саран қалалық мәслихатының 2011 жылғы 22 желтоқсандағы сессиясының N 676 шешімімен бекітілген, Саран қаласы мен Ақтас кенті халқына тұрғын үй көмегін көрсету көлемі мен тәртібі туралы </w:t>
      </w:r>
      <w:r>
        <w:rPr>
          <w:rFonts w:ascii="Times New Roman"/>
          <w:b w:val="false"/>
          <w:i w:val="false"/>
          <w:color w:val="000000"/>
          <w:sz w:val="28"/>
        </w:rPr>
        <w:t>Ережесінің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Уәкiлеттi органда және орталықта көрсетiлетiн мемлекеттiк қызметтiң нәтижесi тұрғын үй көмегiн тағайындау туралы қағаз жеткiзгiштегi хабарлама (бұдан әрі - хабарлама) не мемлекеттiк қызмет көрсетуден бас тарту туралы қағаз жеткiзгiштегi дәлелдi жауап болып табылады.</w:t>
      </w:r>
    </w:p>
    <w:bookmarkEnd w:id="6"/>
    <w:bookmarkStart w:name="z15" w:id="7"/>
    <w:p>
      <w:pPr>
        <w:spacing w:after="0"/>
        <w:ind w:left="0"/>
        <w:jc w:val="left"/>
      </w:pPr>
      <w:r>
        <w:rPr>
          <w:rFonts w:ascii="Times New Roman"/>
          <w:b/>
          <w:i w:val="false"/>
          <w:color w:val="000000"/>
        </w:rPr>
        <w:t xml:space="preserve"> 
3. Мемлекеттік қызмет көрсетудің тәртібіне талаптар</w:t>
      </w:r>
    </w:p>
    <w:bookmarkEnd w:id="7"/>
    <w:bookmarkStart w:name="z16" w:id="8"/>
    <w:p>
      <w:pPr>
        <w:spacing w:after="0"/>
        <w:ind w:left="0"/>
        <w:jc w:val="both"/>
      </w:pPr>
      <w:r>
        <w:rPr>
          <w:rFonts w:ascii="Times New Roman"/>
          <w:b w:val="false"/>
          <w:i w:val="false"/>
          <w:color w:val="000000"/>
          <w:sz w:val="28"/>
        </w:rPr>
        <w:t>
      7. Мемлекеттік қызмет жеке тұлғаларға: тұрғын үй көмегін алуға құқығы бар, аталған жерде тұрақты тұратын аз қамтамасыз етілген отбасыларға (азаматтарға)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8. Мемлекеттiк қызмет көрсету мерзiмдерi:</w:t>
      </w:r>
      <w:r>
        <w:br/>
      </w:r>
      <w:r>
        <w:rPr>
          <w:rFonts w:ascii="Times New Roman"/>
          <w:b w:val="false"/>
          <w:i w:val="false"/>
          <w:color w:val="000000"/>
          <w:sz w:val="28"/>
        </w:rPr>
        <w:t>
      1) мемлекеттiк қызмет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қажеттi құжаттарды тапсырған сәттен бастап:</w:t>
      </w:r>
      <w:r>
        <w:br/>
      </w:r>
      <w:r>
        <w:rPr>
          <w:rFonts w:ascii="Times New Roman"/>
          <w:b w:val="false"/>
          <w:i w:val="false"/>
          <w:color w:val="000000"/>
          <w:sz w:val="28"/>
        </w:rPr>
        <w:t>
      уәкiлеттi органда - күнтiзбелiк он күн iшiнде;</w:t>
      </w:r>
      <w:r>
        <w:br/>
      </w:r>
      <w:r>
        <w:rPr>
          <w:rFonts w:ascii="Times New Roman"/>
          <w:b w:val="false"/>
          <w:i w:val="false"/>
          <w:color w:val="000000"/>
          <w:sz w:val="28"/>
        </w:rPr>
        <w:t>
      орталықта - күнтiзбелiк он күн iшiнде көрсетiледi (мемлекеттiк қызметке құжат (нәтиже) қабылдау және беру күнi мемлекеттiк қызмет көрсету мерзiмiне кiрмейдi);</w:t>
      </w:r>
      <w:r>
        <w:br/>
      </w:r>
      <w:r>
        <w:rPr>
          <w:rFonts w:ascii="Times New Roman"/>
          <w:b w:val="false"/>
          <w:i w:val="false"/>
          <w:color w:val="000000"/>
          <w:sz w:val="28"/>
        </w:rPr>
        <w:t>
      2) қажеттi құжаттарды тапсырған кезде кезекте күтудiң рұқсат берiлген ең көп уақыты - 20 минуттан аспайды;</w:t>
      </w:r>
      <w:r>
        <w:br/>
      </w:r>
      <w:r>
        <w:rPr>
          <w:rFonts w:ascii="Times New Roman"/>
          <w:b w:val="false"/>
          <w:i w:val="false"/>
          <w:color w:val="000000"/>
          <w:sz w:val="28"/>
        </w:rPr>
        <w:t>
      3) мемлекеттiк қызметтi алушы өтiнiш берген күнi сол жерде көрсетiлетiн мемлекеттiк қызметтi алушыға қызмет көрсетудiң рұқсат берiлген ең көп уақыты - 20 минуттан аспайды;</w:t>
      </w:r>
      <w:r>
        <w:br/>
      </w:r>
      <w:r>
        <w:rPr>
          <w:rFonts w:ascii="Times New Roman"/>
          <w:b w:val="false"/>
          <w:i w:val="false"/>
          <w:color w:val="000000"/>
          <w:sz w:val="28"/>
        </w:rPr>
        <w:t>
      4) қажеттi құжаттарды алған кезде кезекте күтудiң рұқсат берiлген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10. Уәкiлеттi органда мемлекеттiк қызмет демалыс және мереке күндерiн қоспағанда, күн сайын, дүйсенбiден жұмаға дейiн, мекенжайлары мен телефоны осы регламенттегі </w:t>
      </w:r>
      <w:r>
        <w:rPr>
          <w:rFonts w:ascii="Times New Roman"/>
          <w:b w:val="false"/>
          <w:i w:val="false"/>
          <w:color w:val="000000"/>
          <w:sz w:val="28"/>
        </w:rPr>
        <w:t>1 қосымшада</w:t>
      </w:r>
      <w:r>
        <w:rPr>
          <w:rFonts w:ascii="Times New Roman"/>
          <w:b w:val="false"/>
          <w:i w:val="false"/>
          <w:color w:val="000000"/>
          <w:sz w:val="28"/>
        </w:rPr>
        <w:t xml:space="preserve"> көрсетiлген уәкiлеттi органдардың белгiленген жұмыс кестесiне сәйкес көрсетiледi.</w:t>
      </w:r>
      <w:r>
        <w:br/>
      </w:r>
      <w:r>
        <w:rPr>
          <w:rFonts w:ascii="Times New Roman"/>
          <w:b w:val="false"/>
          <w:i w:val="false"/>
          <w:color w:val="000000"/>
          <w:sz w:val="28"/>
        </w:rPr>
        <w:t>
      Орталықтарда мемлекеттiк қызмет жексенбі және мереке күндерiн қоспағанда, күн сайын, дүйсенбiден сенбiге дейiн, орталықтардың белгiленген жұмыс кестесiне сәйкес түскi үзiлiссiз сағат 09.00-ден 20.00-ге дейiн көрсетiледi.</w:t>
      </w:r>
      <w:r>
        <w:br/>
      </w:r>
      <w:r>
        <w:rPr>
          <w:rFonts w:ascii="Times New Roman"/>
          <w:b w:val="false"/>
          <w:i w:val="false"/>
          <w:color w:val="000000"/>
          <w:sz w:val="28"/>
        </w:rPr>
        <w:t>
      Орталықта қабылдау тездетіп қызмет көрсетусiз, "электрондық"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алушыдан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құжаттармен уәкілетті органға, сондай-ақ орталыққа өтініш береді;</w:t>
      </w:r>
      <w:r>
        <w:br/>
      </w:r>
      <w:r>
        <w:rPr>
          <w:rFonts w:ascii="Times New Roman"/>
          <w:b w:val="false"/>
          <w:i w:val="false"/>
          <w:color w:val="000000"/>
          <w:sz w:val="28"/>
        </w:rPr>
        <w:t>
      2) орталық құжаттарды қабылдауды, тіркеуді, тізілім құруды жүзеге асырады және құжаттарды уәкілетті органға тапсырады;</w:t>
      </w:r>
      <w:r>
        <w:br/>
      </w:r>
      <w:r>
        <w:rPr>
          <w:rFonts w:ascii="Times New Roman"/>
          <w:b w:val="false"/>
          <w:i w:val="false"/>
          <w:color w:val="000000"/>
          <w:sz w:val="28"/>
        </w:rPr>
        <w:t>
      3) уәкілетті орган мемлекеттік қызметті алушы уәкілетті органға өтініш берген кездегі немесе орталықтан ұсынылған, құжаттарды қарастыруды, тіркеуді жүзеге асырады, хабарламаны немесе мемлекеттік қызметті көрсетуден бас тарту туралы дәлелді жауапты дайындайды және мемлекеттік қызмет көрсету нәтижесін орталыққа немесе уәкілетті органға өтініш берген жағдайда, мемлекеттік қызметті алушыға жолдайды;</w:t>
      </w:r>
      <w:r>
        <w:br/>
      </w:r>
      <w:r>
        <w:rPr>
          <w:rFonts w:ascii="Times New Roman"/>
          <w:b w:val="false"/>
          <w:i w:val="false"/>
          <w:color w:val="000000"/>
          <w:sz w:val="28"/>
        </w:rPr>
        <w:t>
      4) орталық мемлекеттік қызметті алушыға хабарламаны немесе, мемлекеттік қызметті көрсетуден бас тарту туралы дәлелді жауапты береді.</w:t>
      </w:r>
      <w:r>
        <w:br/>
      </w:r>
      <w:r>
        <w:rPr>
          <w:rFonts w:ascii="Times New Roman"/>
          <w:b w:val="false"/>
          <w:i w:val="false"/>
          <w:color w:val="000000"/>
          <w:sz w:val="28"/>
        </w:rPr>
        <w:t>
      Қоса берілген құжаттармен бірге өтініштерді уәкілетті органға жеткізуді және кері қайтаруды орталық өтініштерді қабылдаған күні екі реттен кем емес курьерлік байланыс арқылы жүзеге асырады.</w:t>
      </w:r>
      <w:r>
        <w:br/>
      </w:r>
      <w:r>
        <w:rPr>
          <w:rFonts w:ascii="Times New Roman"/>
          <w:b w:val="false"/>
          <w:i w:val="false"/>
          <w:color w:val="000000"/>
          <w:sz w:val="28"/>
        </w:rPr>
        <w:t>
</w:t>
      </w:r>
      <w:r>
        <w:rPr>
          <w:rFonts w:ascii="Times New Roman"/>
          <w:b w:val="false"/>
          <w:i w:val="false"/>
          <w:color w:val="000000"/>
          <w:sz w:val="28"/>
        </w:rPr>
        <w:t>
      12. Уәкілетті органда және орталықта мемлекеттік қызметті көрсету үшін құжаттарды қабылдауды жүзеге асыратын тұлғалардың ең аз саны бір қызметкерді құрайды.</w:t>
      </w:r>
    </w:p>
    <w:bookmarkEnd w:id="8"/>
    <w:bookmarkStart w:name="z22" w:id="9"/>
    <w:p>
      <w:pPr>
        <w:spacing w:after="0"/>
        <w:ind w:left="0"/>
        <w:jc w:val="left"/>
      </w:pPr>
      <w:r>
        <w:rPr>
          <w:rFonts w:ascii="Times New Roman"/>
          <w:b/>
          <w:i w:val="false"/>
          <w:color w:val="000000"/>
        </w:rPr>
        <w:t xml:space="preserve"> 
4. Мемлекеттік қызмет көрсету үдерісіндегі іс-әрекеттер</w:t>
      </w:r>
      <w:r>
        <w:br/>
      </w:r>
      <w:r>
        <w:rPr>
          <w:rFonts w:ascii="Times New Roman"/>
          <w:b/>
          <w:i w:val="false"/>
          <w:color w:val="000000"/>
        </w:rPr>
        <w:t>
(өзара әрекет) тәртібінің сипаттамасы</w:t>
      </w:r>
    </w:p>
    <w:bookmarkEnd w:id="9"/>
    <w:bookmarkStart w:name="z23" w:id="10"/>
    <w:p>
      <w:pPr>
        <w:spacing w:after="0"/>
        <w:ind w:left="0"/>
        <w:jc w:val="both"/>
      </w:pPr>
      <w:r>
        <w:rPr>
          <w:rFonts w:ascii="Times New Roman"/>
          <w:b w:val="false"/>
          <w:i w:val="false"/>
          <w:color w:val="000000"/>
          <w:sz w:val="28"/>
        </w:rPr>
        <w:t>
      13. Мемлекеттiк қызмет алу үшiн мемлекеттiк қызмет алушы мынадай құжаттарды тапсырады:</w:t>
      </w:r>
      <w:r>
        <w:br/>
      </w:r>
      <w:r>
        <w:rPr>
          <w:rFonts w:ascii="Times New Roman"/>
          <w:b w:val="false"/>
          <w:i w:val="false"/>
          <w:color w:val="000000"/>
          <w:sz w:val="28"/>
        </w:rPr>
        <w:t>
      1) уәкiлеттi органға:</w:t>
      </w:r>
      <w:r>
        <w:br/>
      </w:r>
      <w:r>
        <w:rPr>
          <w:rFonts w:ascii="Times New Roman"/>
          <w:b w:val="false"/>
          <w:i w:val="false"/>
          <w:color w:val="000000"/>
          <w:sz w:val="28"/>
        </w:rPr>
        <w:t>
      мемлекеттiк қызмет алушының - жеке тұлғаның жеке басын куәландыратын құжаттың көшiрмесi;</w:t>
      </w:r>
      <w:r>
        <w:br/>
      </w:r>
      <w:r>
        <w:rPr>
          <w:rFonts w:ascii="Times New Roman"/>
          <w:b w:val="false"/>
          <w:i w:val="false"/>
          <w:color w:val="000000"/>
          <w:sz w:val="28"/>
        </w:rPr>
        <w:t>
      тұрғын үйге құқық белгiлейтiн құжаттың көшiрмесi;</w:t>
      </w:r>
      <w:r>
        <w:br/>
      </w:r>
      <w:r>
        <w:rPr>
          <w:rFonts w:ascii="Times New Roman"/>
          <w:b w:val="false"/>
          <w:i w:val="false"/>
          <w:color w:val="000000"/>
          <w:sz w:val="28"/>
        </w:rPr>
        <w:t>
      азаматтарды тiркеу кiтабының көшiрмесi;</w:t>
      </w:r>
      <w:r>
        <w:br/>
      </w:r>
      <w:r>
        <w:rPr>
          <w:rFonts w:ascii="Times New Roman"/>
          <w:b w:val="false"/>
          <w:i w:val="false"/>
          <w:color w:val="000000"/>
          <w:sz w:val="28"/>
        </w:rPr>
        <w:t>
      отбасының табысын растайтын құжаттар. Тұрғын үй көмегiн алуға үмiткер отбасының (Қазақстан Республикасы азаматтарының) жиынтық табысы есептеу тәртiбiн тұрғын қатынастары саласындағы уәкiлеттi орган белгiлейдi;</w:t>
      </w:r>
      <w:r>
        <w:br/>
      </w:r>
      <w:r>
        <w:rPr>
          <w:rFonts w:ascii="Times New Roman"/>
          <w:b w:val="false"/>
          <w:i w:val="false"/>
          <w:color w:val="000000"/>
          <w:sz w:val="28"/>
        </w:rPr>
        <w:t>
      тұрғын үйдi (тұрған ғимаратты) күтiп-ұстауға арналған жарнаның мөлшерлері туралы шот;</w:t>
      </w:r>
      <w:r>
        <w:br/>
      </w:r>
      <w:r>
        <w:rPr>
          <w:rFonts w:ascii="Times New Roman"/>
          <w:b w:val="false"/>
          <w:i w:val="false"/>
          <w:color w:val="000000"/>
          <w:sz w:val="28"/>
        </w:rPr>
        <w:t>
      коммуналдық қызметтердi тұтынуға арналған шот;</w:t>
      </w:r>
      <w:r>
        <w:br/>
      </w:r>
      <w:r>
        <w:rPr>
          <w:rFonts w:ascii="Times New Roman"/>
          <w:b w:val="false"/>
          <w:i w:val="false"/>
          <w:color w:val="000000"/>
          <w:sz w:val="28"/>
        </w:rPr>
        <w:t>
      телекоммуникация қызметтерi үшiн түбiртек-шот немесе, байланыс қызметтерiн көрсетуге арналған шарттың көшiрмесi;</w:t>
      </w:r>
      <w:r>
        <w:br/>
      </w:r>
      <w:r>
        <w:rPr>
          <w:rFonts w:ascii="Times New Roman"/>
          <w:b w:val="false"/>
          <w:i w:val="false"/>
          <w:color w:val="000000"/>
          <w:sz w:val="28"/>
        </w:rPr>
        <w:t>
      жеке тұрғын үй қорынан жергiлiктi атқарушы орган жалдаған тұрғын үйдi пайдаланғаны үшiн жергiлiктi атқарушы орган берген жалдау ақысының мөлшерi туралы шот;</w:t>
      </w:r>
      <w:r>
        <w:br/>
      </w:r>
      <w:r>
        <w:rPr>
          <w:rFonts w:ascii="Times New Roman"/>
          <w:b w:val="false"/>
          <w:i w:val="false"/>
          <w:color w:val="000000"/>
          <w:sz w:val="28"/>
        </w:rPr>
        <w:t>
      2) орталыққа:</w:t>
      </w:r>
      <w:r>
        <w:br/>
      </w:r>
      <w:r>
        <w:rPr>
          <w:rFonts w:ascii="Times New Roman"/>
          <w:b w:val="false"/>
          <w:i w:val="false"/>
          <w:color w:val="000000"/>
          <w:sz w:val="28"/>
        </w:rPr>
        <w:t>
      отбасының табысын растайтын құжаттар. Тұрғын үй көмегiн алуға үмiткер отбасының (Қазақстан Республикасы азаматтарының) жиынтық табысы есептеу тәртiбiн тұрғын қатынастары саласындағы уәкiлеттi орган белгiлейдi;</w:t>
      </w:r>
      <w:r>
        <w:br/>
      </w:r>
      <w:r>
        <w:rPr>
          <w:rFonts w:ascii="Times New Roman"/>
          <w:b w:val="false"/>
          <w:i w:val="false"/>
          <w:color w:val="000000"/>
          <w:sz w:val="28"/>
        </w:rPr>
        <w:t>
      тұрғын үйдi (тұрған ғимаратты) күтiп-ұстауға арналған жарнаның мөлшерлері туралы шот;</w:t>
      </w:r>
      <w:r>
        <w:br/>
      </w:r>
      <w:r>
        <w:rPr>
          <w:rFonts w:ascii="Times New Roman"/>
          <w:b w:val="false"/>
          <w:i w:val="false"/>
          <w:color w:val="000000"/>
          <w:sz w:val="28"/>
        </w:rPr>
        <w:t>
      коммуналдық қызметтердi тұтынуға арналған шот;</w:t>
      </w:r>
      <w:r>
        <w:br/>
      </w:r>
      <w:r>
        <w:rPr>
          <w:rFonts w:ascii="Times New Roman"/>
          <w:b w:val="false"/>
          <w:i w:val="false"/>
          <w:color w:val="000000"/>
          <w:sz w:val="28"/>
        </w:rPr>
        <w:t>
      телекоммуникация қызметтерi үшiн түбiртек-шот, немесе байланыс қызметтерiн көрсетуге арналған шарттың көшiрмесi;</w:t>
      </w:r>
      <w:r>
        <w:br/>
      </w:r>
      <w:r>
        <w:rPr>
          <w:rFonts w:ascii="Times New Roman"/>
          <w:b w:val="false"/>
          <w:i w:val="false"/>
          <w:color w:val="000000"/>
          <w:sz w:val="28"/>
        </w:rPr>
        <w:t>
      жеке тұрғын үй қорынан жергiлiктi атқарушы орган жалдаған тұрғын үйдi пайдаланғаны үшiн жергiлiктi атқарушы орган берген жалдау ақысының мөлшерi туралы шот;</w:t>
      </w:r>
      <w:r>
        <w:br/>
      </w:r>
      <w:r>
        <w:rPr>
          <w:rFonts w:ascii="Times New Roman"/>
          <w:b w:val="false"/>
          <w:i w:val="false"/>
          <w:color w:val="000000"/>
          <w:sz w:val="28"/>
        </w:rPr>
        <w:t>
      мемлекеттiк қызмет алушының - жеке тұлғаның жеке басын куәландыратын құжаттың көшiрмесi;</w:t>
      </w:r>
      <w:r>
        <w:br/>
      </w:r>
      <w:r>
        <w:rPr>
          <w:rFonts w:ascii="Times New Roman"/>
          <w:b w:val="false"/>
          <w:i w:val="false"/>
          <w:color w:val="000000"/>
          <w:sz w:val="28"/>
        </w:rPr>
        <w:t>
      тұрғын үйге құқық белгiлейтiн құжаттар;</w:t>
      </w:r>
      <w:r>
        <w:br/>
      </w:r>
      <w:r>
        <w:rPr>
          <w:rFonts w:ascii="Times New Roman"/>
          <w:b w:val="false"/>
          <w:i w:val="false"/>
          <w:color w:val="000000"/>
          <w:sz w:val="28"/>
        </w:rPr>
        <w:t>
      азаматтарды тiркеу туралы мәлiметтер (мекенжай анықтамасы).</w:t>
      </w:r>
      <w:r>
        <w:br/>
      </w:r>
      <w:r>
        <w:rPr>
          <w:rFonts w:ascii="Times New Roman"/>
          <w:b w:val="false"/>
          <w:i w:val="false"/>
          <w:color w:val="000000"/>
          <w:sz w:val="28"/>
        </w:rPr>
        <w:t>
      Мемлекеттiк электрондық ақпараттық ресурстар болып табылатын құжаттардың мәлiметтерiн уәкiлеттi орган электрондық цифрлық қолтаңбамен қол қойылған электрондық құжаттар нысанында орталықтардың ақпараттық жүйесi арқылы тиiстi мемлекеттiк ақпараттық жүйелерден алады.</w:t>
      </w:r>
      <w:r>
        <w:br/>
      </w:r>
      <w:r>
        <w:rPr>
          <w:rFonts w:ascii="Times New Roman"/>
          <w:b w:val="false"/>
          <w:i w:val="false"/>
          <w:color w:val="000000"/>
          <w:sz w:val="28"/>
        </w:rPr>
        <w:t>
      Орталықтың қызметкерi құжаттар түпнұсқаларының дұрыстығын мемлекеттiк органдардың мемлекеттiк ақпараттық жүйелерiнен ұсынылған мәлiметтермен салыстырады, одан кейiн түпнұсқаларды мемлекеттiк қызметтi алушыға қайтарады.</w:t>
      </w:r>
      <w:r>
        <w:br/>
      </w:r>
      <w:r>
        <w:rPr>
          <w:rFonts w:ascii="Times New Roman"/>
          <w:b w:val="false"/>
          <w:i w:val="false"/>
          <w:color w:val="000000"/>
          <w:sz w:val="28"/>
        </w:rPr>
        <w:t>
</w:t>
      </w:r>
      <w:r>
        <w:rPr>
          <w:rFonts w:ascii="Times New Roman"/>
          <w:b w:val="false"/>
          <w:i w:val="false"/>
          <w:color w:val="000000"/>
          <w:sz w:val="28"/>
        </w:rPr>
        <w:t>
      14. Барлық қажеттi құжаттарды тапсырғаннан кейiн мемлекеттiк қызмет алушыға:</w:t>
      </w:r>
      <w:r>
        <w:br/>
      </w:r>
      <w:r>
        <w:rPr>
          <w:rFonts w:ascii="Times New Roman"/>
          <w:b w:val="false"/>
          <w:i w:val="false"/>
          <w:color w:val="000000"/>
          <w:sz w:val="28"/>
        </w:rPr>
        <w:t>
      1) уәкiлеттi органда - мемлекеттiк қызметтi алушыны тiркеу және оның мемлекеттiк қызметтi алу күнi, құжаттарды қабылдаған жауапты адамның тегi мен аты-жөнi көрсетiлген талон;</w:t>
      </w:r>
      <w:r>
        <w:br/>
      </w:r>
      <w:r>
        <w:rPr>
          <w:rFonts w:ascii="Times New Roman"/>
          <w:b w:val="false"/>
          <w:i w:val="false"/>
          <w:color w:val="000000"/>
          <w:sz w:val="28"/>
        </w:rPr>
        <w:t>
      2) орталықта:</w:t>
      </w:r>
      <w:r>
        <w:br/>
      </w:r>
      <w:r>
        <w:rPr>
          <w:rFonts w:ascii="Times New Roman"/>
          <w:b w:val="false"/>
          <w:i w:val="false"/>
          <w:color w:val="000000"/>
          <w:sz w:val="28"/>
        </w:rPr>
        <w:t>
      өтiнiштiң нөмiрi мен қабылдаған күнi;</w:t>
      </w:r>
      <w:r>
        <w:br/>
      </w:r>
      <w:r>
        <w:rPr>
          <w:rFonts w:ascii="Times New Roman"/>
          <w:b w:val="false"/>
          <w:i w:val="false"/>
          <w:color w:val="000000"/>
          <w:sz w:val="28"/>
        </w:rPr>
        <w:t>
      сұралып отырған мемлекеттiк қызметтiң түрi;</w:t>
      </w:r>
      <w:r>
        <w:br/>
      </w:r>
      <w:r>
        <w:rPr>
          <w:rFonts w:ascii="Times New Roman"/>
          <w:b w:val="false"/>
          <w:i w:val="false"/>
          <w:color w:val="000000"/>
          <w:sz w:val="28"/>
        </w:rPr>
        <w:t>
      қоса берiлген құжаттардың саны мен атауы;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орталықтың құжаттарды ресiмдеуге өтiнiштi қабылдаған мемлекеттiк қызметтi алушының тегi, аты, әкесiнiң аты;</w:t>
      </w:r>
      <w:r>
        <w:br/>
      </w:r>
      <w:r>
        <w:rPr>
          <w:rFonts w:ascii="Times New Roman"/>
          <w:b w:val="false"/>
          <w:i w:val="false"/>
          <w:color w:val="000000"/>
          <w:sz w:val="28"/>
        </w:rPr>
        <w:t>
      мемлекеттiк қызмет алушының тегi, аты, әкесiнiң аты, уәкiлеттi өкiлдiң тегi, аты, әкесiнiң аты және олардың байланыс телефондары көрсетiлген тиiстi құжаттарды қабылдағаны туралы қолхат берiледi.</w:t>
      </w:r>
      <w:r>
        <w:br/>
      </w:r>
      <w:r>
        <w:rPr>
          <w:rFonts w:ascii="Times New Roman"/>
          <w:b w:val="false"/>
          <w:i w:val="false"/>
          <w:color w:val="000000"/>
          <w:sz w:val="28"/>
        </w:rPr>
        <w:t>
</w:t>
      </w:r>
      <w:r>
        <w:rPr>
          <w:rFonts w:ascii="Times New Roman"/>
          <w:b w:val="false"/>
          <w:i w:val="false"/>
          <w:color w:val="000000"/>
          <w:sz w:val="28"/>
        </w:rPr>
        <w:t>
      15. Тұрғын үй көмегiн тағайындау (тағайындаудан бас тарту туралы хабарлама) туралы есеп беру:</w:t>
      </w:r>
      <w:r>
        <w:br/>
      </w:r>
      <w:r>
        <w:rPr>
          <w:rFonts w:ascii="Times New Roman"/>
          <w:b w:val="false"/>
          <w:i w:val="false"/>
          <w:color w:val="000000"/>
          <w:sz w:val="28"/>
        </w:rPr>
        <w:t>
      1) уәкiлеттi органға жүгiнген кезде мемлекеттiк қызметтi алушының тікелей өзi баруы не пошталық хабарлама арқылы;</w:t>
      </w:r>
      <w:r>
        <w:br/>
      </w:r>
      <w:r>
        <w:rPr>
          <w:rFonts w:ascii="Times New Roman"/>
          <w:b w:val="false"/>
          <w:i w:val="false"/>
          <w:color w:val="000000"/>
          <w:sz w:val="28"/>
        </w:rPr>
        <w:t>
      2) орталыққа өзi барған кезде қолхат негiзiнде онда көрсетiлген мерзiмде "терезелер" арқылы күн сайын жүзеге асырылады.</w:t>
      </w:r>
      <w:r>
        <w:br/>
      </w:r>
      <w:r>
        <w:rPr>
          <w:rFonts w:ascii="Times New Roman"/>
          <w:b w:val="false"/>
          <w:i w:val="false"/>
          <w:color w:val="000000"/>
          <w:sz w:val="28"/>
        </w:rPr>
        <w:t>
      Егер мемлекеттiк қызметтi алушы құжаттарды алуға мерзiмiнде жүгiнбеген жағдайларда, орталық оларды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көрсетiлген 1 (бiр) ай бойы сақтауды қамтамасыз етедi.</w:t>
      </w:r>
      <w:r>
        <w:br/>
      </w:r>
      <w:r>
        <w:rPr>
          <w:rFonts w:ascii="Times New Roman"/>
          <w:b w:val="false"/>
          <w:i w:val="false"/>
          <w:color w:val="000000"/>
          <w:sz w:val="28"/>
        </w:rPr>
        <w:t>
      Орталықтың қызметкерi құжаттарын қабылдаудан бас тартқан жағдайда өтiнiш иесiне жетпей тұрған құжаттарды көрсете отырып, қолхат бередi.</w:t>
      </w:r>
      <w:r>
        <w:br/>
      </w:r>
      <w:r>
        <w:rPr>
          <w:rFonts w:ascii="Times New Roman"/>
          <w:b w:val="false"/>
          <w:i w:val="false"/>
          <w:color w:val="000000"/>
          <w:sz w:val="28"/>
        </w:rPr>
        <w:t>
      Уәкiлеттi орган орталықтан түскен,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көрсетiлген құжаттарды ресiмдеуде қателер анықталған жағдайда құжаттардың топтамасын алғаннан кейiн 3 (үш) жұмыс күнi iшiнде (құжаттарды қабылдаған және берген күндер мемлекеттiк қызмет көрсету мерзiмiне кiрмейдi) оларды қайтарудың себебiн жазбаша негiздей отырып, орталыққа қайтарады.</w:t>
      </w:r>
      <w:r>
        <w:br/>
      </w:r>
      <w:r>
        <w:rPr>
          <w:rFonts w:ascii="Times New Roman"/>
          <w:b w:val="false"/>
          <w:i w:val="false"/>
          <w:color w:val="000000"/>
          <w:sz w:val="28"/>
        </w:rPr>
        <w:t>
      Құжаттар топтамасын алғаннан кейiн орталық 1 (бiр) жұмыс күнi iшiнде мемлекеттiк қызмет алушыны хабардар етедi және уәкiлеттi органның қайтару себебi туралы жазбаша негiздемесiн ұсынады.</w:t>
      </w:r>
      <w:r>
        <w:br/>
      </w:r>
      <w:r>
        <w:rPr>
          <w:rFonts w:ascii="Times New Roman"/>
          <w:b w:val="false"/>
          <w:i w:val="false"/>
          <w:color w:val="000000"/>
          <w:sz w:val="28"/>
        </w:rPr>
        <w:t>
      Уәкiлеттi органның лауазымды тұлғасы немесе орталықтың қызметкерi бас тартқан жағдайда мемлекеттiк қызмет алушыға 1 (бiр) жұмыс күнi iшiнде хабардар етедi және уәкiлеттi органның бас тартуы туралы жазбаша негiздеме бередi.</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3) уәкілетті органның жауапты тұлғасы.</w:t>
      </w:r>
      <w:r>
        <w:br/>
      </w:r>
      <w:r>
        <w:rPr>
          <w:rFonts w:ascii="Times New Roman"/>
          <w:b w:val="false"/>
          <w:i w:val="false"/>
          <w:color w:val="000000"/>
          <w:sz w:val="28"/>
        </w:rPr>
        <w:t>
</w:t>
      </w:r>
      <w:r>
        <w:rPr>
          <w:rFonts w:ascii="Times New Roman"/>
          <w:b w:val="false"/>
          <w:i w:val="false"/>
          <w:color w:val="000000"/>
          <w:sz w:val="28"/>
        </w:rPr>
        <w:t>
      17.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үдерісінде ҚФБ және әкімшілік әрекеттердің логикалық реттілігі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End w:id="10"/>
    <w:bookmarkStart w:name="z29" w:id="11"/>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11"/>
    <w:bookmarkStart w:name="z30" w:id="12"/>
    <w:p>
      <w:pPr>
        <w:spacing w:after="0"/>
        <w:ind w:left="0"/>
        <w:jc w:val="both"/>
      </w:pPr>
      <w:r>
        <w:rPr>
          <w:rFonts w:ascii="Times New Roman"/>
          <w:b w:val="false"/>
          <w:i w:val="false"/>
          <w:color w:val="000000"/>
          <w:sz w:val="28"/>
        </w:rPr>
        <w:t>
      19. Мемлекеттік қызметті көрсетуге уәкілетті орган басшысы мен орталық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қызметтің сапасына және белгіленген мерзімінде іске асырылуына Қазақстан Республикасының заңнамасына сәйкес жауапты болады.</w:t>
      </w:r>
    </w:p>
    <w:bookmarkEnd w:id="12"/>
    <w:bookmarkStart w:name="z31" w:id="13"/>
    <w:p>
      <w:pPr>
        <w:spacing w:after="0"/>
        <w:ind w:left="0"/>
        <w:jc w:val="both"/>
      </w:pPr>
      <w:r>
        <w:rPr>
          <w:rFonts w:ascii="Times New Roman"/>
          <w:b w:val="false"/>
          <w:i w:val="false"/>
          <w:color w:val="000000"/>
          <w:sz w:val="28"/>
        </w:rPr>
        <w:t>
"Тұрғын үй көмегін</w:t>
      </w:r>
      <w:r>
        <w:br/>
      </w:r>
      <w:r>
        <w:rPr>
          <w:rFonts w:ascii="Times New Roman"/>
          <w:b w:val="false"/>
          <w:i w:val="false"/>
          <w:color w:val="000000"/>
          <w:sz w:val="28"/>
        </w:rPr>
        <w:t>
тағайындау"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13"/>
    <w:bookmarkStart w:name="z32" w:id="14"/>
    <w:p>
      <w:pPr>
        <w:spacing w:after="0"/>
        <w:ind w:left="0"/>
        <w:jc w:val="left"/>
      </w:pPr>
      <w:r>
        <w:rPr>
          <w:rFonts w:ascii="Times New Roman"/>
          <w:b/>
          <w:i w:val="false"/>
          <w:color w:val="000000"/>
        </w:rPr>
        <w:t xml:space="preserve"> 
"Тұрғын үй көмегiн тағайындау" мемлекеттік қызметтін ұсыну бойынша уәкілетті орган мен халыққа қызмет көрсету орталықтарының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8"/>
        <w:gridCol w:w="2987"/>
        <w:gridCol w:w="1795"/>
      </w:tblGrid>
      <w:tr>
        <w:trPr>
          <w:trHeight w:val="30" w:hRule="atLeast"/>
        </w:trPr>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бойынша функцияларды жүзеге асыратын уәкілетті органның, халыққа қызмет көрсету орталықтарының атауы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 мекенжайы, электронды мекен жайы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жұмыспен қамту және әлеуметтік бағдарламалар бөлімі" мемлекеттік мекемесі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Жеңіс көшесі 45, N 4 кабинет</w:t>
            </w:r>
            <w:r>
              <w:br/>
            </w:r>
            <w:r>
              <w:rPr>
                <w:rFonts w:ascii="Times New Roman"/>
                <w:b w:val="false"/>
                <w:i w:val="false"/>
                <w:color w:val="000000"/>
                <w:sz w:val="20"/>
              </w:rPr>
              <w:t>
</w:t>
            </w:r>
            <w:r>
              <w:rPr>
                <w:rFonts w:ascii="Times New Roman"/>
                <w:b w:val="false"/>
                <w:i w:val="false"/>
                <w:color w:val="000000"/>
                <w:sz w:val="20"/>
              </w:rPr>
              <w:t>otspn@rambler.ru</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42928</w:t>
            </w:r>
          </w:p>
        </w:tc>
      </w:tr>
      <w:tr>
        <w:trPr>
          <w:trHeight w:val="30" w:hRule="atLeast"/>
        </w:trPr>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Саран қаласындағы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Жамбыл көшесі, 85/3</w:t>
            </w:r>
            <w:r>
              <w:br/>
            </w:r>
            <w:r>
              <w:rPr>
                <w:rFonts w:ascii="Times New Roman"/>
                <w:b w:val="false"/>
                <w:i w:val="false"/>
                <w:color w:val="000000"/>
                <w:sz w:val="20"/>
              </w:rPr>
              <w:t>
</w:t>
            </w:r>
            <w:r>
              <w:rPr>
                <w:rFonts w:ascii="Times New Roman"/>
                <w:b w:val="false"/>
                <w:i w:val="false"/>
                <w:color w:val="000000"/>
                <w:sz w:val="20"/>
              </w:rPr>
              <w:t>saran-2012@mail.ru</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50309</w:t>
            </w:r>
          </w:p>
        </w:tc>
      </w:tr>
      <w:tr>
        <w:trPr>
          <w:trHeight w:val="30" w:hRule="atLeast"/>
        </w:trPr>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Саран қаласындағы бөлімі Ақтас кентіндегі өкілеттілігі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Ақтас кенті, Первомайская көшесі 16б</w:t>
            </w:r>
            <w:r>
              <w:br/>
            </w:r>
            <w:r>
              <w:rPr>
                <w:rFonts w:ascii="Times New Roman"/>
                <w:b w:val="false"/>
                <w:i w:val="false"/>
                <w:color w:val="000000"/>
                <w:sz w:val="20"/>
              </w:rPr>
              <w:t>
</w:t>
            </w:r>
            <w:r>
              <w:rPr>
                <w:rFonts w:ascii="Times New Roman"/>
                <w:b w:val="false"/>
                <w:i w:val="false"/>
                <w:color w:val="000000"/>
                <w:sz w:val="20"/>
              </w:rPr>
              <w:t>saran-2012@mail.ru</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55034</w:t>
            </w:r>
          </w:p>
        </w:tc>
      </w:tr>
    </w:tbl>
    <w:bookmarkStart w:name="z33" w:id="15"/>
    <w:p>
      <w:pPr>
        <w:spacing w:after="0"/>
        <w:ind w:left="0"/>
        <w:jc w:val="both"/>
      </w:pPr>
      <w:r>
        <w:rPr>
          <w:rFonts w:ascii="Times New Roman"/>
          <w:b w:val="false"/>
          <w:i w:val="false"/>
          <w:color w:val="000000"/>
          <w:sz w:val="28"/>
        </w:rPr>
        <w:t>
"Тұрғын үй көмегін</w:t>
      </w:r>
      <w:r>
        <w:br/>
      </w:r>
      <w:r>
        <w:rPr>
          <w:rFonts w:ascii="Times New Roman"/>
          <w:b w:val="false"/>
          <w:i w:val="false"/>
          <w:color w:val="000000"/>
          <w:sz w:val="28"/>
        </w:rPr>
        <w:t>
тағайындау"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15"/>
    <w:bookmarkStart w:name="z34" w:id="16"/>
    <w:p>
      <w:pPr>
        <w:spacing w:after="0"/>
        <w:ind w:left="0"/>
        <w:jc w:val="left"/>
      </w:pPr>
      <w:r>
        <w:rPr>
          <w:rFonts w:ascii="Times New Roman"/>
          <w:b/>
          <w:i w:val="false"/>
          <w:color w:val="000000"/>
        </w:rPr>
        <w:t xml:space="preserve">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w:t>
      </w:r>
    </w:p>
    <w:bookmarkEnd w:id="16"/>
    <w:bookmarkStart w:name="z35" w:id="17"/>
    <w:p>
      <w:pPr>
        <w:spacing w:after="0"/>
        <w:ind w:left="0"/>
        <w:jc w:val="both"/>
      </w:pPr>
      <w:r>
        <w:rPr>
          <w:rFonts w:ascii="Times New Roman"/>
          <w:b w:val="false"/>
          <w:i w:val="false"/>
          <w:color w:val="000000"/>
          <w:sz w:val="28"/>
        </w:rPr>
        <w:t>
</w:t>
      </w:r>
      <w:r>
        <w:rPr>
          <w:rFonts w:ascii="Times New Roman"/>
          <w:b/>
          <w:i w:val="false"/>
          <w:color w:val="000000"/>
          <w:sz w:val="28"/>
        </w:rPr>
        <w:t>      1 Кесте. ҚФБ әрекетінің сипаттамасы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7"/>
        <w:gridCol w:w="3178"/>
        <w:gridCol w:w="2991"/>
        <w:gridCol w:w="40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w:t>
            </w:r>
            <w:r>
              <w:br/>
            </w:r>
            <w:r>
              <w:rPr>
                <w:rFonts w:ascii="Times New Roman"/>
                <w:b w:val="false"/>
                <w:i w:val="false"/>
                <w:color w:val="000000"/>
                <w:sz w:val="20"/>
              </w:rPr>
              <w:t>
</w:t>
            </w:r>
            <w:r>
              <w:rPr>
                <w:rFonts w:ascii="Times New Roman"/>
                <w:b w:val="false"/>
                <w:i w:val="false"/>
                <w:color w:val="000000"/>
                <w:sz w:val="20"/>
              </w:rPr>
              <w:t>(барысы, жұмыс ағымы)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 атауы және олардың сипатталуы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қабылдау, Құжаттарды тексеру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дайындау</w:t>
            </w:r>
          </w:p>
        </w:tc>
      </w:tr>
      <w:tr>
        <w:trPr>
          <w:trHeight w:val="3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талон беру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басшыға қол қоюға жолдау</w:t>
            </w:r>
          </w:p>
        </w:tc>
      </w:tr>
      <w:tr>
        <w:trPr>
          <w:trHeight w:val="3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күнтізбелік күн</w:t>
            </w:r>
          </w:p>
        </w:tc>
      </w:tr>
      <w:tr>
        <w:trPr>
          <w:trHeight w:val="3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w:t>
            </w:r>
            <w:r>
              <w:br/>
            </w:r>
            <w:r>
              <w:rPr>
                <w:rFonts w:ascii="Times New Roman"/>
                <w:b w:val="false"/>
                <w:i w:val="false"/>
                <w:color w:val="000000"/>
                <w:sz w:val="20"/>
              </w:rPr>
              <w:t>
</w:t>
            </w:r>
            <w:r>
              <w:rPr>
                <w:rFonts w:ascii="Times New Roman"/>
                <w:b w:val="false"/>
                <w:i w:val="false"/>
                <w:color w:val="000000"/>
                <w:sz w:val="20"/>
              </w:rPr>
              <w:t>(барысы, жұмыс ағымы)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бұрыштама қою үшін жолдау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 ағымында</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1"/>
        <w:gridCol w:w="4812"/>
        <w:gridCol w:w="497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w:t>
            </w:r>
            <w:r>
              <w:br/>
            </w:r>
            <w:r>
              <w:rPr>
                <w:rFonts w:ascii="Times New Roman"/>
                <w:b w:val="false"/>
                <w:i w:val="false"/>
                <w:color w:val="000000"/>
                <w:sz w:val="20"/>
              </w:rPr>
              <w:t>
</w:t>
            </w:r>
            <w:r>
              <w:rPr>
                <w:rFonts w:ascii="Times New Roman"/>
                <w:b w:val="false"/>
                <w:i w:val="false"/>
                <w:color w:val="000000"/>
                <w:sz w:val="20"/>
              </w:rPr>
              <w:t>(барысы, жұмыс ағымы)</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қызметті көрсетуден бас тарту туралы дәлелді жауапқа қол қою</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тіркеу</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туралы нәтижені уәкілетті органның жауапты тұлғасына тапсыру</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беру</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3495"/>
        <w:gridCol w:w="3309"/>
        <w:gridCol w:w="3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w:t>
            </w:r>
            <w:r>
              <w:br/>
            </w:r>
            <w:r>
              <w:rPr>
                <w:rFonts w:ascii="Times New Roman"/>
                <w:b w:val="false"/>
                <w:i w:val="false"/>
                <w:color w:val="000000"/>
                <w:sz w:val="20"/>
              </w:rPr>
              <w:t>
</w:t>
            </w:r>
            <w:r>
              <w:rPr>
                <w:rFonts w:ascii="Times New Roman"/>
                <w:b w:val="false"/>
                <w:i w:val="false"/>
                <w:color w:val="000000"/>
                <w:sz w:val="20"/>
              </w:rPr>
              <w:t>(барысы, жұмыс ағымы)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 атауы және олардың сипатталуы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қолхат беру</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арнайы комиссияның жұмыс органының басшысына бұрыштама қою үшін жолдау (тиісті емес құжаттарды рәсімдеу, құжаттар топтамасын толық ұсынбаған, құжаттарды рәсімдеуде қателіктер табылған кезде, келесі әрекеттер N 3.1. ден N.6.1. ге дейін</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w:t>
            </w:r>
            <w:r>
              <w:br/>
            </w:r>
            <w:r>
              <w:rPr>
                <w:rFonts w:ascii="Times New Roman"/>
                <w:b w:val="false"/>
                <w:i w:val="false"/>
                <w:color w:val="000000"/>
                <w:sz w:val="20"/>
              </w:rPr>
              <w:t>
</w:t>
            </w:r>
            <w:r>
              <w:rPr>
                <w:rFonts w:ascii="Times New Roman"/>
                <w:b w:val="false"/>
                <w:i w:val="false"/>
                <w:color w:val="000000"/>
                <w:sz w:val="20"/>
              </w:rPr>
              <w:t>(барысы, жұмыс ағымы)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 атауы және олардың сипатталуы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құру</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дайындау</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негіздемесіне қол қою</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беру</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уәкілетті органның басшысына жолдау</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органының жауапты тұлғасына беру</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қабылдаған күні 2 реттен кем емес</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9"/>
        <w:gridCol w:w="4964"/>
        <w:gridCol w:w="44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w:t>
            </w:r>
            <w:r>
              <w:br/>
            </w:r>
            <w:r>
              <w:rPr>
                <w:rFonts w:ascii="Times New Roman"/>
                <w:b w:val="false"/>
                <w:i w:val="false"/>
                <w:color w:val="000000"/>
                <w:sz w:val="20"/>
              </w:rPr>
              <w:t>
</w:t>
            </w:r>
            <w:r>
              <w:rPr>
                <w:rFonts w:ascii="Times New Roman"/>
                <w:b w:val="false"/>
                <w:i w:val="false"/>
                <w:color w:val="000000"/>
                <w:sz w:val="20"/>
              </w:rPr>
              <w:t>(барысы, жұмыс ағымы)</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тіркеу</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тіркеу</w:t>
            </w:r>
          </w:p>
        </w:tc>
      </w:tr>
      <w:tr>
        <w:trPr>
          <w:trHeight w:val="30" w:hRule="atLeast"/>
        </w:trPr>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және орталыққа құжаттарды беру</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және құжаттарды тұтынушыға беру</w:t>
            </w:r>
          </w:p>
        </w:tc>
      </w:tr>
      <w:tr>
        <w:trPr>
          <w:trHeight w:val="30" w:hRule="atLeast"/>
        </w:trPr>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7"/>
        <w:gridCol w:w="2712"/>
        <w:gridCol w:w="2754"/>
        <w:gridCol w:w="2987"/>
        <w:gridCol w:w="30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дайындау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қызметті көрсетуден бас тарту туралы дәлелді жауапқа қол қою</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тіркеу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тіркеу</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басшыға қол қоюға жолдау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туралы нәтижені уәкілетті органның жауапты тұлғасына беру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қызметті көрсетуден бас тарту туралы дәлелді жауап туралы нәтижені орталыққа беру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беру</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күнтізбелік күн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bl>
    <w:bookmarkStart w:name="z36" w:id="18"/>
    <w:p>
      <w:pPr>
        <w:spacing w:after="0"/>
        <w:ind w:left="0"/>
        <w:jc w:val="both"/>
      </w:pPr>
      <w:r>
        <w:rPr>
          <w:rFonts w:ascii="Times New Roman"/>
          <w:b w:val="false"/>
          <w:i w:val="false"/>
          <w:color w:val="000000"/>
          <w:sz w:val="28"/>
        </w:rPr>
        <w:t>
"Тұрғын үй көмегін</w:t>
      </w:r>
      <w:r>
        <w:br/>
      </w:r>
      <w:r>
        <w:rPr>
          <w:rFonts w:ascii="Times New Roman"/>
          <w:b w:val="false"/>
          <w:i w:val="false"/>
          <w:color w:val="000000"/>
          <w:sz w:val="28"/>
        </w:rPr>
        <w:t>
тағайындау"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18"/>
    <w:bookmarkStart w:name="z37" w:id="19"/>
    <w:p>
      <w:pPr>
        <w:spacing w:after="0"/>
        <w:ind w:left="0"/>
        <w:jc w:val="left"/>
      </w:pPr>
      <w:r>
        <w:rPr>
          <w:rFonts w:ascii="Times New Roman"/>
          <w:b/>
          <w:i w:val="false"/>
          <w:color w:val="000000"/>
        </w:rPr>
        <w:t xml:space="preserve"> 
Мемлекеттік қызметті көрсету үдерісінде ҚФБ және әкімшілік әрекеттердің логикалық реттілігі арасындағы өзара байланысты көрсететін сызбалар</w:t>
      </w:r>
    </w:p>
    <w:bookmarkEnd w:id="19"/>
    <w:bookmarkStart w:name="z38" w:id="20"/>
    <w:p>
      <w:pPr>
        <w:spacing w:after="0"/>
        <w:ind w:left="0"/>
        <w:jc w:val="both"/>
      </w:pPr>
      <w:r>
        <w:rPr>
          <w:rFonts w:ascii="Times New Roman"/>
          <w:b w:val="false"/>
          <w:i w:val="false"/>
          <w:color w:val="000000"/>
          <w:sz w:val="28"/>
        </w:rPr>
        <w:t>
</w:t>
      </w:r>
      <w:r>
        <w:rPr>
          <w:rFonts w:ascii="Times New Roman"/>
          <w:b/>
          <w:i w:val="false"/>
          <w:color w:val="000000"/>
          <w:sz w:val="28"/>
        </w:rPr>
        <w:t>      1) уәкілетті органға өтініш білдірген кезде:</w:t>
      </w:r>
    </w:p>
    <w:bookmarkEnd w:id="20"/>
    <w:p>
      <w:pPr>
        <w:spacing w:after="0"/>
        <w:ind w:left="0"/>
        <w:jc w:val="both"/>
      </w:pPr>
      <w:r>
        <w:drawing>
          <wp:inline distT="0" distB="0" distL="0" distR="0">
            <wp:extent cx="7937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937500" cy="8775700"/>
                    </a:xfrm>
                    <a:prstGeom prst="rect">
                      <a:avLst/>
                    </a:prstGeom>
                  </pic:spPr>
                </pic:pic>
              </a:graphicData>
            </a:graphic>
          </wp:inline>
        </w:drawing>
      </w:r>
    </w:p>
    <w:bookmarkStart w:name="z39" w:id="21"/>
    <w:p>
      <w:pPr>
        <w:spacing w:after="0"/>
        <w:ind w:left="0"/>
        <w:jc w:val="both"/>
      </w:pPr>
      <w:r>
        <w:rPr>
          <w:rFonts w:ascii="Times New Roman"/>
          <w:b w:val="false"/>
          <w:i w:val="false"/>
          <w:color w:val="000000"/>
          <w:sz w:val="28"/>
        </w:rPr>
        <w:t>
</w:t>
      </w:r>
      <w:r>
        <w:rPr>
          <w:rFonts w:ascii="Times New Roman"/>
          <w:b/>
          <w:i w:val="false"/>
          <w:color w:val="000000"/>
          <w:sz w:val="28"/>
        </w:rPr>
        <w:t>      2) орталыққа өтініш білдірген кезде:</w:t>
      </w:r>
    </w:p>
    <w:bookmarkEnd w:id="21"/>
    <w:p>
      <w:pPr>
        <w:spacing w:after="0"/>
        <w:ind w:left="0"/>
        <w:jc w:val="both"/>
      </w:pPr>
      <w:r>
        <w:drawing>
          <wp:inline distT="0" distB="0" distL="0" distR="0">
            <wp:extent cx="82042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204200" cy="10718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