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568f" w14:textId="4245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табысы аз отбасыларына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мәслихатының 2012 жылғы 31 шілдедегі N 7-5 Шешімі. Жамбыл облысы Меркі ауданының Әділет басқармасында 2012 жылғы 16 тамызда 6-6-114 нөмірімен тіркелді. Күші жойылды - Жамбыл облысы Меркі ауданы мәслихатының 2012 жылғы 21 желтоқсандағы № 10-5 шешімімен</w:t>
      </w:r>
    </w:p>
    <w:p>
      <w:pPr>
        <w:spacing w:after="0"/>
        <w:ind w:left="0"/>
        <w:jc w:val="both"/>
      </w:pPr>
      <w:r>
        <w:rPr>
          <w:rFonts w:ascii="Times New Roman"/>
          <w:b w:val="false"/>
          <w:i w:val="false"/>
          <w:color w:val="ff0000"/>
          <w:sz w:val="28"/>
        </w:rPr>
        <w:t>      Ескерту. Күші жойылды - Жамбыл облысы Меркі ауданы мәслихатының 21.12.2012 № 10-5 шешімімен.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 1997 жылғы 16 сәуірдегі </w:t>
      </w:r>
      <w:r>
        <w:rPr>
          <w:rFonts w:ascii="Times New Roman"/>
          <w:b w:val="false"/>
          <w:i w:val="false"/>
          <w:color w:val="000000"/>
          <w:sz w:val="28"/>
        </w:rPr>
        <w:t>Заңының 97</w:t>
      </w:r>
      <w:r>
        <w:rPr>
          <w:rFonts w:ascii="Times New Roman"/>
          <w:b w:val="false"/>
          <w:i w:val="false"/>
          <w:color w:val="000000"/>
          <w:sz w:val="28"/>
        </w:rPr>
        <w:t xml:space="preserve"> бабына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Меркі ауданы бойынша табысы аз отбасыларына (азаматтарға) тұрғын үй көмегін көрсету Қағидалары бекітілсін.</w:t>
      </w:r>
      <w:r>
        <w:br/>
      </w:r>
      <w:r>
        <w:rPr>
          <w:rFonts w:ascii="Times New Roman"/>
          <w:b w:val="false"/>
          <w:i w:val="false"/>
          <w:color w:val="000000"/>
          <w:sz w:val="28"/>
        </w:rPr>
        <w:t>
</w:t>
      </w:r>
      <w:r>
        <w:rPr>
          <w:rFonts w:ascii="Times New Roman"/>
          <w:b w:val="false"/>
          <w:i w:val="false"/>
          <w:color w:val="000000"/>
          <w:sz w:val="28"/>
        </w:rPr>
        <w:t>
      2. «Меркі ауданы бойынша табысы аз отбасыларына (азаматтарға) тұрғын үй көмегін көрсету Ережелерін бекіту туралы» Меркі аудандық мәслихатының 2011 жылғы 29 наурыздағы </w:t>
      </w:r>
      <w:r>
        <w:rPr>
          <w:rFonts w:ascii="Times New Roman"/>
          <w:b w:val="false"/>
          <w:i w:val="false"/>
          <w:color w:val="000000"/>
          <w:sz w:val="28"/>
        </w:rPr>
        <w:t>№ 42-7</w:t>
      </w:r>
      <w:r>
        <w:rPr>
          <w:rFonts w:ascii="Times New Roman"/>
          <w:b w:val="false"/>
          <w:i w:val="false"/>
          <w:color w:val="000000"/>
          <w:sz w:val="28"/>
        </w:rPr>
        <w:t xml:space="preserve"> шешіміне өзгерістер енгізу туралы» Меркі аудандық мәслихатының 2011 жылғы 09 қарашадағы №  </w:t>
      </w:r>
      <w:r>
        <w:rPr>
          <w:rFonts w:ascii="Times New Roman"/>
          <w:b w:val="false"/>
          <w:i w:val="false"/>
          <w:color w:val="000000"/>
          <w:sz w:val="28"/>
        </w:rPr>
        <w:t>47-5</w:t>
      </w:r>
      <w:r>
        <w:rPr>
          <w:rFonts w:ascii="Times New Roman"/>
          <w:b w:val="false"/>
          <w:i w:val="false"/>
          <w:color w:val="000000"/>
          <w:sz w:val="28"/>
        </w:rPr>
        <w:t xml:space="preserve"> шешімінің (Нормативтік құқықтық актілерді мемлекеттік тіркеу тізілімінде № 6-6-98 болып тіркелген, 2011 жылғы 2 және 7 желтоқсандағы № 144-145, № 146-147 «Меркі тынысы»-«Меркенский вестник»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Меркі аудандық мәслихатының халықтың аз қамтамасыз етілген бөлігін, аналар мен балаларды әлеуметтік қорғау, халықты ауыз сумен қамтамасыз ету, табиғатты қорғау жөніндегі тұрақты комиссиясына (Р.Нұралбековке)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М.Қасым                                    І.Ахметжанов</w:t>
      </w:r>
    </w:p>
    <w:bookmarkEnd w:id="0"/>
    <w:bookmarkStart w:name="z6"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31 шілдесіндегі</w:t>
      </w:r>
      <w:r>
        <w:br/>
      </w:r>
      <w:r>
        <w:rPr>
          <w:rFonts w:ascii="Times New Roman"/>
          <w:b w:val="false"/>
          <w:i w:val="false"/>
          <w:color w:val="000000"/>
          <w:sz w:val="28"/>
        </w:rPr>
        <w:t>
сессиясының № 7-5 шешімімен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Меркі ауданы бойынша табысы аз отбасыларына (азаматтарға) тұрғын үй көмегін көрсету Қағидалары. 1. Жалпы ережелер.</w:t>
      </w:r>
    </w:p>
    <w:bookmarkEnd w:id="2"/>
    <w:p>
      <w:pPr>
        <w:spacing w:after="0"/>
        <w:ind w:left="0"/>
        <w:jc w:val="both"/>
      </w:pPr>
      <w:r>
        <w:rPr>
          <w:rFonts w:ascii="Times New Roman"/>
          <w:b w:val="false"/>
          <w:i w:val="false"/>
          <w:color w:val="000000"/>
          <w:sz w:val="28"/>
        </w:rPr>
        <w:t>      1. Осы Меркі ауданы бойынша табысы аз отбасыларына (азаматтарға) тұрғын үй көмегін көрсету Қағидалары (әрі қарай - Қағидалар)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2. Тұрғын үй көмегі жергілікті бюджет есебінен Меркі ауданында тұрақты тұратын аз қамтамасыз етілген отбасыларға (азаматтарға) беріледі.</w:t>
      </w:r>
      <w:r>
        <w:br/>
      </w:r>
      <w:r>
        <w:rPr>
          <w:rFonts w:ascii="Times New Roman"/>
          <w:b w:val="false"/>
          <w:i w:val="false"/>
          <w:color w:val="000000"/>
          <w:sz w:val="28"/>
        </w:rPr>
        <w:t>
      Тұрғын үй көмегін өтініш берген тоқсанның алдындағы тоқсандағы қызметтерді жеткізушілер ұсынған шоттар бойынша көрсетіледі.</w:t>
      </w:r>
      <w:r>
        <w:br/>
      </w:r>
      <w:r>
        <w:rPr>
          <w:rFonts w:ascii="Times New Roman"/>
          <w:b w:val="false"/>
          <w:i w:val="false"/>
          <w:color w:val="000000"/>
          <w:sz w:val="28"/>
        </w:rPr>
        <w:t>
      3. Тұрғын үй көмегін тағайындау уәкілетті органмен – «Меркі ауданы әкімдігінің жұмыспен қамту және әлеуметтік бағдарламалар бөлімі» коммуналдық мемлекеттік мекемесімен жүзеге асырылады.</w:t>
      </w:r>
      <w:r>
        <w:br/>
      </w:r>
      <w:r>
        <w:rPr>
          <w:rFonts w:ascii="Times New Roman"/>
          <w:b w:val="false"/>
          <w:i w:val="false"/>
          <w:color w:val="000000"/>
          <w:sz w:val="28"/>
        </w:rPr>
        <w:t>
      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тұрғын үйді (тұрғын ғимаратты) күтiп-ұстауға арналған шығыстар төлемін,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Отбасының шекті жол берілетін шығыстардың үлесі отбасының жиынтық табысының 10 пайыз мөлшерінде белгіленеді.</w:t>
      </w:r>
      <w:r>
        <w:br/>
      </w:r>
      <w:r>
        <w:rPr>
          <w:rFonts w:ascii="Times New Roman"/>
          <w:b w:val="false"/>
          <w:i w:val="false"/>
          <w:color w:val="000000"/>
          <w:sz w:val="28"/>
        </w:rPr>
        <w:t>
      Тұрғын үй көмегін тағайындау үшін отбасының жиынтық табысы атаулы әлеуметтік көмек туралы заңнамасымен айқындалған тәртіпте есептеледі.</w:t>
      </w:r>
      <w:r>
        <w:br/>
      </w:r>
      <w:r>
        <w:rPr>
          <w:rFonts w:ascii="Times New Roman"/>
          <w:b w:val="false"/>
          <w:i w:val="false"/>
          <w:color w:val="000000"/>
          <w:sz w:val="28"/>
        </w:rPr>
        <w:t>
      5. Жеке меншігінде біреуден артық тұрғын жайы (үйі, пәтері) бар немесе тұрғын үй – жайларын жалға тапсыратын табысы аз отбасыларына (азаматтарға) тұрғын үй көмегі тағайындалмайды.</w:t>
      </w:r>
      <w:r>
        <w:br/>
      </w:r>
      <w:r>
        <w:rPr>
          <w:rFonts w:ascii="Times New Roman"/>
          <w:b w:val="false"/>
          <w:i w:val="false"/>
          <w:color w:val="000000"/>
          <w:sz w:val="28"/>
        </w:rPr>
        <w:t>
      Мүгедектерді, магистратураны қоса алғанда, күндізгі оқыту нысанында оқитын оқушылар мен студенттерді, тыңдаушылар мен курсанттарды, сондай-ақ I және II топтағы мүгедектерді, он алты жасқа дейінгі бала кезінен мүгедек-балаларды,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еңбек істеуге қабілеті болса да жұмыс істемейтін адамдары бар табысы аз отбасыларына (азаматтарға) тұрғын үй көмегі тағайындалмайды.</w:t>
      </w:r>
    </w:p>
    <w:bookmarkStart w:name="z8" w:id="3"/>
    <w:p>
      <w:pPr>
        <w:spacing w:after="0"/>
        <w:ind w:left="0"/>
        <w:jc w:val="left"/>
      </w:pPr>
      <w:r>
        <w:rPr>
          <w:rFonts w:ascii="Times New Roman"/>
          <w:b/>
          <w:i w:val="false"/>
          <w:color w:val="000000"/>
        </w:rPr>
        <w:t xml:space="preserve"> 
2.Тұрғын үй көмегін көрсетудің тәртібі мен мөлшері.</w:t>
      </w:r>
    </w:p>
    <w:bookmarkEnd w:id="3"/>
    <w:p>
      <w:pPr>
        <w:spacing w:after="0"/>
        <w:ind w:left="0"/>
        <w:jc w:val="both"/>
      </w:pPr>
      <w:r>
        <w:rPr>
          <w:rFonts w:ascii="Times New Roman"/>
          <w:b w:val="false"/>
          <w:i w:val="false"/>
          <w:color w:val="000000"/>
          <w:sz w:val="28"/>
        </w:rPr>
        <w:t>      6. Тұрғын үй көмегін тағайындау үшін азамат (отбасы) уәкілетті органға өтініш береді және Қазақстан Республикасының Үкіметі бекіткен тұрғын үй көмегін көрсетудің қағидаларында көрсетілген құжаттарды ұсынады.</w:t>
      </w:r>
      <w:r>
        <w:br/>
      </w:r>
      <w:r>
        <w:rPr>
          <w:rFonts w:ascii="Times New Roman"/>
          <w:b w:val="false"/>
          <w:i w:val="false"/>
          <w:color w:val="000000"/>
          <w:sz w:val="28"/>
        </w:rPr>
        <w:t>
      Тұрғын үй көмегін тағайындау үшін қажетті құжаттар салыстыру үшін көшірме және түпнұсқада ұсынылады, одан кейін құжаттардың түпнұсқалары өтініш берушіге қайтарылады.</w:t>
      </w:r>
      <w:r>
        <w:br/>
      </w:r>
      <w:r>
        <w:rPr>
          <w:rFonts w:ascii="Times New Roman"/>
          <w:b w:val="false"/>
          <w:i w:val="false"/>
          <w:color w:val="000000"/>
          <w:sz w:val="28"/>
        </w:rPr>
        <w:t>
      7. Белгiленген нормадан жоғары тұрғын үйді (тұрғын ғимаратты) күтiп-ұстауға арналған шығыстар төлемін, коммуналдық қызметтердi және телекоммуникацияның желiсiне қосылған телефонға абоненттiк ақының өсуi бөлiгiнде байланыс қызметтерiн тұтыну төлемiн, тұрғын жайды пайдаланғаны үшiн ақы төлеу жалпы негiздерде жүргiзiледi.</w:t>
      </w:r>
      <w:r>
        <w:br/>
      </w:r>
      <w:r>
        <w:rPr>
          <w:rFonts w:ascii="Times New Roman"/>
          <w:b w:val="false"/>
          <w:i w:val="false"/>
          <w:color w:val="000000"/>
          <w:sz w:val="28"/>
        </w:rPr>
        <w:t>
      8. Тұрғын үй көмегін алушылар он күн ішінде қандай да болсын тұрғын үй меншігі нысандарының, отбасы құрамының, жиынтық табысының өзгергендері туралы және тұрғын үй көмегі мөлшеріне әсер ететін басқа да факторлар туралы, сондай-ақ, тұрғын үй көмегін дұрыс емес есептеген жағдайда уәкілетті органға хабарлайды.</w:t>
      </w:r>
      <w:r>
        <w:br/>
      </w:r>
      <w:r>
        <w:rPr>
          <w:rFonts w:ascii="Times New Roman"/>
          <w:b w:val="false"/>
          <w:i w:val="false"/>
          <w:color w:val="000000"/>
          <w:sz w:val="28"/>
        </w:rPr>
        <w:t>
      9. Тұрғын үй көмегінен заңсыз алынған сомалар алушымен ерікті түрде, ал бас тартқан жағдайда – сот тәртібімен қайтарылуға жатады.</w:t>
      </w:r>
      <w:r>
        <w:br/>
      </w:r>
      <w:r>
        <w:rPr>
          <w:rFonts w:ascii="Times New Roman"/>
          <w:b w:val="false"/>
          <w:i w:val="false"/>
          <w:color w:val="000000"/>
          <w:sz w:val="28"/>
        </w:rPr>
        <w:t>
      10. Тұрғын үй көмегін тағайындау кезінде келесі өтемақы шараларымен қамтамасыз етілетін тұрғын үй алаңының және коммуналдық қызметтерді тұтынудың нормалары ескеріледі:</w:t>
      </w:r>
      <w:r>
        <w:br/>
      </w:r>
      <w:r>
        <w:rPr>
          <w:rFonts w:ascii="Times New Roman"/>
          <w:b w:val="false"/>
          <w:i w:val="false"/>
          <w:color w:val="000000"/>
          <w:sz w:val="28"/>
        </w:rPr>
        <w:t>
      1) өтемақы шараларымен қамтамасыз етілетін тұрғын үй алаңының нормалары:</w:t>
      </w:r>
      <w:r>
        <w:br/>
      </w:r>
      <w:r>
        <w:rPr>
          <w:rFonts w:ascii="Times New Roman"/>
          <w:b w:val="false"/>
          <w:i w:val="false"/>
          <w:color w:val="000000"/>
          <w:sz w:val="28"/>
        </w:rPr>
        <w:t>
      жеке басты азаматтар үшін – 30 шаршы метр, бірақ бір бөлмелі пәтердің мөлшерінен аз емес және нақты алып жатқан алаңынан артық емес;</w:t>
      </w:r>
      <w:r>
        <w:br/>
      </w:r>
      <w:r>
        <w:rPr>
          <w:rFonts w:ascii="Times New Roman"/>
          <w:b w:val="false"/>
          <w:i w:val="false"/>
          <w:color w:val="000000"/>
          <w:sz w:val="28"/>
        </w:rPr>
        <w:t>
      екі және одан да көп адамнан тұратын – отбасының әр мүшесіне 18 шаршы метр, бірақ нақты алып жатқан алаңынан артық емес;</w:t>
      </w:r>
      <w:r>
        <w:br/>
      </w:r>
      <w:r>
        <w:rPr>
          <w:rFonts w:ascii="Times New Roman"/>
          <w:b w:val="false"/>
          <w:i w:val="false"/>
          <w:color w:val="000000"/>
          <w:sz w:val="28"/>
        </w:rPr>
        <w:t>
      2) электр қуаты нормалары (бір айда):</w:t>
      </w:r>
      <w:r>
        <w:br/>
      </w:r>
      <w:r>
        <w:rPr>
          <w:rFonts w:ascii="Times New Roman"/>
          <w:b w:val="false"/>
          <w:i w:val="false"/>
          <w:color w:val="000000"/>
          <w:sz w:val="28"/>
        </w:rPr>
        <w:t>
      бірден бес адамға дейінгі отбасына – отбасының әрбір мүшесіне 50 киловатт;</w:t>
      </w:r>
      <w:r>
        <w:br/>
      </w:r>
      <w:r>
        <w:rPr>
          <w:rFonts w:ascii="Times New Roman"/>
          <w:b w:val="false"/>
          <w:i w:val="false"/>
          <w:color w:val="000000"/>
          <w:sz w:val="28"/>
        </w:rPr>
        <w:t>
      бес және одан да көп мүшелі отбасына – 200 киловатт;</w:t>
      </w:r>
      <w:r>
        <w:br/>
      </w:r>
      <w:r>
        <w:rPr>
          <w:rFonts w:ascii="Times New Roman"/>
          <w:b w:val="false"/>
          <w:i w:val="false"/>
          <w:color w:val="000000"/>
          <w:sz w:val="28"/>
        </w:rPr>
        <w:t>
      3) газ шығындарының нормасы (бір айда):</w:t>
      </w:r>
      <w:r>
        <w:br/>
      </w:r>
      <w:r>
        <w:rPr>
          <w:rFonts w:ascii="Times New Roman"/>
          <w:b w:val="false"/>
          <w:i w:val="false"/>
          <w:color w:val="000000"/>
          <w:sz w:val="28"/>
        </w:rPr>
        <w:t>
      газ жылыту пешінің бар (1 шаршы метрге) – 7,88 текше метр;</w:t>
      </w:r>
      <w:r>
        <w:br/>
      </w:r>
      <w:r>
        <w:rPr>
          <w:rFonts w:ascii="Times New Roman"/>
          <w:b w:val="false"/>
          <w:i w:val="false"/>
          <w:color w:val="000000"/>
          <w:sz w:val="28"/>
        </w:rPr>
        <w:t>
      газбен ас дайындау пеші бар болғанда (отбасының әрбір мүшесіне) – 22 текше метр;</w:t>
      </w:r>
      <w:r>
        <w:br/>
      </w:r>
      <w:r>
        <w:rPr>
          <w:rFonts w:ascii="Times New Roman"/>
          <w:b w:val="false"/>
          <w:i w:val="false"/>
          <w:color w:val="000000"/>
          <w:sz w:val="28"/>
        </w:rPr>
        <w:t>
      сұйытылған газ шығыны (отбасының әрбір мүшесіне) – 8,2 килограмм;</w:t>
      </w:r>
      <w:r>
        <w:br/>
      </w:r>
      <w:r>
        <w:rPr>
          <w:rFonts w:ascii="Times New Roman"/>
          <w:b w:val="false"/>
          <w:i w:val="false"/>
          <w:color w:val="000000"/>
          <w:sz w:val="28"/>
        </w:rPr>
        <w:t>
      4) қатты отын нормалары (жылыту мерзімінде) – 75,75 килограмм 1 шаршы метрге.</w:t>
      </w:r>
    </w:p>
    <w:bookmarkStart w:name="z9" w:id="4"/>
    <w:p>
      <w:pPr>
        <w:spacing w:after="0"/>
        <w:ind w:left="0"/>
        <w:jc w:val="left"/>
      </w:pPr>
      <w:r>
        <w:rPr>
          <w:rFonts w:ascii="Times New Roman"/>
          <w:b/>
          <w:i w:val="false"/>
          <w:color w:val="000000"/>
        </w:rPr>
        <w:t xml:space="preserve"> 
3. Тұрғын үй көмегін төлеу тәртібі.</w:t>
      </w:r>
    </w:p>
    <w:bookmarkEnd w:id="4"/>
    <w:p>
      <w:pPr>
        <w:spacing w:after="0"/>
        <w:ind w:left="0"/>
        <w:jc w:val="both"/>
      </w:pPr>
      <w:r>
        <w:rPr>
          <w:rFonts w:ascii="Times New Roman"/>
          <w:b w:val="false"/>
          <w:i w:val="false"/>
          <w:color w:val="000000"/>
          <w:sz w:val="28"/>
        </w:rPr>
        <w:t>      11. Аз қамтамасыз етілген отбасыларға (азаматтарға) тұрғын үй көмегін төлеуді уәкілетті орган екінші деңгейдегі банктер арқылы жүзеге асырылады.</w:t>
      </w:r>
    </w:p>
    <w:bookmarkStart w:name="z10" w:id="5"/>
    <w:p>
      <w:pPr>
        <w:spacing w:after="0"/>
        <w:ind w:left="0"/>
        <w:jc w:val="left"/>
      </w:pPr>
      <w:r>
        <w:rPr>
          <w:rFonts w:ascii="Times New Roman"/>
          <w:b/>
          <w:i w:val="false"/>
          <w:color w:val="000000"/>
        </w:rPr>
        <w:t xml:space="preserve"> 
4. Қорытынды ережелері.</w:t>
      </w:r>
    </w:p>
    <w:bookmarkEnd w:id="5"/>
    <w:p>
      <w:pPr>
        <w:spacing w:after="0"/>
        <w:ind w:left="0"/>
        <w:jc w:val="both"/>
      </w:pPr>
      <w:r>
        <w:rPr>
          <w:rFonts w:ascii="Times New Roman"/>
          <w:b w:val="false"/>
          <w:i w:val="false"/>
          <w:color w:val="000000"/>
          <w:sz w:val="28"/>
        </w:rPr>
        <w:t xml:space="preserve">      12. Осы Қағидалармен реттелмеген қатынастар Қазақстан Республикасының қолданыстағы заңнамасына сәйкес реттеледі.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