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69ae" w14:textId="cbc6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округіне қарасты 5-разъезд, 13-разъезд, 100-ші разъездегі атаусыз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2012 жылғы 14 тамыздағы N 48 шешімі. Алматы облысының Әділет департаментінде 2012 жылы 19 қыркүйекте N 2125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қоғамдық ономастика комиссия келісімі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ШЕШЕМ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 5 разъездегі атаусыз көшеге Орталық, 13 разъездегі атаусыз көшеге Алакөл, 100-ші разъездегі атаусыз көшеге Сарықұм аттары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және іс жүзіне асыру жұмыстарын жүргізу Бескөл ауылдық округі әкімдігінің бас маманы Оңғарбаева Қарлығаш Жоламанқызына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