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2e53" w14:textId="e23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"Көкжиде-Құмжарған" жергілікті маңызы бар мемлекеттік табиғи кешенді қаумалын құру үшін жерді резервте қалдыру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23 қазандағы № 353 қаулысы. Ақтөбе облысы Әділет департаментінде 2012 жылғы 15 қарашада № 3440 тіркелді. Күші жойылды - Ақтөбе облысының әкімдігінің 2014 жылғы 1 шілдедегі № 216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01.07.2014 № 216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16-бабына</w:t>
      </w: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Қазақстан Республикасы Үкіметінің 2006 жылғы 29 қыркүйектегі № 943 </w:t>
      </w:r>
      <w:r>
        <w:rPr>
          <w:rFonts w:ascii="Times New Roman"/>
          <w:b w:val="false"/>
          <w:i w:val="false"/>
          <w:color w:val="000000"/>
          <w:sz w:val="28"/>
        </w:rPr>
        <w:t>қаулысына</w:t>
      </w:r>
      <w:r>
        <w:rPr>
          <w:rFonts w:ascii="Times New Roman"/>
          <w:b w:val="false"/>
          <w:i w:val="false"/>
          <w:color w:val="000000"/>
          <w:sz w:val="28"/>
        </w:rPr>
        <w:t xml:space="preserve"> және «Көкжиде-Құмжарған» жергілікті маңызы бар мемлекеттік табиғи кешенді қаумалын құруға арналған жер учаскесін 2012 жылғы 15-маусымдағы тексеру актісі негізінде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Мұғалжар ауданы аумағында қоса беріліп отырған жер учаскесінің </w:t>
      </w:r>
      <w:r>
        <w:rPr>
          <w:rFonts w:ascii="Times New Roman"/>
          <w:b w:val="false"/>
          <w:i w:val="false"/>
          <w:color w:val="000000"/>
          <w:sz w:val="28"/>
        </w:rPr>
        <w:t>жоспарына</w:t>
      </w:r>
      <w:r>
        <w:rPr>
          <w:rFonts w:ascii="Times New Roman"/>
          <w:b w:val="false"/>
          <w:i w:val="false"/>
          <w:color w:val="000000"/>
          <w:sz w:val="28"/>
        </w:rPr>
        <w:t xml:space="preserve"> (сызбасына) сәйкес шекара мен көлемде жергілікті маңызы бар «Көкжиде-Құмжарған» мемлекеттік табиғи қаумалын құру үшін 43 977 гектар көлемінде жер учаскесі резервке қалдырылсын.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ММ</w:t>
      </w:r>
      <w:r>
        <w:rPr>
          <w:rFonts w:ascii="Times New Roman"/>
          <w:b w:val="false"/>
          <w:i w:val="false"/>
          <w:color w:val="ffffff"/>
          <w:sz w:val="28"/>
        </w:rPr>
        <w:t>э</w:t>
      </w:r>
      <w:r>
        <w:rPr>
          <w:rFonts w:ascii="Times New Roman"/>
          <w:b w:val="false"/>
          <w:i w:val="false"/>
          <w:color w:val="000000"/>
          <w:sz w:val="28"/>
        </w:rPr>
        <w:t>(Ә.Е. Үсенғалиев):</w:t>
      </w:r>
      <w:r>
        <w:br/>
      </w:r>
      <w:r>
        <w:rPr>
          <w:rFonts w:ascii="Times New Roman"/>
          <w:b w:val="false"/>
          <w:i w:val="false"/>
          <w:color w:val="000000"/>
          <w:sz w:val="28"/>
        </w:rPr>
        <w:t>
      «Көкжиде-Құмжарған» жергілікті маңызы бар мемлекеттік табиғи кешенді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қабылдасын;</w:t>
      </w:r>
      <w:r>
        <w:br/>
      </w:r>
      <w:r>
        <w:rPr>
          <w:rFonts w:ascii="Times New Roman"/>
          <w:b w:val="false"/>
          <w:i w:val="false"/>
          <w:color w:val="000000"/>
          <w:sz w:val="28"/>
        </w:rPr>
        <w:t>
      осы қаулыны басқарманың интернет-қорында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 Кемаловаға</w:t>
      </w:r>
      <w:r>
        <w:rPr>
          <w:rFonts w:ascii="Times New Roman"/>
          <w:b w:val="false"/>
          <w:i w:val="false"/>
          <w:color w:val="ffffff"/>
          <w:sz w:val="28"/>
        </w:rPr>
        <w:t>х</w:t>
      </w:r>
      <w:r>
        <w:rPr>
          <w:rFonts w:ascii="Times New Roman"/>
          <w:b w:val="false"/>
          <w:i w:val="false"/>
          <w:color w:val="000000"/>
          <w:sz w:val="28"/>
        </w:rPr>
        <w:t xml:space="preserve">жүктелсін. </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Облыс әкімі                               А. Мұхамбетов      </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23 қазандағы</w:t>
      </w:r>
      <w:r>
        <w:br/>
      </w:r>
      <w:r>
        <w:rPr>
          <w:rFonts w:ascii="Times New Roman"/>
          <w:b w:val="false"/>
          <w:i w:val="false"/>
          <w:color w:val="000000"/>
          <w:sz w:val="28"/>
        </w:rPr>
        <w:t>
№ 353 қаулысына қосымша</w:t>
      </w:r>
    </w:p>
    <w:bookmarkEnd w:id="1"/>
    <w:p>
      <w:pPr>
        <w:spacing w:after="0"/>
        <w:ind w:left="0"/>
        <w:jc w:val="left"/>
      </w:pPr>
      <w:r>
        <w:rPr>
          <w:rFonts w:ascii="Times New Roman"/>
          <w:b/>
          <w:i w:val="false"/>
          <w:color w:val="000000"/>
        </w:rPr>
        <w:t xml:space="preserve"> Жобаланып отырған «Көкжиде-Құмжарған» жергілікті маңызы бар мемлекеттік табиғи кешенді қаумалы жер учаскесінің</w:t>
      </w:r>
      <w:r>
        <w:br/>
      </w:r>
      <w:r>
        <w:rPr>
          <w:rFonts w:ascii="Times New Roman"/>
          <w:b/>
          <w:i w:val="false"/>
          <w:color w:val="000000"/>
        </w:rPr>
        <w:t>
Жоспары (сызбасы)</w:t>
      </w:r>
    </w:p>
    <w:p>
      <w:pPr>
        <w:spacing w:after="0"/>
        <w:ind w:left="0"/>
        <w:jc w:val="both"/>
      </w:pPr>
      <w:r>
        <w:drawing>
          <wp:inline distT="0" distB="0" distL="0" distR="0">
            <wp:extent cx="78740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61087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1957"/>
        <w:gridCol w:w="3108"/>
        <w:gridCol w:w="2933"/>
      </w:tblGrid>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пайдаланушылардың атауы дәрежесі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Көлемі, га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Учаскелер бойынша: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«Кұмжарган» учаскесі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«Көкжиде» учаскесі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қорының жерлері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31 707</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«Темір орман шаруашылығы» мм(1,9)*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31 707</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шаруашылыққа арналған жерлер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«Кайсар»ШҚ (3, 6)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«Кумжарган» ЖШС (4)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«Достан-Б» ШҚ (5)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«Айшолпан» ШҚ(8)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мекен жай жерлері (2, 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43 977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12 254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31 723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