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ab3b" w14:textId="a9fa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мұқтаж азаматтардың жекелеген санаттарына әлеуметтік  көмек көрсету туралы" Ақкөл аудандық мәслихатының 2011 жылғы 23 мамырдағы № С 38-4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2012 жылғы 20 желтоқсандағы № С 12-4 шешімі. Ақмола облысының Әділет департаментінде 2013 жылғы 16 қаңтарда № 3612 болып тіркелді. Күші жойылды - Ақмола облысы Ақкөл аудандық мәслихатының 2013 жылғы 25 маусымдағы № С 19-4 шешімімен</w:t>
      </w:r>
    </w:p>
    <w:p>
      <w:pPr>
        <w:spacing w:after="0"/>
        <w:ind w:left="0"/>
        <w:jc w:val="both"/>
      </w:pPr>
      <w:r>
        <w:rPr>
          <w:rFonts w:ascii="Times New Roman"/>
          <w:b w:val="false"/>
          <w:i w:val="false"/>
          <w:color w:val="ff0000"/>
          <w:sz w:val="28"/>
        </w:rPr>
        <w:t>      Ескерту. Күші жойылды - Ақмола облысы Ақкөл аудандық мәслихатының 25.06.2013 № С 19-4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Ақкөл аудандық мәслихаттың «Ақкөл ауданының мұқтаж азаматтардың жекелеген санаттарына әлеуметтік көмек көрсету туралы» 2011 жылғы 23 мамырдағы № С 38-4 (Нормативтік құқықтық актілерді мемлекеттік тіркеу тізілімінде № 1-3-156 тіркелген, 2011 жылғы 8 шілдеде аудандық «Ақкөл өмірі» және «Знамя Родины КZ»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1 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«4) коммуналдық қызмет шығындары үшін әлеуметтік көмек көрсетілсін:</w:t>
      </w:r>
      <w:r>
        <w:br/>
      </w:r>
      <w:r>
        <w:rPr>
          <w:rFonts w:ascii="Times New Roman"/>
          <w:b w:val="false"/>
          <w:i w:val="false"/>
          <w:color w:val="000000"/>
          <w:sz w:val="28"/>
        </w:rPr>
        <w:t>
      Ұлы Отан соғысының қатысушылары мен мүгедектеріне ай сайын облыстық бюджеттен бөлінетін нысаналы трансферттер есебінен 100 пайыз мөлшерінде:</w:t>
      </w:r>
      <w:r>
        <w:br/>
      </w:r>
      <w:r>
        <w:rPr>
          <w:rFonts w:ascii="Times New Roman"/>
          <w:b w:val="false"/>
          <w:i w:val="false"/>
          <w:color w:val="000000"/>
          <w:sz w:val="28"/>
        </w:rPr>
        <w:t>
      сумен, газбен, жылумен, электр қуатымен қамтамасыз ету, канализация, қоқыстарды жою қызметтерін көрсеткендері үшін қызмет көрсетушілері берген тізілімдеріне сай алушының өтініші бойынша қызмет көрсетушілердің шотына, немесе алушылардың шотына.</w:t>
      </w:r>
      <w:r>
        <w:br/>
      </w:r>
      <w:r>
        <w:rPr>
          <w:rFonts w:ascii="Times New Roman"/>
          <w:b w:val="false"/>
          <w:i w:val="false"/>
          <w:color w:val="000000"/>
          <w:sz w:val="28"/>
        </w:rPr>
        <w:t>
      Әлеуметтік көмекті бастап алушының қалауы бойынша көмірге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161 килограмм мөлшерінде алушылардың жеке шотына немесе отынды сатып алғаны жөнінде ұсынылған түбіртектеріне сай өтелсін.</w:t>
      </w:r>
      <w:r>
        <w:br/>
      </w:r>
      <w:r>
        <w:rPr>
          <w:rFonts w:ascii="Times New Roman"/>
          <w:b w:val="false"/>
          <w:i w:val="false"/>
          <w:color w:val="000000"/>
          <w:sz w:val="28"/>
        </w:rPr>
        <w:t>
      Екінші дүниежүзілік соғыс кезінде фашистермен және олардың одақтастары құрған концлагерлердің, геттолардың және басқа да еріксіз ұстаған орындарының жасы кәмелетке толмаған бұрынғы тұтқындарына аудандық бюджет құралдарының есебінен Зейнетақы төлеу жөніндегі мемлекеттік орталығының тізімдері негізінде өтініш берусіз ай сайын бір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Г.Нұрова</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мәслихаттың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Р.Әкімов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