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71e1" w14:textId="4827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 экипаждарының ең аз құрамы туралы куәлік беру" мемлекеттiк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822 Бұйрығы. Қазақстан Республикасының Әділет министрлігінде 2012 жылы 10 желтоқсанда № 8148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«Кемелер экипаждарының ең аз құрамы туралы куәлік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27 қарашадағы </w:t>
      </w:r>
      <w:r>
        <w:br/>
      </w:r>
      <w:r>
        <w:rPr>
          <w:rFonts w:ascii="Times New Roman"/>
          <w:b w:val="false"/>
          <w:i w:val="false"/>
          <w:color w:val="000000"/>
          <w:sz w:val="28"/>
        </w:rPr>
        <w:t xml:space="preserve">
№ 822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«Кемелер экипаждарының ең аз құрамы туралы</w:t>
      </w:r>
      <w:r>
        <w:br/>
      </w:r>
      <w:r>
        <w:rPr>
          <w:rFonts w:ascii="Times New Roman"/>
          <w:b/>
          <w:i w:val="false"/>
          <w:color w:val="000000"/>
        </w:rPr>
        <w:t>
куәлік беру»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«Кемелер экипаждарының ең аз құрамы туралы куәлік беру» мемлекеттік қызмет регламенті (бұдан әрі - Регламент) «Ішкі су көлігі туралы» Қазақстан Республикасының 2004 жылғы 6 шілдедегі заңының 33-бабы </w:t>
      </w:r>
      <w:r>
        <w:rPr>
          <w:rFonts w:ascii="Times New Roman"/>
          <w:b w:val="false"/>
          <w:i w:val="false"/>
          <w:color w:val="000000"/>
          <w:sz w:val="28"/>
        </w:rPr>
        <w:t>4-тармағына</w:t>
      </w:r>
      <w:r>
        <w:rPr>
          <w:rFonts w:ascii="Times New Roman"/>
          <w:b w:val="false"/>
          <w:i w:val="false"/>
          <w:color w:val="000000"/>
          <w:sz w:val="28"/>
        </w:rPr>
        <w:t>, «Кемелер экипаждарының ең аз құрамына қойылатын талаптарын бекіту туралы» (бұдан әрі – Талап) Қазақстан Республикасы Үкіметінің 2011 жылғы 20 маусымдағы № 677 </w:t>
      </w:r>
      <w:r>
        <w:rPr>
          <w:rFonts w:ascii="Times New Roman"/>
          <w:b w:val="false"/>
          <w:i w:val="false"/>
          <w:color w:val="000000"/>
          <w:sz w:val="28"/>
        </w:rPr>
        <w:t>қаулысына</w:t>
      </w:r>
      <w:r>
        <w:rPr>
          <w:rFonts w:ascii="Times New Roman"/>
          <w:b w:val="false"/>
          <w:i w:val="false"/>
          <w:color w:val="000000"/>
          <w:sz w:val="28"/>
        </w:rPr>
        <w:t xml:space="preserve"> және «Ішкі су көлігіндегі кеме құжаттарының нысандарын, оларды беру және жүргізу қағидасын бекіту туралы» Қазақстан Республикасы Үкіметінің 2011 жылғы 8 шілдедегі № 781 </w:t>
      </w:r>
      <w:r>
        <w:rPr>
          <w:rFonts w:ascii="Times New Roman"/>
          <w:b w:val="false"/>
          <w:i w:val="false"/>
          <w:color w:val="000000"/>
          <w:sz w:val="28"/>
        </w:rPr>
        <w:t>қаулысына</w:t>
      </w:r>
      <w:r>
        <w:rPr>
          <w:rFonts w:ascii="Times New Roman"/>
          <w:b w:val="false"/>
          <w:i w:val="false"/>
          <w:color w:val="000000"/>
          <w:sz w:val="28"/>
        </w:rPr>
        <w:t>, «Қазақстан Республикасы Көлік және коммуникация министрлігінің көліктік бақылау саласындағы мемлекеттік қызмет стандарттарын бекіту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қаулысымен бекітілген «Кемелер экипаждарының ең аз құрамы туралы куәлік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ол заңды және жеке тұлғалар;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уәкілетті органдардың жауапты адамдары, мемлекеттік органдардың құрылымдық бөлімшелері, мемлекеттік қызметті көрсету үдерісіне қатысатын мемлекеттік органдар.</w:t>
      </w:r>
      <w:r>
        <w:br/>
      </w:r>
      <w:r>
        <w:rPr>
          <w:rFonts w:ascii="Times New Roman"/>
          <w:b w:val="false"/>
          <w:i w:val="false"/>
          <w:color w:val="000000"/>
          <w:sz w:val="28"/>
        </w:rPr>
        <w:t>
</w:t>
      </w:r>
      <w:r>
        <w:rPr>
          <w:rFonts w:ascii="Times New Roman"/>
          <w:b w:val="false"/>
          <w:i w:val="false"/>
          <w:color w:val="000000"/>
          <w:sz w:val="28"/>
        </w:rPr>
        <w:t>
      3. «Кемелер экипаждарының ең аз құрамы туралы куәлік беру» мемлекеттік қызметін (бұдан әрі – мемлекеттік қызмет) Қазақстан Республикасы Көлік және коммуникация министрлігі Көліктік бақылау комитетінің аумақтық органдары (бұдан әрі – уәкілетті орган) Халыққа қызмет көрсету орталығы (бұдан әрі - ХҚКО) арқылы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4. Көрсетілген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«Ішкі су көлігі туралы» Қазақстан Республикасының 2004 жылғы 6 шілдедегі заңының 33–бабының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Стандарттың;</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2001 жылғы 20 маусымдағы № 677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Кемелер экипаждарының ең аз құрамына қойылатын талаптары;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2011 жылғы 8 шілдедегі № 781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су көлігіндегі кеме құжаттарының нысандарын, оларды беру және жүргізу қағидасы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аяқтаудың нәтижесі Кемелер экипаждарының ең аз құрамы туралы куәлік немесе бас тарту туралы дәлелденген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ақысыз болып табылады.</w:t>
      </w:r>
    </w:p>
    <w:bookmarkEnd w:id="4"/>
    <w:bookmarkStart w:name="z24"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25" w:id="6"/>
    <w:p>
      <w:pPr>
        <w:spacing w:after="0"/>
        <w:ind w:left="0"/>
        <w:jc w:val="both"/>
      </w:pPr>
      <w:r>
        <w:rPr>
          <w:rFonts w:ascii="Times New Roman"/>
          <w:b w:val="false"/>
          <w:i w:val="false"/>
          <w:color w:val="000000"/>
          <w:sz w:val="28"/>
        </w:rPr>
        <w:t>
      8.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ХҚКО күн сайын сенбіні қоса алғанда дүйсенбіден бастап, демалыс және мереке күндерін қоспағанда, белгіленген жұмыс кестесіне сәйкес үзіліссіз сағ.9.00-ден 20.00-ге дейін ұсынылады.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тәртібі және қажет құжаттар туралы толық ақпарат, сондай-ақ оларды толтыру үлгілері:</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интернет-ресурсында: www.mtc.gov.kz («Көліктік бақылау комитеті»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ХҚКО интернет-ресурсында www.con.gov.kz мекенжайы бойынша;</w:t>
      </w:r>
      <w:r>
        <w:br/>
      </w:r>
      <w:r>
        <w:rPr>
          <w:rFonts w:ascii="Times New Roman"/>
          <w:b w:val="false"/>
          <w:i w:val="false"/>
          <w:color w:val="000000"/>
          <w:sz w:val="28"/>
        </w:rPr>
        <w:t>
</w:t>
      </w:r>
      <w:r>
        <w:rPr>
          <w:rFonts w:ascii="Times New Roman"/>
          <w:b w:val="false"/>
          <w:i w:val="false"/>
          <w:color w:val="000000"/>
          <w:sz w:val="28"/>
        </w:rPr>
        <w:t>
      ХҚКО ғимараттарында орналасқан стенділерінде;</w:t>
      </w:r>
      <w:r>
        <w:br/>
      </w:r>
      <w:r>
        <w:rPr>
          <w:rFonts w:ascii="Times New Roman"/>
          <w:b w:val="false"/>
          <w:i w:val="false"/>
          <w:color w:val="000000"/>
          <w:sz w:val="28"/>
        </w:rPr>
        <w:t>
</w:t>
      </w:r>
      <w:r>
        <w:rPr>
          <w:rFonts w:ascii="Times New Roman"/>
          <w:b w:val="false"/>
          <w:i w:val="false"/>
          <w:color w:val="000000"/>
          <w:sz w:val="28"/>
        </w:rPr>
        <w:t>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алушы мемлекеттік қызметті алу үшін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ұсыну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13. Кемелер экипаждарының ең аз құрамы туралы куәлік беру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ХҚКО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тіркеуді жүргізеді, ХҚКО жинақтау бөлімінің қызметкері құжаттарды курьер арқылы уәкілетті органға тапсырады.</w:t>
      </w:r>
      <w:r>
        <w:br/>
      </w:r>
      <w:r>
        <w:rPr>
          <w:rFonts w:ascii="Times New Roman"/>
          <w:b w:val="false"/>
          <w:i w:val="false"/>
          <w:color w:val="000000"/>
          <w:sz w:val="28"/>
        </w:rPr>
        <w:t>
</w:t>
      </w:r>
      <w:r>
        <w:rPr>
          <w:rFonts w:ascii="Times New Roman"/>
          <w:b w:val="false"/>
          <w:i w:val="false"/>
          <w:color w:val="000000"/>
          <w:sz w:val="28"/>
        </w:rPr>
        <w:t>
      ХҚКО құжаттар пакетін жөнелту фактісі мемлекеттік қызмет көрсету үдерісінде құжаттардың қозғалысын қадағалауға мүмкіндік беретін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құжаттардың уәкілетті органға келіп түскен күнінен бастап бір жұмыс күні ішінде алынған құжаттарды тіркейді, және басшыға немесе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немесе оның орынбасары қарағаннан кейін құжаттардың уәкілетті органға келіп түскен күнінен бастап бір жұмыс күні ішінде Су көлігіндегі бақылау бөлімінің бастығына/маманына жұмыс үшін жібереді;</w:t>
      </w:r>
      <w:r>
        <w:br/>
      </w:r>
      <w:r>
        <w:rPr>
          <w:rFonts w:ascii="Times New Roman"/>
          <w:b w:val="false"/>
          <w:i w:val="false"/>
          <w:color w:val="000000"/>
          <w:sz w:val="28"/>
        </w:rPr>
        <w:t>
</w:t>
      </w:r>
      <w:r>
        <w:rPr>
          <w:rFonts w:ascii="Times New Roman"/>
          <w:b w:val="false"/>
          <w:i w:val="false"/>
          <w:color w:val="000000"/>
          <w:sz w:val="28"/>
        </w:rPr>
        <w:t>
      5) Су көлігіндегі бақылау бөлімінің бастығы/маманы құжаттардың уәкілетті органға келіп түскен күнінен бастап бір жұмыс күні ішінде өтініштерді қойылатын талаптарға сәйкестігіне қарайды, және Су көлігіндегі бақылау бөлімінің маманына жұмыс үшін жібереді;</w:t>
      </w:r>
      <w:r>
        <w:br/>
      </w:r>
      <w:r>
        <w:rPr>
          <w:rFonts w:ascii="Times New Roman"/>
          <w:b w:val="false"/>
          <w:i w:val="false"/>
          <w:color w:val="000000"/>
          <w:sz w:val="28"/>
        </w:rPr>
        <w:t>
</w:t>
      </w:r>
      <w:r>
        <w:rPr>
          <w:rFonts w:ascii="Times New Roman"/>
          <w:b w:val="false"/>
          <w:i w:val="false"/>
          <w:color w:val="000000"/>
          <w:sz w:val="28"/>
        </w:rPr>
        <w:t>
      6) Су көлігіндегі бақылау бөлімінің маманы үш жұмыс күні ішінде ХҚКО келген өтінішті қарауды жүзеге асырады, және осы Регламентке 1-қосымша </w:t>
      </w:r>
      <w:r>
        <w:rPr>
          <w:rFonts w:ascii="Times New Roman"/>
          <w:b w:val="false"/>
          <w:i w:val="false"/>
          <w:color w:val="000000"/>
          <w:sz w:val="28"/>
        </w:rPr>
        <w:t>3-кестесіне</w:t>
      </w:r>
      <w:r>
        <w:rPr>
          <w:rFonts w:ascii="Times New Roman"/>
          <w:b w:val="false"/>
          <w:i w:val="false"/>
          <w:color w:val="000000"/>
          <w:sz w:val="28"/>
        </w:rPr>
        <w:t xml:space="preserve"> сәйкес кемелер экипаждарының ең аз құрамы туралы куәлігі немесе дәлелденген бас тартуды дайындайды, содан кейін уәкілетті органның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басшысы бір жұмыс күні ішінде кемелер экипаждарының ең аз құрамы туралы куәлікке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8) уәкілетті орган кеңсесінің қызметкері мемлекеттік қызмет көрсету нәтижесін ХҚКО-ға жібереді.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қызметтің дайын нәтижесін қабылдаған кезде ХҚКО Штрихкод сканерінің көмегімен келіп түскен құжаттарды белгілейді;</w:t>
      </w:r>
      <w:r>
        <w:br/>
      </w:r>
      <w:r>
        <w:rPr>
          <w:rFonts w:ascii="Times New Roman"/>
          <w:b w:val="false"/>
          <w:i w:val="false"/>
          <w:color w:val="000000"/>
          <w:sz w:val="28"/>
        </w:rPr>
        <w:t>
</w:t>
      </w:r>
      <w:r>
        <w:rPr>
          <w:rFonts w:ascii="Times New Roman"/>
          <w:b w:val="false"/>
          <w:i w:val="false"/>
          <w:color w:val="000000"/>
          <w:sz w:val="28"/>
        </w:rPr>
        <w:t>
      9) ХҚКО қызметкері мемлекеттік қызмет алушыға мемлекеттік қызметтің нәтижесін береді.</w:t>
      </w:r>
      <w:r>
        <w:br/>
      </w:r>
      <w:r>
        <w:rPr>
          <w:rFonts w:ascii="Times New Roman"/>
          <w:b w:val="false"/>
          <w:i w:val="false"/>
          <w:color w:val="000000"/>
          <w:sz w:val="28"/>
        </w:rPr>
        <w:t>
</w:t>
      </w:r>
      <w:r>
        <w:rPr>
          <w:rFonts w:ascii="Times New Roman"/>
          <w:b w:val="false"/>
          <w:i w:val="false"/>
          <w:color w:val="000000"/>
          <w:sz w:val="28"/>
        </w:rPr>
        <w:t>
      15. ХҚКО мемлекеттік қызметті көрсету үшін құжаттарды қабылдауды жүзеге асыратын адамдардың ең аз саны 1 адамды құрайды.</w:t>
      </w:r>
    </w:p>
    <w:bookmarkEnd w:id="6"/>
    <w:bookmarkStart w:name="z49" w:id="7"/>
    <w:p>
      <w:pPr>
        <w:spacing w:after="0"/>
        <w:ind w:left="0"/>
        <w:jc w:val="left"/>
      </w:pPr>
      <w:r>
        <w:rPr>
          <w:rFonts w:ascii="Times New Roman"/>
          <w:b/>
          <w:i w:val="false"/>
          <w:color w:val="000000"/>
        </w:rPr>
        <w:t xml:space="preserve"> 
3. Мемлекеттік қызмет көрсету үдерісіндегі іс-қимылдар</w:t>
      </w:r>
      <w:r>
        <w:br/>
      </w:r>
      <w:r>
        <w:rPr>
          <w:rFonts w:ascii="Times New Roman"/>
          <w:b/>
          <w:i w:val="false"/>
          <w:color w:val="000000"/>
        </w:rPr>
        <w:t>
(өзара іс-қимылдар) сипаттамасы</w:t>
      </w:r>
    </w:p>
    <w:bookmarkEnd w:id="7"/>
    <w:bookmarkStart w:name="z50" w:id="8"/>
    <w:p>
      <w:pPr>
        <w:spacing w:after="0"/>
        <w:ind w:left="0"/>
        <w:jc w:val="both"/>
      </w:pPr>
      <w:r>
        <w:rPr>
          <w:rFonts w:ascii="Times New Roman"/>
          <w:b w:val="false"/>
          <w:i w:val="false"/>
          <w:color w:val="000000"/>
          <w:sz w:val="28"/>
        </w:rPr>
        <w:t>
      16. ХҚКО құжаттарды қабылдау ХҚКО қызметкерінің тегі, аты, әкесінің аты көрсетілген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ХҚКО құжаттарды қабылдау кезінде мыналарды көрсете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сұрау салуды қабылдау нөмірі және күні;</w:t>
      </w:r>
      <w:r>
        <w:br/>
      </w:r>
      <w:r>
        <w:rPr>
          <w:rFonts w:ascii="Times New Roman"/>
          <w:b w:val="false"/>
          <w:i w:val="false"/>
          <w:color w:val="000000"/>
          <w:sz w:val="28"/>
        </w:rPr>
        <w:t>
</w:t>
      </w:r>
      <w:r>
        <w:rPr>
          <w:rFonts w:ascii="Times New Roman"/>
          <w:b w:val="false"/>
          <w:i w:val="false"/>
          <w:color w:val="000000"/>
          <w:sz w:val="28"/>
        </w:rPr>
        <w:t>
      сұратылатын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құжаттардың берілген күні (уақыты) және орындары;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ХҚКО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аты, әкесінің аты, уәкілетті өкілдің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мынадай ҚФБ іске қосылған:</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 (оның филиалы) кеңсесінің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орынбасарлары;</w:t>
      </w:r>
      <w:r>
        <w:br/>
      </w:r>
      <w:r>
        <w:rPr>
          <w:rFonts w:ascii="Times New Roman"/>
          <w:b w:val="false"/>
          <w:i w:val="false"/>
          <w:color w:val="000000"/>
          <w:sz w:val="28"/>
        </w:rPr>
        <w:t>
</w:t>
      </w:r>
      <w:r>
        <w:rPr>
          <w:rFonts w:ascii="Times New Roman"/>
          <w:b w:val="false"/>
          <w:i w:val="false"/>
          <w:color w:val="000000"/>
          <w:sz w:val="28"/>
        </w:rPr>
        <w:t>
      5) су көлігіндегі бақылау бөлімінің бастығы/ көлік-коммуникация кешеніндегі бақылау бөлімінің бастығы;</w:t>
      </w:r>
      <w:r>
        <w:br/>
      </w:r>
      <w:r>
        <w:rPr>
          <w:rFonts w:ascii="Times New Roman"/>
          <w:b w:val="false"/>
          <w:i w:val="false"/>
          <w:color w:val="000000"/>
          <w:sz w:val="28"/>
        </w:rPr>
        <w:t>
</w:t>
      </w:r>
      <w:r>
        <w:rPr>
          <w:rFonts w:ascii="Times New Roman"/>
          <w:b w:val="false"/>
          <w:i w:val="false"/>
          <w:color w:val="000000"/>
          <w:sz w:val="28"/>
        </w:rPr>
        <w:t>
      6) су көлігіндегі бақылау бөлімінің маманы/ көлік-коммуникация кешеніндегі бақылау бөлімінің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18. Әрбір ҚФБ бірізділігінің мәтіндік кестелік сипаттамасы және әрбір әкімшілік іс-қимылын орындау мерзімін көрсетумен әкімшілік іс-қимылдардың өзара іс-қимылдары (рәсімдері)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әкімшілік іс-қимылдардың логикалық біркелкілігі арасындағы схема және ҚФБ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алушының өтініші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рәсімделеді.</w:t>
      </w:r>
    </w:p>
    <w:bookmarkEnd w:id="8"/>
    <w:bookmarkStart w:name="z69" w:id="9"/>
    <w:p>
      <w:pPr>
        <w:spacing w:after="0"/>
        <w:ind w:left="0"/>
        <w:jc w:val="both"/>
      </w:pPr>
      <w:r>
        <w:rPr>
          <w:rFonts w:ascii="Times New Roman"/>
          <w:b w:val="false"/>
          <w:i w:val="false"/>
          <w:color w:val="000000"/>
          <w:sz w:val="28"/>
        </w:rPr>
        <w:t xml:space="preserve">
«Кемелер экипаждарының ең аз  </w:t>
      </w:r>
      <w:r>
        <w:br/>
      </w:r>
      <w:r>
        <w:rPr>
          <w:rFonts w:ascii="Times New Roman"/>
          <w:b w:val="false"/>
          <w:i w:val="false"/>
          <w:color w:val="000000"/>
          <w:sz w:val="28"/>
        </w:rPr>
        <w:t xml:space="preserve">
құрамы туралы куәлік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70" w:id="10"/>
    <w:p>
      <w:pPr>
        <w:spacing w:after="0"/>
        <w:ind w:left="0"/>
        <w:jc w:val="left"/>
      </w:pPr>
      <w:r>
        <w:rPr>
          <w:rFonts w:ascii="Times New Roman"/>
          <w:b/>
          <w:i w:val="false"/>
          <w:color w:val="000000"/>
        </w:rPr>
        <w:t xml:space="preserve"> 
1-кесте. ҚФБ іс-әрекетін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2536"/>
        <w:gridCol w:w="2536"/>
        <w:gridCol w:w="1735"/>
        <w:gridCol w:w="2270"/>
        <w:gridCol w:w="2137"/>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іс-әрекеті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 (ӨКБИ филиалы)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 беру бойынша құжаттардың тиісті тізбесін және өтінішін қабылдау; өтінішті қарау; тіркеу журналына өтінішті тіркеу;</w:t>
            </w:r>
            <w:r>
              <w:br/>
            </w:r>
            <w:r>
              <w:rPr>
                <w:rFonts w:ascii="Times New Roman"/>
                <w:b w:val="false"/>
                <w:i w:val="false"/>
                <w:color w:val="000000"/>
                <w:sz w:val="20"/>
              </w:rPr>
              <w:t>
</w:t>
            </w:r>
            <w:r>
              <w:rPr>
                <w:rFonts w:ascii="Times New Roman"/>
                <w:b w:val="false"/>
                <w:i w:val="false"/>
                <w:color w:val="000000"/>
                <w:sz w:val="20"/>
              </w:rPr>
              <w:t>уәкілетті органға толық құжаттар тізбесін және өтінішін жіберу.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 беру бойынша құжаттардың тиісті тізбесін және өтінішін қабылдау, тіркеу журналына өтінішті тіркеу, сонымен қатар өтініштің төменгі оң бұрышына кіріс нөмірі және түскен мерзімі көрсетілген мемлекеттік тілдегі тіркеу мөртабаны қойылады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куәлігін беру туралы өтінішін қарау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 қойылатын талаптардың сәйкестігін қарау, кемелер экипаждарының ең аз құрамы туралы куәлік беруді келісу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куәлікті беру кітабына тиісті жазбаны енгізу, кемелер экипаждарының ең аз құрамы туралы куәлікті рәсімдеу.</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өтінішті тіркеу; уәкілетті органға құжаттарды жіберу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және орындау мерзімі қамтылған қарары бар құжаттар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жазу, кемелер экипаждарының ең аз құрамы туралы куәлікті рәсімдеу</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 (ӨКБИ филиалы)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қызметкері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экипажының ең аз құрамы туралы куәлікке қол қою</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экипажының ең аз құрамы туралы куәлікті ХҚКО курьер арқылы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экипажының ең аз құрамы туралы куәлік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куәлікке қол қойылған</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1"/>
    <w:p>
      <w:pPr>
        <w:spacing w:after="0"/>
        <w:ind w:left="0"/>
        <w:jc w:val="left"/>
      </w:pPr>
      <w:r>
        <w:rPr>
          <w:rFonts w:ascii="Times New Roman"/>
          <w:b/>
          <w:i w:val="false"/>
          <w:color w:val="000000"/>
        </w:rPr>
        <w:t xml:space="preserve"> 
2-кесте. Қолдану нұсқалары.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2792"/>
        <w:gridCol w:w="2766"/>
        <w:gridCol w:w="2422"/>
        <w:gridCol w:w="231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 (ӨКБИ филиалы)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 беру бойынша құжаттардың тиісті тізбесін және өтінішін қабылдау; өтінішті қарау; тіркеу журналына өтінішті тіркеу;</w:t>
            </w:r>
            <w:r>
              <w:br/>
            </w:r>
            <w:r>
              <w:rPr>
                <w:rFonts w:ascii="Times New Roman"/>
                <w:b w:val="false"/>
                <w:i w:val="false"/>
                <w:color w:val="000000"/>
                <w:sz w:val="20"/>
              </w:rPr>
              <w:t>
</w:t>
            </w:r>
            <w:r>
              <w:rPr>
                <w:rFonts w:ascii="Times New Roman"/>
                <w:b w:val="false"/>
                <w:i w:val="false"/>
                <w:color w:val="000000"/>
                <w:sz w:val="20"/>
              </w:rPr>
              <w:t>уәкілетті органға толық құжаттар тізбесін және өтінішін жіберу.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 беру бойынша құжаттардың тиісті тізбесін және өтінішін қабылдау, тіркеу журналына өтінішті тіркеу, сонымен қатар өтініштің төменгі оң бұрышына кіріс нөмірі және түскен мерзімі көрсетілген мемлекеттік тілдегі тіркеу мөртабаны қойылады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куәлігін беру туралы өтінішін қарау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 қойылатын талаптардың сәйкестігін қарау, кемелер экипаждарының ең аз құрамы туралы куәлік беруді келісу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кітабына тиісті жазбаны енгізу, кемелер экипаждарының ең аз құрамы туралы куәлікті рәсімдеу.</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куәлікті ХҚКО курьер арқылы беру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экипажының ең аз құрамы туралы куәлікке қол қою</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2"/>
    <w:p>
      <w:pPr>
        <w:spacing w:after="0"/>
        <w:ind w:left="0"/>
        <w:jc w:val="left"/>
      </w:pPr>
      <w:r>
        <w:rPr>
          <w:rFonts w:ascii="Times New Roman"/>
          <w:b/>
          <w:i w:val="false"/>
          <w:color w:val="000000"/>
        </w:rPr>
        <w:t xml:space="preserve"> 
3-кесте. Пайдалану нұсқалары. Баламалы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2716"/>
        <w:gridCol w:w="2538"/>
        <w:gridCol w:w="3074"/>
        <w:gridCol w:w="30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немесе кеңейту</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 (ӨКБИ филиалы)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Кемелер экипаждарының ең аз құрамы туралы куәлік беру бойынша құжаттардың тиісті тізбесін және өтінішін қабылдау; өтінішті қарау; тіркеу журналына өтінішті тіркеу;</w:t>
            </w:r>
            <w:r>
              <w:br/>
            </w:r>
            <w:r>
              <w:rPr>
                <w:rFonts w:ascii="Times New Roman"/>
                <w:b w:val="false"/>
                <w:i w:val="false"/>
                <w:color w:val="000000"/>
                <w:sz w:val="20"/>
              </w:rPr>
              <w:t>
</w:t>
            </w:r>
            <w:r>
              <w:rPr>
                <w:rFonts w:ascii="Times New Roman"/>
                <w:b w:val="false"/>
                <w:i w:val="false"/>
                <w:color w:val="000000"/>
                <w:sz w:val="20"/>
              </w:rPr>
              <w:t>уәкілетті органға толық құжаттар тізбесін және өтінішін жіберу.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Кемелер экипаждарының ең аз құрамы туралы куәлік беру бойынша құжаттардың тиісті тізбесін және өтінішін қабылдау, тіркеу журналына өтінішті тіркеу, сонымен қатар өтініштің төменгі оң бұрышына кіріс нөмірі және түскен мерзімі көрсетілген мемлекеттік тілдегі тіркеу мөртабаны қойылады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Кемелер экипаждарының ең аз құрамы туралы куәлігін беру туралы өтінішін қарау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 қойылатын талаптардың сәйкестігін қарау, кемелер экипаждарының ең аз құрамы туралы куәлік беруді келісу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Кемелер экипаждарының ең аз құрамы туралы куәлігін берудің бас тарту туралы жазбаша қорытындысын рәсімдеу</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Егер құжаттар тізбесін толықсыз ұсынғанда тіркеу журналына тиісті жазба енгізіп және мемлекеттік қызмет көрсетуден бас тарту туралы дәлелді жауаппен құжаттарын қайтару.</w:t>
            </w:r>
            <w:r>
              <w:br/>
            </w:r>
            <w:r>
              <w:rPr>
                <w:rFonts w:ascii="Times New Roman"/>
                <w:b w:val="false"/>
                <w:i w:val="false"/>
                <w:color w:val="000000"/>
                <w:sz w:val="20"/>
              </w:rPr>
              <w:t>
</w:t>
            </w:r>
            <w:r>
              <w:rPr>
                <w:rFonts w:ascii="Times New Roman"/>
                <w:b w:val="false"/>
                <w:i w:val="false"/>
                <w:color w:val="000000"/>
                <w:sz w:val="20"/>
              </w:rPr>
              <w:t>7-1. Кемелер экипаждарының ең аз құрамы туралы куәлігін беруден бас тартудың жазбаша қорытындысын өтініш берушіге жіберу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Кемелер экипаждарының ең аз құрамы туралы куәлігін беруді бас тарту туралы жазбаша қорытындыны ХҚКО жіберу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Кемелер экипаждарының ең аз құрамы туралы куәлігін берудің бас тарту туралы қорытынды жазбаға қол қою</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3"/>
    <w:p>
      <w:pPr>
        <w:spacing w:after="0"/>
        <w:ind w:left="0"/>
        <w:jc w:val="both"/>
      </w:pPr>
      <w:r>
        <w:rPr>
          <w:rFonts w:ascii="Times New Roman"/>
          <w:b w:val="false"/>
          <w:i w:val="false"/>
          <w:color w:val="000000"/>
          <w:sz w:val="28"/>
        </w:rPr>
        <w:t xml:space="preserve">
Кемелер экипаждарының ең аз құрамы туралы  </w:t>
      </w:r>
      <w:r>
        <w:br/>
      </w:r>
      <w:r>
        <w:rPr>
          <w:rFonts w:ascii="Times New Roman"/>
          <w:b w:val="false"/>
          <w:i w:val="false"/>
          <w:color w:val="000000"/>
          <w:sz w:val="28"/>
        </w:rPr>
        <w:t xml:space="preserve">
куәлік беру» мемлекеттік қызмет регламентіне </w:t>
      </w:r>
      <w:r>
        <w:br/>
      </w:r>
      <w:r>
        <w:rPr>
          <w:rFonts w:ascii="Times New Roman"/>
          <w:b w:val="false"/>
          <w:i w:val="false"/>
          <w:color w:val="000000"/>
          <w:sz w:val="28"/>
        </w:rPr>
        <w:t xml:space="preserve">
2-қосымша                  </w:t>
      </w:r>
    </w:p>
    <w:bookmarkEnd w:id="13"/>
    <w:bookmarkStart w:name="z74" w:id="14"/>
    <w:p>
      <w:pPr>
        <w:spacing w:after="0"/>
        <w:ind w:left="0"/>
        <w:jc w:val="left"/>
      </w:pPr>
      <w:r>
        <w:rPr>
          <w:rFonts w:ascii="Times New Roman"/>
          <w:b/>
          <w:i w:val="false"/>
          <w:color w:val="000000"/>
        </w:rPr>
        <w:t xml:space="preserve"> 
Функционалдық әрекеттесудің диаграммасы</w:t>
      </w:r>
    </w:p>
    <w:bookmarkEnd w:id="14"/>
    <w:p>
      <w:pPr>
        <w:spacing w:after="0"/>
        <w:ind w:left="0"/>
        <w:jc w:val="both"/>
      </w:pPr>
      <w:r>
        <w:drawing>
          <wp:inline distT="0" distB="0" distL="0" distR="0">
            <wp:extent cx="9918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918700" cy="736600"/>
                    </a:xfrm>
                    <a:prstGeom prst="rect">
                      <a:avLst/>
                    </a:prstGeom>
                  </pic:spPr>
                </pic:pic>
              </a:graphicData>
            </a:graphic>
          </wp:inline>
        </w:drawing>
      </w:r>
      <w:r>
        <w:drawing>
          <wp:inline distT="0" distB="0" distL="0" distR="0">
            <wp:extent cx="99822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82200" cy="7048500"/>
                    </a:xfrm>
                    <a:prstGeom prst="rect">
                      <a:avLst/>
                    </a:prstGeom>
                  </pic:spPr>
                </pic:pic>
              </a:graphicData>
            </a:graphic>
          </wp:inline>
        </w:drawing>
      </w:r>
    </w:p>
    <w:bookmarkStart w:name="z75" w:id="15"/>
    <w:p>
      <w:pPr>
        <w:spacing w:after="0"/>
        <w:ind w:left="0"/>
        <w:jc w:val="both"/>
      </w:pPr>
      <w:r>
        <w:rPr>
          <w:rFonts w:ascii="Times New Roman"/>
          <w:b w:val="false"/>
          <w:i w:val="false"/>
          <w:color w:val="000000"/>
          <w:sz w:val="28"/>
        </w:rPr>
        <w:t xml:space="preserve">
«Кемелер экипаждарының ең аз </w:t>
      </w:r>
      <w:r>
        <w:br/>
      </w:r>
      <w:r>
        <w:rPr>
          <w:rFonts w:ascii="Times New Roman"/>
          <w:b w:val="false"/>
          <w:i w:val="false"/>
          <w:color w:val="000000"/>
          <w:sz w:val="28"/>
        </w:rPr>
        <w:t xml:space="preserve">
құрамы туралы куәлік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_________________________________бастығына</w:t>
      </w:r>
      <w:r>
        <w:br/>
      </w:r>
      <w:r>
        <w:rPr>
          <w:rFonts w:ascii="Times New Roman"/>
          <w:b w:val="false"/>
          <w:i w:val="false"/>
          <w:color w:val="000000"/>
          <w:sz w:val="28"/>
        </w:rPr>
        <w:t xml:space="preserve">
(Комитеттің аумақтық органының атауы)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xml:space="preserve">
Тұратын мекенжайы:                        </w:t>
      </w:r>
    </w:p>
    <w:bookmarkStart w:name="z76"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Сізден кемелер экипаждарының ең аз құрамы туралы куәлігін беру</w:t>
      </w:r>
      <w:r>
        <w:br/>
      </w:r>
      <w:r>
        <w:rPr>
          <w:rFonts w:ascii="Times New Roman"/>
          <w:b w:val="false"/>
          <w:i w:val="false"/>
          <w:color w:val="000000"/>
          <w:sz w:val="28"/>
        </w:rPr>
        <w:t>
бойынша мемлекеттік қызмет көрсетуіңізді сұраймын.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(кемені тіркеген порт және кеме атауы)</w:t>
      </w:r>
    </w:p>
    <w:p>
      <w:pPr>
        <w:spacing w:after="0"/>
        <w:ind w:left="0"/>
        <w:jc w:val="both"/>
      </w:pPr>
      <w:r>
        <w:rPr>
          <w:rFonts w:ascii="Times New Roman"/>
          <w:b w:val="false"/>
          <w:i w:val="false"/>
          <w:color w:val="000000"/>
          <w:sz w:val="28"/>
        </w:rPr>
        <w:t>      20__ жылғы ______________                    __________________</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