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7837" w14:textId="ad47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Республикасынан тыс жерлерге тұрақты тұруға шығу үшін құжаттарды ресімдеу"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9 қарашадағы № 596 Бұйрығы. Қазақстан Республикасының Әділет министрлігінде 2012 жылы 4 желтоқсанда № 8121 тіркелді. Күші жойылды - Қазақстан Республикасы Ішкі істер министрінің 2014 жылғы 3 наурыздағы № 134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03.03.2014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жарияланғанынан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«Әкiмшiлiк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«Қазақстан Республикасынан тыс жерлерге тұрақты тұруға шығу үшін құжаттарды ресімдеу»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Iшкi істер министрлiгiнiң Көшi-қон полициясы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министрлiгiнде мемлекеттік тiркеудi;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белгіленген тәртіппен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Iшкi істер министрлiгiнiң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Iшкi істер министрiнiң орынбасары Қ.С. Тыныбековке және Қазақстан Республикасы Iшкi істер министрлiгiнiң Көшi-қон полициясы комитетіне (П.К. Нокин)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Iшкi iстер 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596 бұйрығымен бекiтiлген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Республикасынан тыс жерлерге тұрақты тұруға шығу</w:t>
      </w:r>
      <w:r>
        <w:br/>
      </w:r>
      <w:r>
        <w:rPr>
          <w:rFonts w:ascii="Times New Roman"/>
          <w:b/>
          <w:i w:val="false"/>
          <w:color w:val="000000"/>
        </w:rPr>
        <w:t>
үшін құжаттарды ресімдеу» мемлекеттiк қызмет регламентi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«Қазақстан Республикасынан тыс жерлерге тұрақты тұруға шығу үшін құжаттарды ресімдеу» мемлекеттiк қызмет регламенті (бұдан әрі - регламент)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«Қазақстан Республикасынан тыс жерлерге тұрақты тұруға шығу үшін құжаттар ресімдеу» мемлекеттік қызмет стандартын бекіту туралы» Қазақстан Республикасы Үкіметінің 2011 жылғы 28 ақпандағы № 199 қаулысымен бекітілген «Қазақстан Республикасынан тыс жерлерге тұрақты тұруға шығу үшін құжаттарды ресімдеу»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түсiнiктер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- Қазақстан Республикасының мемлекеттiк қызмет алу үшiн өтiнiш бiлдiрген 18 жастан, ал некеде тұратындар - 16 жастан асқан азаматтары;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құрылымдық-функциялық бiрлiктер (бұдан әрі - ҚФБ) - мемлекеттiк қызмет көрсету процесiне қатысатын уәкiлеттi органдардың жауапты адамдары, мемлекеттік органдар, мемлекеттiк органдардың құрылымдық бөлiнiстерi, ақпараттық жүйелер немесе кiшi жүйелер.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Қазақстан Республикасы ішкі істер органдарының көші-қон полициясы бөліністері (бұдан әрі - көші-қон полициясы бөліністері)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«Халықтың көші-қоны туралы» Қазақстан Республикасының 2011 жылғы 22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56-баптарының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2012 жылғы 28 наурыздағы № 361 қаулысымен бекітілген «Қазақстан Республикасынан тыс жерлерге тұрақты тұруға шығу үшін құжаттар ресімдеу қағидаларының»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10-тармақтарының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стандарттың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Тұтынушыға Қазақстан Республикасынан тыс жерлерге тұрақты тұруға шығу үшін құжаттар ресімдеу не болмаса қызмет ұсынудан бас тарту туралы дәйекті жауап мемлекеттік қызметтің нәтижесі болып табылады.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қызметтi көрсетуге қойылатын талаптар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қызметті тұтынушының тұрақты тұрғылықты жері бойынша көші-қон полициясы бөліністері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аптасына бес жұмыс күні, сағат 13-00-ден 14-30-ға дейiнгi түскi үзiлiспен сағат 9-00-ден 18-30-ға дейiн, сондай-ақ сенбi күні сағат 9-00-ден 13-00-ге дейiн ұсынылады. Қабылдау кезекке тұру тәртiбiмен, алдын ала жазылусыз және жылдам қызмет көрсетусiз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көрсету тәртiбi және қажеттi құжаттар туралы толық ақпарат, сондай-ақ оларды толтыру үлгiлерi Қазақстан Республикасы Iшкi iстер министрлiгiнiң (бұдан әрi - IIМ) mvd.gov.kz және облыстардың, Астана, Алматы қалалары iшкi iстер департаменттерiнiң (бұдан әрi - IIД) интернет-ресурсында «Iшкi iстер органдарының қызметi туралы» бөлiмде, сондай-ақ көшi-қон полициясы бөлiнiстерiнде орналасқан ресми ақпарат көздерi мен стендтерде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 мерзiмдерi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мемлекеттік қызметті көрсетуден бас тартылады.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процесiндегi iс-әрекеттердің</w:t>
      </w:r>
      <w:r>
        <w:br/>
      </w:r>
      <w:r>
        <w:rPr>
          <w:rFonts w:ascii="Times New Roman"/>
          <w:b/>
          <w:i w:val="false"/>
          <w:color w:val="000000"/>
        </w:rPr>
        <w:t>
(өзара iс-қимыл жасасу) сипаттамасы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Көшi-қон полициясы бөлiнiстерiнде құжаттарды қабылдау «терезелер» арқылы жүзеге асырылады, оларда көшi-қон полициясы инспекторының тегi, аты, әкесiнiң аты және лауазымы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 бөлінісіне құжаттарды тапсырғаннан кейін тұтынушыға стандартқа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тиісті құжаттарды қабылдау туралы талон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салынатын мемлекеттік қызметтің түрін;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күні, уақыты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 көші-қон полициясы қызметкерінің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қауiпсiздiкке қойылатын талаптар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 көрсету процесiне мынадай ҚФБ-лар: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iшкi iстер органының қалалық, аудандық, қаладағы аудандық, кенттiк бөлiмнің, бөлімшесінің, тобының (бұдан әрі - ҚАІІО) көшi-қон полициясы бөлінісінің қызметкерi;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облыстардың, Алматы және Астана қалаларының ІІД Көшi-қон полициясы басқармасының қызметкерi;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облыстардың, Алматы және Астана қалаларының Ұлттық қауіпсіздік департаментінің (бұдан әрі - ҰҚКД)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Бас прокуратурасы жанындағы Құқықтық статистика және арнайы есепке алу комитеті аумақтық бөліністерінің (бұдан әрі - ҚР БП ҚСжАЕК)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облыстардың, Алматы және Астана қалалары Сот актілерін орындау жөніндегі департаментінің (бұдан әрі - САОД)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облыстардың, Алматы және Астана қалалары Салық департаментінің (бұдан әрі - СД)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қорғаныс істері жөніндегі қалалық, аудандық, қаладағы аудандық басқарманың (бөлімнің) (бұдан әрі - ҚБ) қызметкері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Әрбiр әкiмшiлiк iс-әрекеттi орындау мерзiмiн көрсете отырып, ҚФБ-ның әкiмшiлiк iс-әрекеттерiнiң (рәсiмдерiнiң) ретi мен өзара iс-қимыл жасасуының кестелiк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 көрсету процесiнде әкiмшiлiк iс-әрекеттердiң қисынды ретi мен ҚФБ-ның арасындағы өзара байланыстың сызбасы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Республикасынан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жерлерге тұрақты тұруға шығу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 ресімдеу»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iс-әрекеттердің (рәсiмдердің) реті мен өзара iс-қимыл</w:t>
      </w:r>
      <w:r>
        <w:br/>
      </w:r>
      <w:r>
        <w:rPr>
          <w:rFonts w:ascii="Times New Roman"/>
          <w:b/>
          <w:i w:val="false"/>
          <w:color w:val="000000"/>
        </w:rPr>
        <w:t>
жасасуының сипаттамасы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iс-әрекеттерiнiң сипаттамасы. Негiзгi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802"/>
        <w:gridCol w:w="3092"/>
        <w:gridCol w:w="3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процестiң iс-әрекетi (жұмыс барысы, ағыны)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іс-әрекет (жұмыс барысы, ағыны) 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(процестің, рәсімнің, операцияның) атауы және олардың сипаттамасы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берушінің құжаттарының пакетін қабылдау және тексеру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ІІД-ге жолдау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ұйымдастырушылық-өкiмдік шешiм)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тіркеу және алғаны туралы анықтама беру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995"/>
        <w:gridCol w:w="2995"/>
        <w:gridCol w:w="2996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процестiң iс-әрекетi (жұмыс барысы, ағыны)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ҚСжАЕК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үшін негіздердің жоқ екеніне материалдарды тексеру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ҰҚКД-ге, ҚР БП ҚСжАЕК-ге, САОД-ге, СД-ге келісуге жолдау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үшін негіздердің жоқ екеніне тексеру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үшін негіздердің жоқ екеніне тексеру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салу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5, 6, 7, 8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995"/>
        <w:gridCol w:w="2995"/>
        <w:gridCol w:w="2996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процестiң iс-әрекетi (жұмыс барысы, ағыны)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САОД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үшін негіздердің жоқ екеніне тексеру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үшін негіздердің жоқ екеніне тексеру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шығару және Қазақстан Республикасынан тыс жерлерге тұрақты тұруға шығу үшін ресімдеу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тыс жерлерге тұрақты тұруға шығу үшін ресімделген құжаттарды ҚАІІО-ға жолдау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шығуға ресімделген құжаттар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995"/>
        <w:gridCol w:w="2995"/>
        <w:gridCol w:w="2996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процестiң iс-әрекетi (жұмыс барысы, ағыны)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тыс жерлерге тұрақты тұруға шығу үшін құжаттарды ресімдеу туралы тұтынушының хабарлауы және әскери есептен шығу және әскери билетті тапсыру үшін ҚБ-ға жолдама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 әскери есептен шығару және әскери билетті тапсырғаны туралы анықтама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 Қазақстан Республикасы аумағынан тұрақты тұру жері бойынша тіркеуден шығару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берушіге Қазақстан Республикасынан тыс жерлерге тұрақты тұруға шығу үшін дайын құжаттарды беру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 мекенжай парағы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Кесте. Пайдалану варианттары. Негізгі процесс -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Республикасынан тыс жерлерге тұрақты тұруға шығу үшін</w:t>
      </w:r>
      <w:r>
        <w:br/>
      </w:r>
      <w:r>
        <w:rPr>
          <w:rFonts w:ascii="Times New Roman"/>
          <w:b/>
          <w:i w:val="false"/>
          <w:color w:val="000000"/>
        </w:rPr>
        <w:t>
құжаттарды ресімдеу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8"/>
        <w:gridCol w:w="3169"/>
        <w:gridCol w:w="3169"/>
        <w:gridCol w:w="3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процесс (жұмыс барысы, ағыны)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ҚСжАЕК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Өтініш берушінің құжаттарын қабылдау және тексеру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 қызметті көрсету үшін негіздердің жоқ екеніне материалдарды тексеру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Мемлекеттік қызметті көрсету үшін негіздердің жоқ екеніне тексеру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Мемлекеттік қызметті көрсету үшін негіздердің жоқ екеніне тексеру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Толық құжаттарды ІІД-ге жолдау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Материалдарды ҰҚКД-ге, ҚР БП ҚСжАЕК-ге, САОД-ге, СД-ге келісуге жолдау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Тұтынушыға Қазақстан Республикасынан тыс жерлерге тұрақты тұруға шығу үшін құжаттарды ресімдеу туралы хабарлау және әскери есептен шығару және әскери билетті тапсыру үшін ҚБ-ға жолдама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Шешім шығару және Қазақстан Республикасынан тыс жерлерге тұрақты тұруға шығу үшін ресімдеу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Тұтынушыны Қазақстан Республикасы аумағынан тұрақты тұру жері бойынша тіркеуден шығару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Қазақстан Республикасынан тыс жерлерге тұрақты тұруға шығу үшін ресімделген құжаттарды ҚАІІО-ға жолдау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Өтініш берушіге Қазақстан Республикасынан тыс жерлерге тұрақты тұруға шығу үшін дайын құжаттарды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7"/>
        <w:gridCol w:w="4357"/>
        <w:gridCol w:w="39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процесс (жұмыс барысы, ағыны)</w:t>
            </w:r>
          </w:p>
        </w:tc>
      </w:tr>
      <w:tr>
        <w:trPr>
          <w:trHeight w:val="24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САОД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</w:t>
            </w:r>
          </w:p>
        </w:tc>
      </w:tr>
      <w:tr>
        <w:trPr>
          <w:trHeight w:val="24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Мемлекеттік қызметті көрсету үшін негіздердің жоқ екеніне тексеру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Мемлекеттік қызметті көрсету үшін негіздердің жоқ екеніне тексеру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Тұтынушыны әскери есептен шығару және әскери билетті тапсырғаны туралы анықтама беру</w:t>
            </w:r>
          </w:p>
        </w:tc>
      </w:tr>
    </w:tbl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Балама процесс – Қазақстан Республикасынан тыс</w:t>
      </w:r>
      <w:r>
        <w:br/>
      </w:r>
      <w:r>
        <w:rPr>
          <w:rFonts w:ascii="Times New Roman"/>
          <w:b/>
          <w:i w:val="false"/>
          <w:color w:val="000000"/>
        </w:rPr>
        <w:t>
жерлерге тұрақты тұруға шығу үшін құжаттарды ресімдеуден бас</w:t>
      </w:r>
      <w:r>
        <w:br/>
      </w:r>
      <w:r>
        <w:rPr>
          <w:rFonts w:ascii="Times New Roman"/>
          <w:b/>
          <w:i w:val="false"/>
          <w:color w:val="000000"/>
        </w:rPr>
        <w:t>
тарту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7"/>
        <w:gridCol w:w="3168"/>
        <w:gridCol w:w="3169"/>
        <w:gridCol w:w="3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процесс (жұмыс барысы, ағыны)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ҚСжАЕК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Өтініш берушінің құжаттарын қабылдау және тексеру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 қызметті көрсету үшін негіздердің жоқ екеніне материалдарды тексеру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Мемлекеттік қызметті көрсету үшін негіздердің жоқ екеніне тексеру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Мемлекеттік қызметті көрсету үшін негіздердің жоқ екеніне тексеру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ІІД-ге толық құжаттарды жолдау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Материалдарды ҰҚКД-ге, ҚР БП ҚСжАЕК-ге, САОД-ге, СД-ге келісуге жолдау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Стандарттың 16-тармағының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тармақшасында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негіздер болған кезде тиісті ақпаратты ІІД-ге жолдау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Стандарттың 16-тармағының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тармақшаларында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негіздер болған кезде тиісті ақпаратты ІІД-ге жолдау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Тұтынушыға Қазақстан Республикасынан тыс жерлерге тұрақты тұруға шығудан бас тарту туралы хабарлау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Уәкілетті органның шешімінің негізінде Қазақстан Республикасынан тыс жерлерге тұрақты тұруға шығудан бас тарту туралы шешім шығару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Қазақстан Республикасынан тыс жерлерге тұрақты тұруға шығудан бас тарту туралы шешімді ҚАІІО-ға жолдау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63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процесс (жұмыс барысы, ағыны)</w:t>
            </w:r>
          </w:p>
        </w:tc>
      </w:tr>
      <w:tr>
        <w:trPr>
          <w:trHeight w:val="24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САОД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</w:t>
            </w:r>
          </w:p>
        </w:tc>
      </w:tr>
      <w:tr>
        <w:trPr>
          <w:trHeight w:val="24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Мемлекеттік қызметті көрсету үшін негіздердің жоқ екеніне тексеру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Мемлекеттік қызметті көрсету үшін негіздердің жоқ екеніне тексеру</w:t>
            </w:r>
          </w:p>
        </w:tc>
      </w:tr>
      <w:tr>
        <w:trPr>
          <w:trHeight w:val="24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Стандарттың 16-тармағының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тармақшаларында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негіздер болған кезде тиісті ақпаратты ІІД-ге жолдау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Азаматтың салық борышы болған жағдайда тиісті ақпаратты ІІД-ге жолдау</w:t>
            </w:r>
          </w:p>
        </w:tc>
      </w:tr>
    </w:tbl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Республикасынан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жерлерге тұрақты тұруға шығу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 ресімдеу»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4"/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процесінде әкімшілік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қисынды реті мен ҚФБ-ның арасындағы өзара байланыстың сызбасы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18237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