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089" w14:textId="34a8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құруға, дамытуға және сүйемелдеуге арналатын шығындар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25 қазандағы № 722 Бұйрығы. Қазақстан Республикасының Әділет министрлігінде 2012 жылы 12 қарашада № 8075 тіркелді. Күші жойылды - Қазақстан Республикасы Инвестициялар және даму министрінің м.а. 2016 жылғы 28 қаңтардағы № 133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w:t>
      </w:r>
      <w:r>
        <w:rPr>
          <w:rFonts w:ascii="Times New Roman"/>
          <w:b w:val="false"/>
          <w:i w:val="false"/>
          <w:color w:val="ff0000"/>
          <w:sz w:val="28"/>
        </w:rPr>
        <w:t>№ 133</w:t>
      </w:r>
      <w:r>
        <w:rPr>
          <w:rFonts w:ascii="Times New Roman"/>
          <w:b w:val="false"/>
          <w:i w:val="false"/>
          <w:color w:val="ff0000"/>
          <w:sz w:val="28"/>
        </w:rPr>
        <w:t xml:space="preserve"> (алғаш рет ресми жарияланғаннан кейін он күнтізбелік күн өткен соң ішінде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жүйелерді құруға, дамытуға және сүйемелдеуге арналатын шығындар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Ақпараттың технологиялар саласындағы мемлекеттік саясат</w:t>
      </w:r>
      <w:r>
        <w:br/>
      </w:r>
      <w:r>
        <w:rPr>
          <w:rFonts w:ascii="Times New Roman"/>
          <w:b w:val="false"/>
          <w:i w:val="false"/>
          <w:color w:val="000000"/>
          <w:sz w:val="28"/>
        </w:rPr>
        <w:t>
департаменті (Қ.Б. Елеусізова):</w:t>
      </w:r>
      <w:r>
        <w:br/>
      </w:r>
      <w:r>
        <w:rPr>
          <w:rFonts w:ascii="Times New Roman"/>
          <w:b w:val="false"/>
          <w:i w:val="false"/>
          <w:color w:val="000000"/>
          <w:sz w:val="28"/>
        </w:rPr>
        <w:t>
</w:t>
      </w:r>
      <w:r>
        <w:rPr>
          <w:rFonts w:ascii="Times New Roman"/>
          <w:b w:val="false"/>
          <w:i w:val="false"/>
          <w:color w:val="000000"/>
          <w:sz w:val="28"/>
        </w:rPr>
        <w:t>
      1) белгіленген заңнамалық тәртіпте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 тіркегеннен кейін бұқаралық ақпарат құралдарында ресми жариялануын және Қазақстан Республикасы Көлік және коммуникация министрлігінің интернет-ресурсында ресми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атқарушы               С. Сарсенов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722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Ақпараттық жүйелерді құруға, дамытуға және сүйемелдеуге</w:t>
      </w:r>
      <w:r>
        <w:br/>
      </w:r>
      <w:r>
        <w:rPr>
          <w:rFonts w:ascii="Times New Roman"/>
          <w:b/>
          <w:i w:val="false"/>
          <w:color w:val="000000"/>
        </w:rPr>
        <w:t>
жұмсалатын шығындардың нормативтері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Ақпараттық жүйелерді құруға, дамытуға және сүйемелдеуге жұмсалатын шығындардың нормативтері (бұдан әрі – Шығын нормативтері) «Ақпараттандыру туралы» Қазақстан Республикасының 2007 жылғы 11 қаңтардағы Заңы 6-бабының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Шығын нормативтері мемлекеттік орган ақпараттық жүйесінің қолданбалы бағдарламалық қамтамасыз етуін құру, дамыту және сүйемелдеу үшін жұмыстардың еңбек сыйымдылығын және құнын есептеген кезде, Шығын нормативтеріне </w:t>
      </w:r>
      <w:r>
        <w:rPr>
          <w:rFonts w:ascii="Times New Roman"/>
          <w:b w:val="false"/>
          <w:i w:val="false"/>
          <w:color w:val="000000"/>
          <w:sz w:val="28"/>
        </w:rPr>
        <w:t>1-қосымшада</w:t>
      </w:r>
      <w:r>
        <w:rPr>
          <w:rFonts w:ascii="Times New Roman"/>
          <w:b w:val="false"/>
          <w:i w:val="false"/>
          <w:color w:val="000000"/>
          <w:sz w:val="28"/>
        </w:rPr>
        <w:t xml:space="preserve"> келтірілген Ақпараттық жүйенің қолданбалы бағдарламалық қамтамасыз етуін құру, дамыту және сүйемелдеу үшін жұмыстардың еңбек сыйымдылығы және құнының есептемесіне сәйкес қолданылады. Шығын нормативтері ақпараттық жүйені құрудың бюджеттік инвестициялық жобасының техникалық-экономикалық негіздемесін әзірлеу кезеңінде бюджетті жоспарлау үшін қолданылады.</w:t>
      </w:r>
    </w:p>
    <w:bookmarkEnd w:id="4"/>
    <w:bookmarkStart w:name="z13" w:id="5"/>
    <w:p>
      <w:pPr>
        <w:spacing w:after="0"/>
        <w:ind w:left="0"/>
        <w:jc w:val="left"/>
      </w:pPr>
      <w:r>
        <w:rPr>
          <w:rFonts w:ascii="Times New Roman"/>
          <w:b/>
          <w:i w:val="false"/>
          <w:color w:val="000000"/>
        </w:rPr>
        <w:t xml:space="preserve"> 
2. Негізгі түсініктемелер мен қысқартулар</w:t>
      </w:r>
    </w:p>
    <w:bookmarkEnd w:id="5"/>
    <w:bookmarkStart w:name="z14" w:id="6"/>
    <w:p>
      <w:pPr>
        <w:spacing w:after="0"/>
        <w:ind w:left="0"/>
        <w:jc w:val="both"/>
      </w:pPr>
      <w:r>
        <w:rPr>
          <w:rFonts w:ascii="Times New Roman"/>
          <w:b w:val="false"/>
          <w:i w:val="false"/>
          <w:color w:val="000000"/>
          <w:sz w:val="28"/>
        </w:rPr>
        <w:t>
      3. Шығын нормативтерінде келесі түсініктер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ақпараттық жүйе (бұдан әрі – АЖ) – аппараттық-бағдарламалық кешенді қолдануға негізделген және ақпаратты іздестіруге, сақтауға, өңдеуге,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2) актор – жүйемен өзара іс-қимылдағы және оның функционалды мүмкіндіктерін белгілі бір мақсаттарға жету үшін немесе жеке есептерін шешу үшін пайдаланатын жүйеге қатысты кез келген сыртқы есептеу болмысы;</w:t>
      </w:r>
      <w:r>
        <w:br/>
      </w:r>
      <w:r>
        <w:rPr>
          <w:rFonts w:ascii="Times New Roman"/>
          <w:b w:val="false"/>
          <w:i w:val="false"/>
          <w:color w:val="000000"/>
          <w:sz w:val="28"/>
        </w:rPr>
        <w:t>
</w:t>
      </w:r>
      <w:r>
        <w:rPr>
          <w:rFonts w:ascii="Times New Roman"/>
          <w:b w:val="false"/>
          <w:i w:val="false"/>
          <w:color w:val="000000"/>
          <w:sz w:val="28"/>
        </w:rPr>
        <w:t>
      3) әзірлеуші – бағдарламалық құралдардың өмірлік циклі үдерісінде әзірлеу (талаптарды талдауды, жобалауды, қабылдау сынақтарын қоса алғанда) жөніндегі жұмыстарды орындайтын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
      4) ақпараттық жүйені әзірлеудің еңбек сыйымдылығы – адам-аймен өлшенетін АЖ ҚБҚ өндіруге ететін жұмыс уақытының, еңбегінің шығыны;</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 – машиналық бағдарламалар, рәсімдер және, оларға байланысты құжаттамалар мен деректер жиыны;</w:t>
      </w:r>
      <w:r>
        <w:br/>
      </w:r>
      <w:r>
        <w:rPr>
          <w:rFonts w:ascii="Times New Roman"/>
          <w:b w:val="false"/>
          <w:i w:val="false"/>
          <w:color w:val="000000"/>
          <w:sz w:val="28"/>
        </w:rPr>
        <w:t>
</w:t>
      </w:r>
      <w:r>
        <w:rPr>
          <w:rFonts w:ascii="Times New Roman"/>
          <w:b w:val="false"/>
          <w:i w:val="false"/>
          <w:color w:val="000000"/>
          <w:sz w:val="28"/>
        </w:rPr>
        <w:t>
      6) бағдарламалық құралдардың сапасы – оның жарамдылығы берілгенді қанағаттандырумен айтулы немесе оның мақсатына сәйкес тұтынушылығын ұғындыратын бағдарламалық құралдар ерекшеліктерінің жиынтығы;</w:t>
      </w:r>
      <w:r>
        <w:br/>
      </w:r>
      <w:r>
        <w:rPr>
          <w:rFonts w:ascii="Times New Roman"/>
          <w:b w:val="false"/>
          <w:i w:val="false"/>
          <w:color w:val="000000"/>
          <w:sz w:val="28"/>
        </w:rPr>
        <w:t>
</w:t>
      </w:r>
      <w:r>
        <w:rPr>
          <w:rFonts w:ascii="Times New Roman"/>
          <w:b w:val="false"/>
          <w:i w:val="false"/>
          <w:color w:val="000000"/>
          <w:sz w:val="28"/>
        </w:rPr>
        <w:t>
      7) АЖ бағалаушысы – қолданбалы бағдарламалық қамтамасыз етуді әзірлеудің еңбек сыйымдылығын және құнын есептейтін, осы әдістеменің пайдаланушысы немесе пайдаланушылары;</w:t>
      </w:r>
      <w:r>
        <w:br/>
      </w:r>
      <w:r>
        <w:rPr>
          <w:rFonts w:ascii="Times New Roman"/>
          <w:b w:val="false"/>
          <w:i w:val="false"/>
          <w:color w:val="000000"/>
          <w:sz w:val="28"/>
        </w:rPr>
        <w:t>
</w:t>
      </w:r>
      <w:r>
        <w:rPr>
          <w:rFonts w:ascii="Times New Roman"/>
          <w:b w:val="false"/>
          <w:i w:val="false"/>
          <w:color w:val="000000"/>
          <w:sz w:val="28"/>
        </w:rPr>
        <w:t>
      8) АЖ ҚБҚ дамыту – АЖ қосымша жаңа функционалдықта туындаған қажеттіліктерге байланысты, тиісті құжаттаманы және бағдарламалық өнімнің жаңа модульдерін немесе құрамдас бөліктерін әзірлеу;</w:t>
      </w:r>
      <w:r>
        <w:br/>
      </w:r>
      <w:r>
        <w:rPr>
          <w:rFonts w:ascii="Times New Roman"/>
          <w:b w:val="false"/>
          <w:i w:val="false"/>
          <w:color w:val="000000"/>
          <w:sz w:val="28"/>
        </w:rPr>
        <w:t>
</w:t>
      </w:r>
      <w:r>
        <w:rPr>
          <w:rFonts w:ascii="Times New Roman"/>
          <w:b w:val="false"/>
          <w:i w:val="false"/>
          <w:color w:val="000000"/>
          <w:sz w:val="28"/>
        </w:rPr>
        <w:t>
      9) АЖ-ге техникалық талаптары – бағдарламалық қамтамасыз етуді әзірлеуге, қолдауға, пайдалануға қойылатын талаптары. Жүйеге қойылатын техникалық талаптар бағдарламалау тілдеріне, операциялық жүйелерге, тестілеу құралдарына, деректер қорына және пайдаланушылық интерфейске қойылатын талаптар болуы мүмкін;</w:t>
      </w:r>
      <w:r>
        <w:br/>
      </w:r>
      <w:r>
        <w:rPr>
          <w:rFonts w:ascii="Times New Roman"/>
          <w:b w:val="false"/>
          <w:i w:val="false"/>
          <w:color w:val="000000"/>
          <w:sz w:val="28"/>
        </w:rPr>
        <w:t>
</w:t>
      </w:r>
      <w:r>
        <w:rPr>
          <w:rFonts w:ascii="Times New Roman"/>
          <w:b w:val="false"/>
          <w:i w:val="false"/>
          <w:color w:val="000000"/>
          <w:sz w:val="28"/>
        </w:rPr>
        <w:t>
      10) еңбек сыйымдылығының нормативтері – ақпараттық жүйені әзірлеудің белгілі бір үдерісі үшін функционалды өлшем бірлігін іске асырудың адам-сағаттағы еңбек сыйымдылығы;</w:t>
      </w:r>
      <w:r>
        <w:br/>
      </w:r>
      <w:r>
        <w:rPr>
          <w:rFonts w:ascii="Times New Roman"/>
          <w:b w:val="false"/>
          <w:i w:val="false"/>
          <w:color w:val="000000"/>
          <w:sz w:val="28"/>
        </w:rPr>
        <w:t>
</w:t>
      </w:r>
      <w:r>
        <w:rPr>
          <w:rFonts w:ascii="Times New Roman"/>
          <w:b w:val="false"/>
          <w:i w:val="false"/>
          <w:color w:val="000000"/>
          <w:sz w:val="28"/>
        </w:rPr>
        <w:t>
      11) итеративтік - қайталанатын әрекетін белгілеуші;</w:t>
      </w:r>
      <w:r>
        <w:br/>
      </w:r>
      <w:r>
        <w:rPr>
          <w:rFonts w:ascii="Times New Roman"/>
          <w:b w:val="false"/>
          <w:i w:val="false"/>
          <w:color w:val="000000"/>
          <w:sz w:val="28"/>
        </w:rPr>
        <w:t>
</w:t>
      </w:r>
      <w:r>
        <w:rPr>
          <w:rFonts w:ascii="Times New Roman"/>
          <w:b w:val="false"/>
          <w:i w:val="false"/>
          <w:color w:val="000000"/>
          <w:sz w:val="28"/>
        </w:rPr>
        <w:t>
      12) икемділігі – екіншісі 1% өзгерген кезде, бірінші көрсеткішінің қанша пайызға өзгергенін көрсететін, бір шамадан басқасына өзгеруіне сезімділік шамасы;</w:t>
      </w:r>
      <w:r>
        <w:br/>
      </w:r>
      <w:r>
        <w:rPr>
          <w:rFonts w:ascii="Times New Roman"/>
          <w:b w:val="false"/>
          <w:i w:val="false"/>
          <w:color w:val="000000"/>
          <w:sz w:val="28"/>
        </w:rPr>
        <w:t>
</w:t>
      </w:r>
      <w:r>
        <w:rPr>
          <w:rFonts w:ascii="Times New Roman"/>
          <w:b w:val="false"/>
          <w:i w:val="false"/>
          <w:color w:val="000000"/>
          <w:sz w:val="28"/>
        </w:rPr>
        <w:t>
      13) класс – объектіге бағытталған бағдарламалаудағы өзінің ерекшеліктерімен және әдістерімен сипатталатын және объект типінің, оның ішінде арналу саласына қарай объект типінің әрекетін іске асыратын деректердің абстрактілік типі;</w:t>
      </w:r>
      <w:r>
        <w:br/>
      </w:r>
      <w:r>
        <w:rPr>
          <w:rFonts w:ascii="Times New Roman"/>
          <w:b w:val="false"/>
          <w:i w:val="false"/>
          <w:color w:val="000000"/>
          <w:sz w:val="28"/>
        </w:rPr>
        <w:t>
</w:t>
      </w:r>
      <w:r>
        <w:rPr>
          <w:rFonts w:ascii="Times New Roman"/>
          <w:b w:val="false"/>
          <w:i w:val="false"/>
          <w:color w:val="000000"/>
          <w:sz w:val="28"/>
        </w:rPr>
        <w:t>
      14) АЖ ҚБҚ құру – талаптарды талдау, жобалау, бағдарламалау, құрастыру, тестілеу, қолданысқа енгізу және қабылдау бойынша жұмыстары кіретін, ҚБҚ әзірлеу үдерісі;</w:t>
      </w:r>
      <w:r>
        <w:br/>
      </w:r>
      <w:r>
        <w:rPr>
          <w:rFonts w:ascii="Times New Roman"/>
          <w:b w:val="false"/>
          <w:i w:val="false"/>
          <w:color w:val="000000"/>
          <w:sz w:val="28"/>
        </w:rPr>
        <w:t>
</w:t>
      </w:r>
      <w:r>
        <w:rPr>
          <w:rFonts w:ascii="Times New Roman"/>
          <w:b w:val="false"/>
          <w:i w:val="false"/>
          <w:color w:val="000000"/>
          <w:sz w:val="28"/>
        </w:rPr>
        <w:t>
      15) қолданбалы бағдарламалық қамтамасыз ету (бұдан әрі - ҚБҚ) – пайдаланушымен өзара тікелей әрекетіне есептелген және белгілі бір пайдаланушылық міндеттерді орындау үшін арналған,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16) АЖ өмірлік циклінің моделі – бағдарламалық өнімді әзірлеуді, пайдалануды және сүйемелдеуді өзіне қосатын, жұмыстар мен міндеттерден тұратын, оған талаптар қойылғаннан бастап, оны пайдалануды тоқтатқанға дейінгі жүйе өмірін қамтитын құрылым;</w:t>
      </w:r>
      <w:r>
        <w:br/>
      </w:r>
      <w:r>
        <w:rPr>
          <w:rFonts w:ascii="Times New Roman"/>
          <w:b w:val="false"/>
          <w:i w:val="false"/>
          <w:color w:val="000000"/>
          <w:sz w:val="28"/>
        </w:rPr>
        <w:t>
</w:t>
      </w:r>
      <w:r>
        <w:rPr>
          <w:rFonts w:ascii="Times New Roman"/>
          <w:b w:val="false"/>
          <w:i w:val="false"/>
          <w:color w:val="000000"/>
          <w:sz w:val="28"/>
        </w:rPr>
        <w:t>
      17) өнім беруші – кәсіпкерлік қызметті жүзеге асыратын жеке тұлға, тапсырыс берушімен мемлекеттік сатып алу туралы жасасқан шартта оның келісімшарт жасаушы контрагенті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бiрлестiгi (консорциум); өнім беруші – кәсiпкерлiк қызметтi жүзеге асыратын жеке тұлға, тапсырыс берушiмен мемлекеттiк сатып алу туралы жасасқан шартта оның келiсiмшарт жасаушы агентi ретiнде әрекет ететiн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w:t>
      </w:r>
      <w:r>
        <w:br/>
      </w:r>
      <w:r>
        <w:rPr>
          <w:rFonts w:ascii="Times New Roman"/>
          <w:b w:val="false"/>
          <w:i w:val="false"/>
          <w:color w:val="000000"/>
          <w:sz w:val="28"/>
        </w:rPr>
        <w:t>
</w:t>
      </w:r>
      <w:r>
        <w:rPr>
          <w:rFonts w:ascii="Times New Roman"/>
          <w:b w:val="false"/>
          <w:i w:val="false"/>
          <w:color w:val="000000"/>
          <w:sz w:val="28"/>
        </w:rPr>
        <w:t>
      18) объект типі – әзірленетін ақпараттық жүйе аясында жай-күйі мен әрекетінің бірегей ерекшеліктері бар, арналу саласына қарай объектісі;</w:t>
      </w:r>
      <w:r>
        <w:br/>
      </w:r>
      <w:r>
        <w:rPr>
          <w:rFonts w:ascii="Times New Roman"/>
          <w:b w:val="false"/>
          <w:i w:val="false"/>
          <w:color w:val="000000"/>
          <w:sz w:val="28"/>
        </w:rPr>
        <w:t>
</w:t>
      </w:r>
      <w:r>
        <w:rPr>
          <w:rFonts w:ascii="Times New Roman"/>
          <w:b w:val="false"/>
          <w:i w:val="false"/>
          <w:color w:val="000000"/>
          <w:sz w:val="28"/>
        </w:rPr>
        <w:t>
      19) пайдаланушының талаптары – пайдаланушылар белгілейтін және міндетті болып табылатын бағдарламалық құралдардың ерекшеліктері, сипаттамасы немесе әрекеті. Пайдаланушының талаптары пайдаланушының функционалды талаптары, АЖ-ге қойылатын техникалық талаптары және сапа талаптары болып бөлінеді</w:t>
      </w:r>
      <w:r>
        <w:br/>
      </w:r>
      <w:r>
        <w:rPr>
          <w:rFonts w:ascii="Times New Roman"/>
          <w:b w:val="false"/>
          <w:i w:val="false"/>
          <w:color w:val="000000"/>
          <w:sz w:val="28"/>
        </w:rPr>
        <w:t>
</w:t>
      </w:r>
      <w:r>
        <w:rPr>
          <w:rFonts w:ascii="Times New Roman"/>
          <w:b w:val="false"/>
          <w:i w:val="false"/>
          <w:color w:val="000000"/>
          <w:sz w:val="28"/>
        </w:rPr>
        <w:t>
      20) пайдаланушылық интерфейсі құралдар мен әдістердің жиынтығын білдіреді, пайдаланушы оның көмегімен АЖ-мен өз ара әрекеті болады;</w:t>
      </w:r>
      <w:r>
        <w:br/>
      </w:r>
      <w:r>
        <w:rPr>
          <w:rFonts w:ascii="Times New Roman"/>
          <w:b w:val="false"/>
          <w:i w:val="false"/>
          <w:color w:val="000000"/>
          <w:sz w:val="28"/>
        </w:rPr>
        <w:t>
</w:t>
      </w:r>
      <w:r>
        <w:rPr>
          <w:rFonts w:ascii="Times New Roman"/>
          <w:b w:val="false"/>
          <w:i w:val="false"/>
          <w:color w:val="000000"/>
          <w:sz w:val="28"/>
        </w:rPr>
        <w:t>
      21) пайдаланылатын нұсқасы – жүйе немесе басқа болмыс акторлармен өзара іс-қимыл үдерісінде орындалуы мүмкін әрекеттер тізбесінің сыртқы маманданымы;</w:t>
      </w:r>
      <w:r>
        <w:br/>
      </w:r>
      <w:r>
        <w:rPr>
          <w:rFonts w:ascii="Times New Roman"/>
          <w:b w:val="false"/>
          <w:i w:val="false"/>
          <w:color w:val="000000"/>
          <w:sz w:val="28"/>
        </w:rPr>
        <w:t>
</w:t>
      </w:r>
      <w:r>
        <w:rPr>
          <w:rFonts w:ascii="Times New Roman"/>
          <w:b w:val="false"/>
          <w:i w:val="false"/>
          <w:color w:val="000000"/>
          <w:sz w:val="28"/>
        </w:rPr>
        <w:t>
      22) АЖ ҚБҚ сүйемелдеу – оның тұтастығын сақтау кезінде, жаңғырту немесе баптауда туындаған мәселелермен немесе қажеттіліктерден туындаған бағдарламалық өнімді және тиісті құжаттаманы өзгерту (жаңғырту);</w:t>
      </w:r>
      <w:r>
        <w:br/>
      </w:r>
      <w:r>
        <w:rPr>
          <w:rFonts w:ascii="Times New Roman"/>
          <w:b w:val="false"/>
          <w:i w:val="false"/>
          <w:color w:val="000000"/>
          <w:sz w:val="28"/>
        </w:rPr>
        <w:t>
</w:t>
      </w:r>
      <w:r>
        <w:rPr>
          <w:rFonts w:ascii="Times New Roman"/>
          <w:b w:val="false"/>
          <w:i w:val="false"/>
          <w:color w:val="000000"/>
          <w:sz w:val="28"/>
        </w:rPr>
        <w:t>
      23) тапсырыс беруші – өнім берушіден қолданбалы бағдарламалық қамтамасыз етуді сатып алатын немесе алатын ұйым;</w:t>
      </w:r>
      <w:r>
        <w:br/>
      </w:r>
      <w:r>
        <w:rPr>
          <w:rFonts w:ascii="Times New Roman"/>
          <w:b w:val="false"/>
          <w:i w:val="false"/>
          <w:color w:val="000000"/>
          <w:sz w:val="28"/>
        </w:rPr>
        <w:t>
</w:t>
      </w:r>
      <w:r>
        <w:rPr>
          <w:rFonts w:ascii="Times New Roman"/>
          <w:b w:val="false"/>
          <w:i w:val="false"/>
          <w:color w:val="000000"/>
          <w:sz w:val="28"/>
        </w:rPr>
        <w:t>
      24) торап – есептеу ресурсына ие бола алатын немесе техникалық құрылғы бола алатын жүйенің физикалық бар элементі;</w:t>
      </w:r>
      <w:r>
        <w:br/>
      </w:r>
      <w:r>
        <w:rPr>
          <w:rFonts w:ascii="Times New Roman"/>
          <w:b w:val="false"/>
          <w:i w:val="false"/>
          <w:color w:val="000000"/>
          <w:sz w:val="28"/>
        </w:rPr>
        <w:t>
</w:t>
      </w:r>
      <w:r>
        <w:rPr>
          <w:rFonts w:ascii="Times New Roman"/>
          <w:b w:val="false"/>
          <w:i w:val="false"/>
          <w:color w:val="000000"/>
          <w:sz w:val="28"/>
        </w:rPr>
        <w:t>
      25) ақпараттық жүйенің функционалды мүмкіншіліктері – пайдаланушының функционалды талаптарын орындау үшін, ҚБҚ жүзеге асыратын функциялар мен рәсімдер жиынтығы. Пайдаланушының функционалды талаптарына техникалық талаптар мен сапа талаптары кірмейді.</w:t>
      </w:r>
      <w:r>
        <w:br/>
      </w:r>
      <w:r>
        <w:rPr>
          <w:rFonts w:ascii="Times New Roman"/>
          <w:b w:val="false"/>
          <w:i w:val="false"/>
          <w:color w:val="000000"/>
          <w:sz w:val="28"/>
        </w:rPr>
        <w:t>
</w:t>
      </w:r>
      <w:r>
        <w:rPr>
          <w:rFonts w:ascii="Times New Roman"/>
          <w:b w:val="false"/>
          <w:i w:val="false"/>
          <w:color w:val="000000"/>
          <w:sz w:val="28"/>
        </w:rPr>
        <w:t>
      26) сапа талабы – бұл ақпараттық жүйенің сапасына қатысты кез келген талаптар;</w:t>
      </w:r>
      <w:r>
        <w:br/>
      </w:r>
      <w:r>
        <w:rPr>
          <w:rFonts w:ascii="Times New Roman"/>
          <w:b w:val="false"/>
          <w:i w:val="false"/>
          <w:color w:val="000000"/>
          <w:sz w:val="28"/>
        </w:rPr>
        <w:t>
</w:t>
      </w:r>
      <w:r>
        <w:rPr>
          <w:rFonts w:ascii="Times New Roman"/>
          <w:b w:val="false"/>
          <w:i w:val="false"/>
          <w:color w:val="000000"/>
          <w:sz w:val="28"/>
        </w:rPr>
        <w:t>
      27) функционалды өлшем бірліктері – осы әдістемеде белгіленетін қолданбалы бағдарламалық қамтамасыз етудің функционалды өлшемін өлшеуге арналған метрикалар;</w:t>
      </w:r>
      <w:r>
        <w:br/>
      </w:r>
      <w:r>
        <w:rPr>
          <w:rFonts w:ascii="Times New Roman"/>
          <w:b w:val="false"/>
          <w:i w:val="false"/>
          <w:color w:val="000000"/>
          <w:sz w:val="28"/>
        </w:rPr>
        <w:t>
</w:t>
      </w:r>
      <w:r>
        <w:rPr>
          <w:rFonts w:ascii="Times New Roman"/>
          <w:b w:val="false"/>
          <w:i w:val="false"/>
          <w:color w:val="000000"/>
          <w:sz w:val="28"/>
        </w:rPr>
        <w:t>
      28) пайдаланушының функционалды талаптары – акторлар бизнес талаптары аясында өз міндеттерін орындауға мүмкіндігі болуы үшін, ҚБҚ әзірлеуші жүйенің функционалды мүмкіншіліктерін анықтайтын, пайдаланушының талаптарын іске асыруы тиіс;</w:t>
      </w:r>
      <w:r>
        <w:br/>
      </w:r>
      <w:r>
        <w:rPr>
          <w:rFonts w:ascii="Times New Roman"/>
          <w:b w:val="false"/>
          <w:i w:val="false"/>
          <w:color w:val="000000"/>
          <w:sz w:val="28"/>
        </w:rPr>
        <w:t>
</w:t>
      </w:r>
      <w:r>
        <w:rPr>
          <w:rFonts w:ascii="Times New Roman"/>
          <w:b w:val="false"/>
          <w:i w:val="false"/>
          <w:color w:val="000000"/>
          <w:sz w:val="28"/>
        </w:rPr>
        <w:t>
      29) функционалды өлшем – функционалды өлшем бірліктермен өлшенетін және пайдаланушының функционалды талаптарының санын өлшеу арқылы анықталатын қолданбалы бағдарламалық қамтамасыз ету өлшемі;</w:t>
      </w:r>
      <w:r>
        <w:br/>
      </w:r>
      <w:r>
        <w:rPr>
          <w:rFonts w:ascii="Times New Roman"/>
          <w:b w:val="false"/>
          <w:i w:val="false"/>
          <w:color w:val="000000"/>
          <w:sz w:val="28"/>
        </w:rPr>
        <w:t>
</w:t>
      </w:r>
      <w:r>
        <w:rPr>
          <w:rFonts w:ascii="Times New Roman"/>
          <w:b w:val="false"/>
          <w:i w:val="false"/>
          <w:color w:val="000000"/>
          <w:sz w:val="28"/>
        </w:rPr>
        <w:t>
      30) ЭЕМ (Электрондық-есептеу машинасы) – есептеу және ақпараттық тапсырмаларды шешу үдерісінде ақпаратты автоматты түрде өңдеу үшін арналған техникалық құралдар кешені;</w:t>
      </w:r>
      <w:r>
        <w:br/>
      </w:r>
      <w:r>
        <w:rPr>
          <w:rFonts w:ascii="Times New Roman"/>
          <w:b w:val="false"/>
          <w:i w:val="false"/>
          <w:color w:val="000000"/>
          <w:sz w:val="28"/>
        </w:rPr>
        <w:t>
</w:t>
      </w:r>
      <w:r>
        <w:rPr>
          <w:rFonts w:ascii="Times New Roman"/>
          <w:b w:val="false"/>
          <w:i w:val="false"/>
          <w:color w:val="000000"/>
          <w:sz w:val="28"/>
        </w:rPr>
        <w:t>
      31) ЭЕМ сыртқы құрылғысы – ЭЕМ құрылымына (немесе ЭЕМ жүйесінің) сәйкес орталық процессормен функционалды байланысқан ақпаратты енгізу-шығару, баспаға шығару, сақтау және беру құрылғысы;</w:t>
      </w:r>
      <w:r>
        <w:br/>
      </w:r>
      <w:r>
        <w:rPr>
          <w:rFonts w:ascii="Times New Roman"/>
          <w:b w:val="false"/>
          <w:i w:val="false"/>
          <w:color w:val="000000"/>
          <w:sz w:val="28"/>
        </w:rPr>
        <w:t>
</w:t>
      </w:r>
      <w:r>
        <w:rPr>
          <w:rFonts w:ascii="Times New Roman"/>
          <w:b w:val="false"/>
          <w:i w:val="false"/>
          <w:color w:val="000000"/>
          <w:sz w:val="28"/>
        </w:rPr>
        <w:t>
      32) RUP (Rational Unified Process) – Rational Software компаниясы құрған қолданбалы бағдарламалық қамтамасыз етуді әзірлеуметодологиясы;</w:t>
      </w:r>
      <w:r>
        <w:br/>
      </w:r>
      <w:r>
        <w:rPr>
          <w:rFonts w:ascii="Times New Roman"/>
          <w:b w:val="false"/>
          <w:i w:val="false"/>
          <w:color w:val="000000"/>
          <w:sz w:val="28"/>
        </w:rPr>
        <w:t>
</w:t>
      </w:r>
      <w:r>
        <w:rPr>
          <w:rFonts w:ascii="Times New Roman"/>
          <w:b w:val="false"/>
          <w:i w:val="false"/>
          <w:color w:val="000000"/>
          <w:sz w:val="28"/>
        </w:rPr>
        <w:t>
      33) UML (Unified Modeling Language) – графикалық нотацияны қолданатын және объектіге бағытталған технологиялар және компоненттік тәсіл негізінде әзірленетін бағдарламалық қамтамасыз ету жүйелерін ерекшелеу, визуалдау, құрылымдау және құжаттау үшін арналған модельдеудің бірегейленгендірілген тілі.</w:t>
      </w:r>
    </w:p>
    <w:bookmarkEnd w:id="6"/>
    <w:bookmarkStart w:name="z48" w:id="7"/>
    <w:p>
      <w:pPr>
        <w:spacing w:after="0"/>
        <w:ind w:left="0"/>
        <w:jc w:val="left"/>
      </w:pPr>
      <w:r>
        <w:rPr>
          <w:rFonts w:ascii="Times New Roman"/>
          <w:b/>
          <w:i w:val="false"/>
          <w:color w:val="000000"/>
        </w:rPr>
        <w:t xml:space="preserve"> 
3. АЖ ҚБҚ құруға, дамытуға және сүйемелдеуге жұмыстардың еңбек</w:t>
      </w:r>
      <w:r>
        <w:br/>
      </w:r>
      <w:r>
        <w:rPr>
          <w:rFonts w:ascii="Times New Roman"/>
          <w:b/>
          <w:i w:val="false"/>
          <w:color w:val="000000"/>
        </w:rPr>
        <w:t>
сыйымдылығын және құнын есептеу қағидаттары</w:t>
      </w:r>
    </w:p>
    <w:bookmarkEnd w:id="7"/>
    <w:bookmarkStart w:name="z49" w:id="8"/>
    <w:p>
      <w:pPr>
        <w:spacing w:after="0"/>
        <w:ind w:left="0"/>
        <w:jc w:val="both"/>
      </w:pPr>
      <w:r>
        <w:rPr>
          <w:rFonts w:ascii="Times New Roman"/>
          <w:b w:val="false"/>
          <w:i w:val="false"/>
          <w:color w:val="000000"/>
          <w:sz w:val="28"/>
        </w:rPr>
        <w:t>
      4. АЖ ҚБҚ құруға, дамытуға және сүйемелдеуге жұмыстардың еңбек сыйымдылығын және құнын есептеу келесі қағидаттарға негізделген:</w:t>
      </w:r>
      <w:r>
        <w:br/>
      </w:r>
      <w:r>
        <w:rPr>
          <w:rFonts w:ascii="Times New Roman"/>
          <w:b w:val="false"/>
          <w:i w:val="false"/>
          <w:color w:val="000000"/>
          <w:sz w:val="28"/>
        </w:rPr>
        <w:t>
</w:t>
      </w:r>
      <w:r>
        <w:rPr>
          <w:rFonts w:ascii="Times New Roman"/>
          <w:b w:val="false"/>
          <w:i w:val="false"/>
          <w:color w:val="000000"/>
          <w:sz w:val="28"/>
        </w:rPr>
        <w:t>
      1) өмірлік циклді қолдау қағидаты. Осы қағидаты есептеменің АЖ өмірлік циклі үдерістеріне негізделуі тиістігін білдіреді;</w:t>
      </w:r>
      <w:r>
        <w:br/>
      </w:r>
      <w:r>
        <w:rPr>
          <w:rFonts w:ascii="Times New Roman"/>
          <w:b w:val="false"/>
          <w:i w:val="false"/>
          <w:color w:val="000000"/>
          <w:sz w:val="28"/>
        </w:rPr>
        <w:t>
</w:t>
      </w:r>
      <w:r>
        <w:rPr>
          <w:rFonts w:ascii="Times New Roman"/>
          <w:b w:val="false"/>
          <w:i w:val="false"/>
          <w:color w:val="000000"/>
          <w:sz w:val="28"/>
        </w:rPr>
        <w:t>
      2) функционалды өлшемді өлшеу қағидаты. Осы қағидаты пайдаланушылардың функционалды талаптарының функционалдық көлемін өлшеу әдісіне негізделуі тиістілігін білдіреді;</w:t>
      </w:r>
      <w:r>
        <w:br/>
      </w:r>
      <w:r>
        <w:rPr>
          <w:rFonts w:ascii="Times New Roman"/>
          <w:b w:val="false"/>
          <w:i w:val="false"/>
          <w:color w:val="000000"/>
          <w:sz w:val="28"/>
        </w:rPr>
        <w:t>
</w:t>
      </w:r>
      <w:r>
        <w:rPr>
          <w:rFonts w:ascii="Times New Roman"/>
          <w:b w:val="false"/>
          <w:i w:val="false"/>
          <w:color w:val="000000"/>
          <w:sz w:val="28"/>
        </w:rPr>
        <w:t>
      3) әмбебап қағидаты (жергілікті емес). Осы қағидаты кез келген ҚБҚ құру, дамыту және сүйемелдеу жұмыстарының еңбек сыйымдылығын және құнын есептеуге қолданылуы тиістілігін білдіреді;</w:t>
      </w:r>
      <w:r>
        <w:br/>
      </w:r>
      <w:r>
        <w:rPr>
          <w:rFonts w:ascii="Times New Roman"/>
          <w:b w:val="false"/>
          <w:i w:val="false"/>
          <w:color w:val="000000"/>
          <w:sz w:val="28"/>
        </w:rPr>
        <w:t>
</w:t>
      </w:r>
      <w:r>
        <w:rPr>
          <w:rFonts w:ascii="Times New Roman"/>
          <w:b w:val="false"/>
          <w:i w:val="false"/>
          <w:color w:val="000000"/>
          <w:sz w:val="28"/>
        </w:rPr>
        <w:t>
      4) жақсартылатын бағалау қағидаты. АЖ ҚБҚ құру, дамыту және сүймелдеу жұмыстарының еңбек сыйымдылығын және құнын есептеу дәлдігі АЖ қойылатын функционалдық талаптарын нақтылау деңгейі ұлғайған сайын өсуі тиіс;</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етуді өндіру технологиясын есепке алу қағидаты. Осы қағидаты «Ақпараттық технология. Бағдарламалық құралдардың өмірлік циклі үдерісі» СТ ҚР 34.019 – 2005 (ISO/IEC 12207:1995, MOD) анықталған өмірлік циклге сәйкес АЖ әзірлеу, дамыту және сүйемелдеу үдерістерін іске асыруды қамтамасыз ететін RUP әдіснамасына – АЖ әзірлеу үдерістерімен негізделеді.</w:t>
      </w:r>
      <w:r>
        <w:br/>
      </w:r>
      <w:r>
        <w:rPr>
          <w:rFonts w:ascii="Times New Roman"/>
          <w:b w:val="false"/>
          <w:i w:val="false"/>
          <w:color w:val="000000"/>
          <w:sz w:val="28"/>
        </w:rPr>
        <w:t>
</w:t>
      </w:r>
      <w:r>
        <w:rPr>
          <w:rFonts w:ascii="Times New Roman"/>
          <w:b w:val="false"/>
          <w:i w:val="false"/>
          <w:color w:val="000000"/>
          <w:sz w:val="28"/>
        </w:rPr>
        <w:t>
      5. RUP әдіснамасына сәйкес ҚБҚ әзірлеудің негізгі үдерістерінің тізімі:</w:t>
      </w:r>
      <w:r>
        <w:br/>
      </w:r>
      <w:r>
        <w:rPr>
          <w:rFonts w:ascii="Times New Roman"/>
          <w:b w:val="false"/>
          <w:i w:val="false"/>
          <w:color w:val="000000"/>
          <w:sz w:val="28"/>
        </w:rPr>
        <w:t>
</w:t>
      </w:r>
      <w:r>
        <w:rPr>
          <w:rFonts w:ascii="Times New Roman"/>
          <w:b w:val="false"/>
          <w:i w:val="false"/>
          <w:color w:val="000000"/>
          <w:sz w:val="28"/>
        </w:rPr>
        <w:t>
      1) бизнес модельдеу;</w:t>
      </w:r>
      <w:r>
        <w:br/>
      </w:r>
      <w:r>
        <w:rPr>
          <w:rFonts w:ascii="Times New Roman"/>
          <w:b w:val="false"/>
          <w:i w:val="false"/>
          <w:color w:val="000000"/>
          <w:sz w:val="28"/>
        </w:rPr>
        <w:t>
</w:t>
      </w:r>
      <w:r>
        <w:rPr>
          <w:rFonts w:ascii="Times New Roman"/>
          <w:b w:val="false"/>
          <w:i w:val="false"/>
          <w:color w:val="000000"/>
          <w:sz w:val="28"/>
        </w:rPr>
        <w:t>
      2) талаптарды басқару;</w:t>
      </w:r>
      <w:r>
        <w:br/>
      </w:r>
      <w:r>
        <w:rPr>
          <w:rFonts w:ascii="Times New Roman"/>
          <w:b w:val="false"/>
          <w:i w:val="false"/>
          <w:color w:val="000000"/>
          <w:sz w:val="28"/>
        </w:rPr>
        <w:t>
</w:t>
      </w:r>
      <w:r>
        <w:rPr>
          <w:rFonts w:ascii="Times New Roman"/>
          <w:b w:val="false"/>
          <w:i w:val="false"/>
          <w:color w:val="000000"/>
          <w:sz w:val="28"/>
        </w:rPr>
        <w:t>
      3) жобалау;</w:t>
      </w:r>
      <w:r>
        <w:br/>
      </w:r>
      <w:r>
        <w:rPr>
          <w:rFonts w:ascii="Times New Roman"/>
          <w:b w:val="false"/>
          <w:i w:val="false"/>
          <w:color w:val="000000"/>
          <w:sz w:val="28"/>
        </w:rPr>
        <w:t>
</w:t>
      </w:r>
      <w:r>
        <w:rPr>
          <w:rFonts w:ascii="Times New Roman"/>
          <w:b w:val="false"/>
          <w:i w:val="false"/>
          <w:color w:val="000000"/>
          <w:sz w:val="28"/>
        </w:rPr>
        <w:t>
      4) іске асыру;</w:t>
      </w:r>
      <w:r>
        <w:br/>
      </w:r>
      <w:r>
        <w:rPr>
          <w:rFonts w:ascii="Times New Roman"/>
          <w:b w:val="false"/>
          <w:i w:val="false"/>
          <w:color w:val="000000"/>
          <w:sz w:val="28"/>
        </w:rPr>
        <w:t>
</w:t>
      </w:r>
      <w:r>
        <w:rPr>
          <w:rFonts w:ascii="Times New Roman"/>
          <w:b w:val="false"/>
          <w:i w:val="false"/>
          <w:color w:val="000000"/>
          <w:sz w:val="28"/>
        </w:rPr>
        <w:t>
      5) тестілеу;</w:t>
      </w:r>
      <w:r>
        <w:br/>
      </w:r>
      <w:r>
        <w:rPr>
          <w:rFonts w:ascii="Times New Roman"/>
          <w:b w:val="false"/>
          <w:i w:val="false"/>
          <w:color w:val="000000"/>
          <w:sz w:val="28"/>
        </w:rPr>
        <w:t>
</w:t>
      </w:r>
      <w:r>
        <w:rPr>
          <w:rFonts w:ascii="Times New Roman"/>
          <w:b w:val="false"/>
          <w:i w:val="false"/>
          <w:color w:val="000000"/>
          <w:sz w:val="28"/>
        </w:rPr>
        <w:t>
      6) өрістету.</w:t>
      </w:r>
    </w:p>
    <w:bookmarkEnd w:id="8"/>
    <w:bookmarkStart w:name="z62" w:id="9"/>
    <w:p>
      <w:pPr>
        <w:spacing w:after="0"/>
        <w:ind w:left="0"/>
        <w:jc w:val="left"/>
      </w:pPr>
      <w:r>
        <w:rPr>
          <w:rFonts w:ascii="Times New Roman"/>
          <w:b/>
          <w:i w:val="false"/>
          <w:color w:val="000000"/>
        </w:rPr>
        <w:t xml:space="preserve"> 
4. Функционалдық бірліктер өлшемі. Шығын нормативтерінің құрылымы</w:t>
      </w:r>
    </w:p>
    <w:bookmarkEnd w:id="9"/>
    <w:bookmarkStart w:name="z63" w:id="10"/>
    <w:p>
      <w:pPr>
        <w:spacing w:after="0"/>
        <w:ind w:left="0"/>
        <w:jc w:val="both"/>
      </w:pPr>
      <w:r>
        <w:rPr>
          <w:rFonts w:ascii="Times New Roman"/>
          <w:b w:val="false"/>
          <w:i w:val="false"/>
          <w:color w:val="000000"/>
          <w:sz w:val="28"/>
        </w:rPr>
        <w:t>
      6. АЖ функционалдық өлшемі бес элемент жиынтығынан тұрады, әрбір элемент функционалды өлшем бірлігіне сәйкес өлшенеді. Функционалды өлшем бірлігінің атауы мен белгілері:</w:t>
      </w:r>
      <w:r>
        <w:br/>
      </w:r>
      <w:r>
        <w:rPr>
          <w:rFonts w:ascii="Times New Roman"/>
          <w:b w:val="false"/>
          <w:i w:val="false"/>
          <w:color w:val="000000"/>
          <w:sz w:val="28"/>
        </w:rPr>
        <w:t>
</w:t>
      </w:r>
      <w:r>
        <w:rPr>
          <w:rFonts w:ascii="Times New Roman"/>
          <w:b w:val="false"/>
          <w:i w:val="false"/>
          <w:color w:val="000000"/>
          <w:sz w:val="28"/>
        </w:rPr>
        <w:t>
      1) пайдаланылатын нұсқаларының саны (Case) – C;</w:t>
      </w:r>
      <w:r>
        <w:br/>
      </w:r>
      <w:r>
        <w:rPr>
          <w:rFonts w:ascii="Times New Roman"/>
          <w:b w:val="false"/>
          <w:i w:val="false"/>
          <w:color w:val="000000"/>
          <w:sz w:val="28"/>
        </w:rPr>
        <w:t>
</w:t>
      </w:r>
      <w:r>
        <w:rPr>
          <w:rFonts w:ascii="Times New Roman"/>
          <w:b w:val="false"/>
          <w:i w:val="false"/>
          <w:color w:val="000000"/>
          <w:sz w:val="28"/>
        </w:rPr>
        <w:t>
      2) объект типтерінің саны (бизнес объектілер) (Entity) – Е;</w:t>
      </w:r>
      <w:r>
        <w:br/>
      </w:r>
      <w:r>
        <w:rPr>
          <w:rFonts w:ascii="Times New Roman"/>
          <w:b w:val="false"/>
          <w:i w:val="false"/>
          <w:color w:val="000000"/>
          <w:sz w:val="28"/>
        </w:rPr>
        <w:t>
</w:t>
      </w:r>
      <w:r>
        <w:rPr>
          <w:rFonts w:ascii="Times New Roman"/>
          <w:b w:val="false"/>
          <w:i w:val="false"/>
          <w:color w:val="000000"/>
          <w:sz w:val="28"/>
        </w:rPr>
        <w:t>
      3) объект типтері ерекшеліктерінің саны (Tool) – Т;</w:t>
      </w:r>
      <w:r>
        <w:br/>
      </w:r>
      <w:r>
        <w:rPr>
          <w:rFonts w:ascii="Times New Roman"/>
          <w:b w:val="false"/>
          <w:i w:val="false"/>
          <w:color w:val="000000"/>
          <w:sz w:val="28"/>
        </w:rPr>
        <w:t>
</w:t>
      </w:r>
      <w:r>
        <w:rPr>
          <w:rFonts w:ascii="Times New Roman"/>
          <w:b w:val="false"/>
          <w:i w:val="false"/>
          <w:color w:val="000000"/>
          <w:sz w:val="28"/>
        </w:rPr>
        <w:t>
      4) объект типтері арасындағы өзара әрекетінің саны (Interaction) – I;</w:t>
      </w:r>
      <w:r>
        <w:br/>
      </w:r>
      <w:r>
        <w:rPr>
          <w:rFonts w:ascii="Times New Roman"/>
          <w:b w:val="false"/>
          <w:i w:val="false"/>
          <w:color w:val="000000"/>
          <w:sz w:val="28"/>
        </w:rPr>
        <w:t>
</w:t>
      </w:r>
      <w:r>
        <w:rPr>
          <w:rFonts w:ascii="Times New Roman"/>
          <w:b w:val="false"/>
          <w:i w:val="false"/>
          <w:color w:val="000000"/>
          <w:sz w:val="28"/>
        </w:rPr>
        <w:t>
      5) торабы типтерінің саны (Node) – N.</w:t>
      </w:r>
      <w:r>
        <w:br/>
      </w:r>
      <w:r>
        <w:rPr>
          <w:rFonts w:ascii="Times New Roman"/>
          <w:b w:val="false"/>
          <w:i w:val="false"/>
          <w:color w:val="000000"/>
          <w:sz w:val="28"/>
        </w:rPr>
        <w:t>
</w:t>
      </w:r>
      <w:r>
        <w:rPr>
          <w:rFonts w:ascii="Times New Roman"/>
          <w:b w:val="false"/>
          <w:i w:val="false"/>
          <w:color w:val="000000"/>
          <w:sz w:val="28"/>
        </w:rPr>
        <w:t>
      7. Шығын нормативтері сыйымдылық нормативтерімен және түзету коэффициенттерімен анықталады.</w:t>
      </w:r>
      <w:r>
        <w:br/>
      </w:r>
      <w:r>
        <w:rPr>
          <w:rFonts w:ascii="Times New Roman"/>
          <w:b w:val="false"/>
          <w:i w:val="false"/>
          <w:color w:val="000000"/>
          <w:sz w:val="28"/>
        </w:rPr>
        <w:t>
</w:t>
      </w:r>
      <w:r>
        <w:rPr>
          <w:rFonts w:ascii="Times New Roman"/>
          <w:b w:val="false"/>
          <w:i w:val="false"/>
          <w:color w:val="000000"/>
          <w:sz w:val="28"/>
        </w:rPr>
        <w:t>
      8. Сыйымдылық нормативтері қолданбалы бағдарламалық қамтамасыз ету мен функционалдық өлшем бірлігін әзірлеу үдерістеріне байланысты. Функционалдық өлшем бірлігі кесіндісінде, әзірлеу үдерісстері бойынша еңбек сиымдылығының нормативтері осы Шығын нормативтеріне </w:t>
      </w:r>
      <w:r>
        <w:rPr>
          <w:rFonts w:ascii="Times New Roman"/>
          <w:b w:val="false"/>
          <w:i w:val="false"/>
          <w:color w:val="000000"/>
          <w:sz w:val="28"/>
        </w:rPr>
        <w:t>2-қосымшадағы</w:t>
      </w:r>
      <w:r>
        <w:rPr>
          <w:rFonts w:ascii="Times New Roman"/>
          <w:b w:val="false"/>
          <w:i w:val="false"/>
          <w:color w:val="000000"/>
          <w:sz w:val="28"/>
        </w:rPr>
        <w:t xml:space="preserve"> кестеде келтірілген.</w:t>
      </w:r>
      <w:r>
        <w:br/>
      </w:r>
      <w:r>
        <w:rPr>
          <w:rFonts w:ascii="Times New Roman"/>
          <w:b w:val="false"/>
          <w:i w:val="false"/>
          <w:color w:val="000000"/>
          <w:sz w:val="28"/>
        </w:rPr>
        <w:t>
</w:t>
      </w:r>
      <w:r>
        <w:rPr>
          <w:rFonts w:ascii="Times New Roman"/>
          <w:b w:val="false"/>
          <w:i w:val="false"/>
          <w:color w:val="000000"/>
          <w:sz w:val="28"/>
        </w:rPr>
        <w:t>
      9. Қолданбалы бағдарламалық қамтамасыз етуді сүйемелдеу мен әзірлеудің еңбек сыйымдылығын жеке түзету коэффициенттері осы Шығын нормативтеріне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72" w:id="11"/>
    <w:p>
      <w:pPr>
        <w:spacing w:after="0"/>
        <w:ind w:left="0"/>
        <w:jc w:val="both"/>
      </w:pPr>
      <w:r>
        <w:rPr>
          <w:rFonts w:ascii="Times New Roman"/>
          <w:b w:val="false"/>
          <w:i w:val="false"/>
          <w:color w:val="000000"/>
          <w:sz w:val="28"/>
        </w:rPr>
        <w:t xml:space="preserve">
Ақпараттық жүйелерді құруға, </w:t>
      </w:r>
      <w:r>
        <w:br/>
      </w:r>
      <w:r>
        <w:rPr>
          <w:rFonts w:ascii="Times New Roman"/>
          <w:b w:val="false"/>
          <w:i w:val="false"/>
          <w:color w:val="000000"/>
          <w:sz w:val="28"/>
        </w:rPr>
        <w:t xml:space="preserve">
дамытуға және сүйемелдеуге   </w:t>
      </w:r>
      <w:r>
        <w:br/>
      </w:r>
      <w:r>
        <w:rPr>
          <w:rFonts w:ascii="Times New Roman"/>
          <w:b w:val="false"/>
          <w:i w:val="false"/>
          <w:color w:val="000000"/>
          <w:sz w:val="28"/>
        </w:rPr>
        <w:t xml:space="preserve">
жұмсалатын шығындар        </w:t>
      </w:r>
      <w:r>
        <w:br/>
      </w:r>
      <w:r>
        <w:rPr>
          <w:rFonts w:ascii="Times New Roman"/>
          <w:b w:val="false"/>
          <w:i w:val="false"/>
          <w:color w:val="000000"/>
          <w:sz w:val="28"/>
        </w:rPr>
        <w:t xml:space="preserve">
нормативтеріне          </w:t>
      </w:r>
      <w:r>
        <w:br/>
      </w:r>
      <w:r>
        <w:rPr>
          <w:rFonts w:ascii="Times New Roman"/>
          <w:b w:val="false"/>
          <w:i w:val="false"/>
          <w:color w:val="000000"/>
          <w:sz w:val="28"/>
        </w:rPr>
        <w:t xml:space="preserve">
1-қосымша            </w:t>
      </w:r>
    </w:p>
    <w:bookmarkEnd w:id="11"/>
    <w:bookmarkStart w:name="z73" w:id="12"/>
    <w:p>
      <w:pPr>
        <w:spacing w:after="0"/>
        <w:ind w:left="0"/>
        <w:jc w:val="left"/>
      </w:pPr>
      <w:r>
        <w:rPr>
          <w:rFonts w:ascii="Times New Roman"/>
          <w:b/>
          <w:i w:val="false"/>
          <w:color w:val="000000"/>
        </w:rPr>
        <w:t xml:space="preserve"> 
АЖ ҚБҚ құруға еңбек сыйымдылығы мен жұмыстардың құнын есептеу</w:t>
      </w:r>
    </w:p>
    <w:bookmarkEnd w:id="12"/>
    <w:bookmarkStart w:name="z74" w:id="13"/>
    <w:p>
      <w:pPr>
        <w:spacing w:after="0"/>
        <w:ind w:left="0"/>
        <w:jc w:val="left"/>
      </w:pPr>
      <w:r>
        <w:rPr>
          <w:rFonts w:ascii="Times New Roman"/>
          <w:b/>
          <w:i w:val="false"/>
          <w:color w:val="000000"/>
        </w:rPr>
        <w:t xml:space="preserve"> 
1. Кіріспе</w:t>
      </w:r>
    </w:p>
    <w:bookmarkEnd w:id="13"/>
    <w:bookmarkStart w:name="z75" w:id="14"/>
    <w:p>
      <w:pPr>
        <w:spacing w:after="0"/>
        <w:ind w:left="0"/>
        <w:jc w:val="both"/>
      </w:pPr>
      <w:r>
        <w:rPr>
          <w:rFonts w:ascii="Times New Roman"/>
          <w:b w:val="false"/>
          <w:i w:val="false"/>
          <w:color w:val="000000"/>
          <w:sz w:val="28"/>
        </w:rPr>
        <w:t>
      1. АЖ ҚБҚ құруға еңбек сыйымдылығы мен жұмыстардың құнын есептеу есептеу (бұдан әрі – Есептеу) келесі кезеңдерімен ұсынылған:</w:t>
      </w:r>
      <w:r>
        <w:br/>
      </w:r>
      <w:r>
        <w:rPr>
          <w:rFonts w:ascii="Times New Roman"/>
          <w:b w:val="false"/>
          <w:i w:val="false"/>
          <w:color w:val="000000"/>
          <w:sz w:val="28"/>
        </w:rPr>
        <w:t>
</w:t>
      </w:r>
      <w:r>
        <w:rPr>
          <w:rFonts w:ascii="Times New Roman"/>
          <w:b w:val="false"/>
          <w:i w:val="false"/>
          <w:color w:val="000000"/>
          <w:sz w:val="28"/>
        </w:rPr>
        <w:t>
      1) АЖ ҚБҚ функционалдық өлшемін бағалау;</w:t>
      </w:r>
      <w:r>
        <w:br/>
      </w:r>
      <w:r>
        <w:rPr>
          <w:rFonts w:ascii="Times New Roman"/>
          <w:b w:val="false"/>
          <w:i w:val="false"/>
          <w:color w:val="000000"/>
          <w:sz w:val="28"/>
        </w:rPr>
        <w:t>
</w:t>
      </w:r>
      <w:r>
        <w:rPr>
          <w:rFonts w:ascii="Times New Roman"/>
          <w:b w:val="false"/>
          <w:i w:val="false"/>
          <w:color w:val="000000"/>
          <w:sz w:val="28"/>
        </w:rPr>
        <w:t>
      2) АЖ ҚБҚ құрудың базалық еңбек сыйымдылығын бағалау;</w:t>
      </w:r>
      <w:r>
        <w:br/>
      </w:r>
      <w:r>
        <w:rPr>
          <w:rFonts w:ascii="Times New Roman"/>
          <w:b w:val="false"/>
          <w:i w:val="false"/>
          <w:color w:val="000000"/>
          <w:sz w:val="28"/>
        </w:rPr>
        <w:t>
</w:t>
      </w:r>
      <w:r>
        <w:rPr>
          <w:rFonts w:ascii="Times New Roman"/>
          <w:b w:val="false"/>
          <w:i w:val="false"/>
          <w:color w:val="000000"/>
          <w:sz w:val="28"/>
        </w:rPr>
        <w:t>
      3) еңбек сыйымдылықтың түзету коэффициенттерінің мәнін анықтау;</w:t>
      </w:r>
      <w:r>
        <w:br/>
      </w:r>
      <w:r>
        <w:rPr>
          <w:rFonts w:ascii="Times New Roman"/>
          <w:b w:val="false"/>
          <w:i w:val="false"/>
          <w:color w:val="000000"/>
          <w:sz w:val="28"/>
        </w:rPr>
        <w:t>
</w:t>
      </w:r>
      <w:r>
        <w:rPr>
          <w:rFonts w:ascii="Times New Roman"/>
          <w:b w:val="false"/>
          <w:i w:val="false"/>
          <w:color w:val="000000"/>
          <w:sz w:val="28"/>
        </w:rPr>
        <w:t>
      4) АЖ ҚБҚ құрудың еңбек сыйымдылығын есептеу;</w:t>
      </w:r>
      <w:r>
        <w:br/>
      </w:r>
      <w:r>
        <w:rPr>
          <w:rFonts w:ascii="Times New Roman"/>
          <w:b w:val="false"/>
          <w:i w:val="false"/>
          <w:color w:val="000000"/>
          <w:sz w:val="28"/>
        </w:rPr>
        <w:t>
</w:t>
      </w:r>
      <w:r>
        <w:rPr>
          <w:rFonts w:ascii="Times New Roman"/>
          <w:b w:val="false"/>
          <w:i w:val="false"/>
          <w:color w:val="000000"/>
          <w:sz w:val="28"/>
        </w:rPr>
        <w:t>
      5) АЖ ҚБҚ әзірлеудің мерзімін бағалау;</w:t>
      </w:r>
      <w:r>
        <w:br/>
      </w:r>
      <w:r>
        <w:rPr>
          <w:rFonts w:ascii="Times New Roman"/>
          <w:b w:val="false"/>
          <w:i w:val="false"/>
          <w:color w:val="000000"/>
          <w:sz w:val="28"/>
        </w:rPr>
        <w:t>
</w:t>
      </w:r>
      <w:r>
        <w:rPr>
          <w:rFonts w:ascii="Times New Roman"/>
          <w:b w:val="false"/>
          <w:i w:val="false"/>
          <w:color w:val="000000"/>
          <w:sz w:val="28"/>
        </w:rPr>
        <w:t>
      6) АЖ ҚБҚ әзірлеу мерзімін қысқартқан кезде, АЖ ҚБҚ құрудың еңбек сыйымдылығын түзету;</w:t>
      </w:r>
      <w:r>
        <w:br/>
      </w:r>
      <w:r>
        <w:rPr>
          <w:rFonts w:ascii="Times New Roman"/>
          <w:b w:val="false"/>
          <w:i w:val="false"/>
          <w:color w:val="000000"/>
          <w:sz w:val="28"/>
        </w:rPr>
        <w:t>
</w:t>
      </w:r>
      <w:r>
        <w:rPr>
          <w:rFonts w:ascii="Times New Roman"/>
          <w:b w:val="false"/>
          <w:i w:val="false"/>
          <w:color w:val="000000"/>
          <w:sz w:val="28"/>
        </w:rPr>
        <w:t>
      7) АЖ ҚБҚ әзірлеу құнын бағалау.</w:t>
      </w:r>
      <w:r>
        <w:br/>
      </w:r>
      <w:r>
        <w:rPr>
          <w:rFonts w:ascii="Times New Roman"/>
          <w:b w:val="false"/>
          <w:i w:val="false"/>
          <w:color w:val="000000"/>
          <w:sz w:val="28"/>
        </w:rPr>
        <w:t>
</w:t>
      </w:r>
      <w:r>
        <w:rPr>
          <w:rFonts w:ascii="Times New Roman"/>
          <w:b w:val="false"/>
          <w:i w:val="false"/>
          <w:color w:val="000000"/>
          <w:sz w:val="28"/>
        </w:rPr>
        <w:t>
      2. АЖ ҚБҚ функционалдық көлемін бағалау. Осы кезеңінде ақпараттық жүйе моделі және пайдаланушылардың функционалдық талаптары негізінде АЖ ҚБҚ функционалдық өлшемі бағаланады. АЖ ҚБҚ функционалдық өлшемі бес элементтен тұрады, оның әрбір элементі тиісті функционалдық өлшем бірлігінде өлшенеді.</w:t>
      </w:r>
      <w:r>
        <w:br/>
      </w:r>
      <w:r>
        <w:rPr>
          <w:rFonts w:ascii="Times New Roman"/>
          <w:b w:val="false"/>
          <w:i w:val="false"/>
          <w:color w:val="000000"/>
          <w:sz w:val="28"/>
        </w:rPr>
        <w:t>
</w:t>
      </w:r>
      <w:r>
        <w:rPr>
          <w:rFonts w:ascii="Times New Roman"/>
          <w:b w:val="false"/>
          <w:i w:val="false"/>
          <w:color w:val="000000"/>
          <w:sz w:val="28"/>
        </w:rPr>
        <w:t>
      3. АЖ ҚБҚ құрудың негізгі еңбек сыйымдылығын бағалау. Осы кезеңінде АЖ ҚБҚ әзірлеудің әрбір негізгі үдерісінің адам-айлармен өлшенетін негізгі еңбек сыйымдылығы бағаланады. Әр үдерістің негізгі еңбек сыйымдылығы еңбек сыйымдылығының нормативтері негізінде анықталады.</w:t>
      </w:r>
      <w:r>
        <w:br/>
      </w:r>
      <w:r>
        <w:rPr>
          <w:rFonts w:ascii="Times New Roman"/>
          <w:b w:val="false"/>
          <w:i w:val="false"/>
          <w:color w:val="000000"/>
          <w:sz w:val="28"/>
        </w:rPr>
        <w:t>
</w:t>
      </w:r>
      <w:r>
        <w:rPr>
          <w:rFonts w:ascii="Times New Roman"/>
          <w:b w:val="false"/>
          <w:i w:val="false"/>
          <w:color w:val="000000"/>
          <w:sz w:val="28"/>
        </w:rPr>
        <w:t>
      4. Еңбек сыйымдылықтың түзету коэффициенттерінің мәнін анықтау. Еңбек сыйымдылығының түзету коэффициенттерінің мәні құрылатын ақпараттық жүйенің сипаттамалары және оның жұмыс істеуіне қойылатын талаптары, сапаға қойылатын талаптары және техникалық талаптарымен анықталады.</w:t>
      </w:r>
      <w:r>
        <w:br/>
      </w:r>
      <w:r>
        <w:rPr>
          <w:rFonts w:ascii="Times New Roman"/>
          <w:b w:val="false"/>
          <w:i w:val="false"/>
          <w:color w:val="000000"/>
          <w:sz w:val="28"/>
        </w:rPr>
        <w:t>
</w:t>
      </w:r>
      <w:r>
        <w:rPr>
          <w:rFonts w:ascii="Times New Roman"/>
          <w:b w:val="false"/>
          <w:i w:val="false"/>
          <w:color w:val="000000"/>
          <w:sz w:val="28"/>
        </w:rPr>
        <w:t>
      5. Түзету коэффициенттерін ескере отырып, АЖ ҚБҚ құрудың еңбек сыйымдылығын есептеу. АЖ ҚБҚ әзірлеу еңбек сыйымдылығының түзету коэффициенттерінің негізінде АЖ ҚБҚ құрудың еңбек сыйымдылығын түзету коэффициенттері есебімен, АЖ ҚБҚ құрудың еңбек сыйымдылығы есептеледі.</w:t>
      </w:r>
      <w:r>
        <w:br/>
      </w:r>
      <w:r>
        <w:rPr>
          <w:rFonts w:ascii="Times New Roman"/>
          <w:b w:val="false"/>
          <w:i w:val="false"/>
          <w:color w:val="000000"/>
          <w:sz w:val="28"/>
        </w:rPr>
        <w:t>
</w:t>
      </w:r>
      <w:r>
        <w:rPr>
          <w:rFonts w:ascii="Times New Roman"/>
          <w:b w:val="false"/>
          <w:i w:val="false"/>
          <w:color w:val="000000"/>
          <w:sz w:val="28"/>
        </w:rPr>
        <w:t>
      6. АЖ ҚБҚ әзірлеу мерзімін бағалау. Осы кезеңінде АЖ ҚБҚ әзірлеудің орташа мерзімі бағаланады.</w:t>
      </w:r>
      <w:r>
        <w:br/>
      </w:r>
      <w:r>
        <w:rPr>
          <w:rFonts w:ascii="Times New Roman"/>
          <w:b w:val="false"/>
          <w:i w:val="false"/>
          <w:color w:val="000000"/>
          <w:sz w:val="28"/>
        </w:rPr>
        <w:t>
</w:t>
      </w:r>
      <w:r>
        <w:rPr>
          <w:rFonts w:ascii="Times New Roman"/>
          <w:b w:val="false"/>
          <w:i w:val="false"/>
          <w:color w:val="000000"/>
          <w:sz w:val="28"/>
        </w:rPr>
        <w:t>
      7. АЖ ҚБҚ әзірлеу мерзімі азайтылған кезінде, АЖ ҚБҚ құрудың еңбек сыйымдылығын түзету. Осы кезеңінде АЖ ҚБҚ әзірлеудің еңбек сыйымдылығын түзету еңбек сыйымдылығының икемді коэффициентінің негізінде АЖ ҚБҚ әзірлеудің орташа мерзімі азайтылған жағдайда, жүргізіледі.</w:t>
      </w:r>
      <w:r>
        <w:br/>
      </w:r>
      <w:r>
        <w:rPr>
          <w:rFonts w:ascii="Times New Roman"/>
          <w:b w:val="false"/>
          <w:i w:val="false"/>
          <w:color w:val="000000"/>
          <w:sz w:val="28"/>
        </w:rPr>
        <w:t>
</w:t>
      </w:r>
      <w:r>
        <w:rPr>
          <w:rFonts w:ascii="Times New Roman"/>
          <w:b w:val="false"/>
          <w:i w:val="false"/>
          <w:color w:val="000000"/>
          <w:sz w:val="28"/>
        </w:rPr>
        <w:t>
      8. АЖ ҚБҚ құру құнын бағалау. Осы кезеңінде АЖ ҚБҚ құрудың есептелген еңбек сыйымдылығы негізінде, АЖ ҚБҚ әзірлеу құны анықталады.</w:t>
      </w:r>
    </w:p>
    <w:bookmarkEnd w:id="14"/>
    <w:bookmarkStart w:name="z90" w:id="15"/>
    <w:p>
      <w:pPr>
        <w:spacing w:after="0"/>
        <w:ind w:left="0"/>
        <w:jc w:val="left"/>
      </w:pPr>
      <w:r>
        <w:rPr>
          <w:rFonts w:ascii="Times New Roman"/>
          <w:b/>
          <w:i w:val="false"/>
          <w:color w:val="000000"/>
        </w:rPr>
        <w:t xml:space="preserve"> 
2. АЖ ҚБҚ функционалдық өлшемін бағалау</w:t>
      </w:r>
    </w:p>
    <w:bookmarkEnd w:id="15"/>
    <w:bookmarkStart w:name="z91" w:id="16"/>
    <w:p>
      <w:pPr>
        <w:spacing w:after="0"/>
        <w:ind w:left="0"/>
        <w:jc w:val="both"/>
      </w:pPr>
      <w:r>
        <w:rPr>
          <w:rFonts w:ascii="Times New Roman"/>
          <w:b w:val="false"/>
          <w:i w:val="false"/>
          <w:color w:val="000000"/>
          <w:sz w:val="28"/>
        </w:rPr>
        <w:t>
      9. АЖ ҚБҚ функционалдық өлшемін бағалау ақпараттық жүйе моделі және пайдаланушылардың функционалдық талаптары негізінде жүргізіледі. АЖ функионалды өлшемі бес элементтен тұратын жиынтығымен беріледі, оның әрбір элементі тиісті функционалдық өлшем бірлігін білдіреді. Функционалдық өлшем бірліктерінің атауы және белгіленуі:</w:t>
      </w:r>
      <w:r>
        <w:br/>
      </w:r>
      <w:r>
        <w:rPr>
          <w:rFonts w:ascii="Times New Roman"/>
          <w:b w:val="false"/>
          <w:i w:val="false"/>
          <w:color w:val="000000"/>
          <w:sz w:val="28"/>
        </w:rPr>
        <w:t>
</w:t>
      </w:r>
      <w:r>
        <w:rPr>
          <w:rFonts w:ascii="Times New Roman"/>
          <w:b w:val="false"/>
          <w:i w:val="false"/>
          <w:color w:val="000000"/>
          <w:sz w:val="28"/>
        </w:rPr>
        <w:t>
      1) пайдаланылатын нұсқаларының саны (Case) – C;</w:t>
      </w:r>
      <w:r>
        <w:br/>
      </w:r>
      <w:r>
        <w:rPr>
          <w:rFonts w:ascii="Times New Roman"/>
          <w:b w:val="false"/>
          <w:i w:val="false"/>
          <w:color w:val="000000"/>
          <w:sz w:val="28"/>
        </w:rPr>
        <w:t>
</w:t>
      </w:r>
      <w:r>
        <w:rPr>
          <w:rFonts w:ascii="Times New Roman"/>
          <w:b w:val="false"/>
          <w:i w:val="false"/>
          <w:color w:val="000000"/>
          <w:sz w:val="28"/>
        </w:rPr>
        <w:t>
      2) объектілер типінің саны (бизнес объектов) (Entity) – Е;</w:t>
      </w:r>
      <w:r>
        <w:br/>
      </w:r>
      <w:r>
        <w:rPr>
          <w:rFonts w:ascii="Times New Roman"/>
          <w:b w:val="false"/>
          <w:i w:val="false"/>
          <w:color w:val="000000"/>
          <w:sz w:val="28"/>
        </w:rPr>
        <w:t>
</w:t>
      </w:r>
      <w:r>
        <w:rPr>
          <w:rFonts w:ascii="Times New Roman"/>
          <w:b w:val="false"/>
          <w:i w:val="false"/>
          <w:color w:val="000000"/>
          <w:sz w:val="28"/>
        </w:rPr>
        <w:t>
      3) объектілер типі ерекшеліктерінің саны (Tool) – Т;</w:t>
      </w:r>
      <w:r>
        <w:br/>
      </w:r>
      <w:r>
        <w:rPr>
          <w:rFonts w:ascii="Times New Roman"/>
          <w:b w:val="false"/>
          <w:i w:val="false"/>
          <w:color w:val="000000"/>
          <w:sz w:val="28"/>
        </w:rPr>
        <w:t>
</w:t>
      </w:r>
      <w:r>
        <w:rPr>
          <w:rFonts w:ascii="Times New Roman"/>
          <w:b w:val="false"/>
          <w:i w:val="false"/>
          <w:color w:val="000000"/>
          <w:sz w:val="28"/>
        </w:rPr>
        <w:t>
      4) объектілер типі арасындағы өзара іс-әрекеттер саны (Interaction) – I;</w:t>
      </w:r>
      <w:r>
        <w:br/>
      </w:r>
      <w:r>
        <w:rPr>
          <w:rFonts w:ascii="Times New Roman"/>
          <w:b w:val="false"/>
          <w:i w:val="false"/>
          <w:color w:val="000000"/>
          <w:sz w:val="28"/>
        </w:rPr>
        <w:t>
</w:t>
      </w:r>
      <w:r>
        <w:rPr>
          <w:rFonts w:ascii="Times New Roman"/>
          <w:b w:val="false"/>
          <w:i w:val="false"/>
          <w:color w:val="000000"/>
          <w:sz w:val="28"/>
        </w:rPr>
        <w:t>
      5) торабы типінің саны (Node) – N.</w:t>
      </w:r>
      <w:r>
        <w:br/>
      </w:r>
      <w:r>
        <w:rPr>
          <w:rFonts w:ascii="Times New Roman"/>
          <w:b w:val="false"/>
          <w:i w:val="false"/>
          <w:color w:val="000000"/>
          <w:sz w:val="28"/>
        </w:rPr>
        <w:t>
</w:t>
      </w:r>
      <w:r>
        <w:rPr>
          <w:rFonts w:ascii="Times New Roman"/>
          <w:b w:val="false"/>
          <w:i w:val="false"/>
          <w:color w:val="000000"/>
          <w:sz w:val="28"/>
        </w:rPr>
        <w:t>
      10. АЖ ҚБҚ функционалдық өлшемі былай белгіленеді - SIZE={C, E, T, I, N}. SIZE={12, 26, 134, 102, 4} түрінде жазылған АЖ ҚБҚ функционалдық өлшемі ақпараттық жүйенің моделі мынадай функционалдық өлшем бірліктерінің мәніне ие екендігін білдіреді:</w:t>
      </w:r>
      <w:r>
        <w:br/>
      </w:r>
      <w:r>
        <w:rPr>
          <w:rFonts w:ascii="Times New Roman"/>
          <w:b w:val="false"/>
          <w:i w:val="false"/>
          <w:color w:val="000000"/>
          <w:sz w:val="28"/>
        </w:rPr>
        <w:t>
</w:t>
      </w:r>
      <w:r>
        <w:rPr>
          <w:rFonts w:ascii="Times New Roman"/>
          <w:b w:val="false"/>
          <w:i w:val="false"/>
          <w:color w:val="000000"/>
          <w:sz w:val="28"/>
        </w:rPr>
        <w:t>
      1) пайдаланудың 12 нұсқалары;</w:t>
      </w:r>
      <w:r>
        <w:br/>
      </w:r>
      <w:r>
        <w:rPr>
          <w:rFonts w:ascii="Times New Roman"/>
          <w:b w:val="false"/>
          <w:i w:val="false"/>
          <w:color w:val="000000"/>
          <w:sz w:val="28"/>
        </w:rPr>
        <w:t>
</w:t>
      </w:r>
      <w:r>
        <w:rPr>
          <w:rFonts w:ascii="Times New Roman"/>
          <w:b w:val="false"/>
          <w:i w:val="false"/>
          <w:color w:val="000000"/>
          <w:sz w:val="28"/>
        </w:rPr>
        <w:t>
      2 объектілердің 26 типі;</w:t>
      </w:r>
      <w:r>
        <w:br/>
      </w:r>
      <w:r>
        <w:rPr>
          <w:rFonts w:ascii="Times New Roman"/>
          <w:b w:val="false"/>
          <w:i w:val="false"/>
          <w:color w:val="000000"/>
          <w:sz w:val="28"/>
        </w:rPr>
        <w:t>
</w:t>
      </w:r>
      <w:r>
        <w:rPr>
          <w:rFonts w:ascii="Times New Roman"/>
          <w:b w:val="false"/>
          <w:i w:val="false"/>
          <w:color w:val="000000"/>
          <w:sz w:val="28"/>
        </w:rPr>
        <w:t>
      3) объектілер типінің 134 ерекшелігі;</w:t>
      </w:r>
      <w:r>
        <w:br/>
      </w:r>
      <w:r>
        <w:rPr>
          <w:rFonts w:ascii="Times New Roman"/>
          <w:b w:val="false"/>
          <w:i w:val="false"/>
          <w:color w:val="000000"/>
          <w:sz w:val="28"/>
        </w:rPr>
        <w:t>
</w:t>
      </w:r>
      <w:r>
        <w:rPr>
          <w:rFonts w:ascii="Times New Roman"/>
          <w:b w:val="false"/>
          <w:i w:val="false"/>
          <w:color w:val="000000"/>
          <w:sz w:val="28"/>
        </w:rPr>
        <w:t>
      4) объектілер типі арасындағы 102 өзара қатынасы;</w:t>
      </w:r>
      <w:r>
        <w:br/>
      </w:r>
      <w:r>
        <w:rPr>
          <w:rFonts w:ascii="Times New Roman"/>
          <w:b w:val="false"/>
          <w:i w:val="false"/>
          <w:color w:val="000000"/>
          <w:sz w:val="28"/>
        </w:rPr>
        <w:t>
</w:t>
      </w:r>
      <w:r>
        <w:rPr>
          <w:rFonts w:ascii="Times New Roman"/>
          <w:b w:val="false"/>
          <w:i w:val="false"/>
          <w:color w:val="000000"/>
          <w:sz w:val="28"/>
        </w:rPr>
        <w:t>
      5) ақпараттық жүйе торабының 4 типі.</w:t>
      </w:r>
      <w:r>
        <w:br/>
      </w:r>
      <w:r>
        <w:rPr>
          <w:rFonts w:ascii="Times New Roman"/>
          <w:b w:val="false"/>
          <w:i w:val="false"/>
          <w:color w:val="000000"/>
          <w:sz w:val="28"/>
        </w:rPr>
        <w:t>
</w:t>
      </w:r>
      <w:r>
        <w:rPr>
          <w:rFonts w:ascii="Times New Roman"/>
          <w:b w:val="false"/>
          <w:i w:val="false"/>
          <w:color w:val="000000"/>
          <w:sz w:val="28"/>
        </w:rPr>
        <w:t>
      11. АЖ ҚБҚ функционалдық өлшемі ақпараттық жүйе моделі үшін функционалды өлшем бірліктері мәнін есептеу арқылы анықталады. АЖ ҚБҚ функционалдық өлшемін бағалау үшін кіріс құжаттары мыналар бола алады:</w:t>
      </w:r>
      <w:r>
        <w:br/>
      </w:r>
      <w:r>
        <w:rPr>
          <w:rFonts w:ascii="Times New Roman"/>
          <w:b w:val="false"/>
          <w:i w:val="false"/>
          <w:color w:val="000000"/>
          <w:sz w:val="28"/>
        </w:rPr>
        <w:t>
</w:t>
      </w:r>
      <w:r>
        <w:rPr>
          <w:rFonts w:ascii="Times New Roman"/>
          <w:b w:val="false"/>
          <w:i w:val="false"/>
          <w:color w:val="000000"/>
          <w:sz w:val="28"/>
        </w:rPr>
        <w:t>
      1) АЖ көрінісі;</w:t>
      </w:r>
      <w:r>
        <w:br/>
      </w:r>
      <w:r>
        <w:rPr>
          <w:rFonts w:ascii="Times New Roman"/>
          <w:b w:val="false"/>
          <w:i w:val="false"/>
          <w:color w:val="000000"/>
          <w:sz w:val="28"/>
        </w:rPr>
        <w:t>
</w:t>
      </w:r>
      <w:r>
        <w:rPr>
          <w:rFonts w:ascii="Times New Roman"/>
          <w:b w:val="false"/>
          <w:i w:val="false"/>
          <w:color w:val="000000"/>
          <w:sz w:val="28"/>
        </w:rPr>
        <w:t>
      2) АЖ тұжырымдамасы;</w:t>
      </w:r>
      <w:r>
        <w:br/>
      </w:r>
      <w:r>
        <w:rPr>
          <w:rFonts w:ascii="Times New Roman"/>
          <w:b w:val="false"/>
          <w:i w:val="false"/>
          <w:color w:val="000000"/>
          <w:sz w:val="28"/>
        </w:rPr>
        <w:t>
</w:t>
      </w:r>
      <w:r>
        <w:rPr>
          <w:rFonts w:ascii="Times New Roman"/>
          <w:b w:val="false"/>
          <w:i w:val="false"/>
          <w:color w:val="000000"/>
          <w:sz w:val="28"/>
        </w:rPr>
        <w:t>
      3) АЖ әзірлеуге арналған техникалық тапсырмасы.</w:t>
      </w:r>
      <w:r>
        <w:br/>
      </w:r>
      <w:r>
        <w:rPr>
          <w:rFonts w:ascii="Times New Roman"/>
          <w:b w:val="false"/>
          <w:i w:val="false"/>
          <w:color w:val="000000"/>
          <w:sz w:val="28"/>
        </w:rPr>
        <w:t>
</w:t>
      </w:r>
      <w:r>
        <w:rPr>
          <w:rFonts w:ascii="Times New Roman"/>
          <w:b w:val="false"/>
          <w:i w:val="false"/>
          <w:color w:val="000000"/>
          <w:sz w:val="28"/>
        </w:rPr>
        <w:t>
      12. Функционалдық өлшемді бағалаудың неғұрлым дәлдігін қамтамасыз ету үшін ақпараттық жүйенің UML модельдеу тілінде іске асырылған моделін қолдану ұсынылады. Есептемені қолдану үшін бастапқыда мынадай диаграммаларды құрады:</w:t>
      </w:r>
      <w:r>
        <w:br/>
      </w:r>
      <w:r>
        <w:rPr>
          <w:rFonts w:ascii="Times New Roman"/>
          <w:b w:val="false"/>
          <w:i w:val="false"/>
          <w:color w:val="000000"/>
          <w:sz w:val="28"/>
        </w:rPr>
        <w:t>
</w:t>
      </w:r>
      <w:r>
        <w:rPr>
          <w:rFonts w:ascii="Times New Roman"/>
          <w:b w:val="false"/>
          <w:i w:val="false"/>
          <w:color w:val="000000"/>
          <w:sz w:val="28"/>
        </w:rPr>
        <w:t>
      1) пайдаланылатын нұсқаларының диаграммасы (Use case diagram, прецеденттер диаграммасы);</w:t>
      </w:r>
      <w:r>
        <w:br/>
      </w:r>
      <w:r>
        <w:rPr>
          <w:rFonts w:ascii="Times New Roman"/>
          <w:b w:val="false"/>
          <w:i w:val="false"/>
          <w:color w:val="000000"/>
          <w:sz w:val="28"/>
        </w:rPr>
        <w:t>
</w:t>
      </w:r>
      <w:r>
        <w:rPr>
          <w:rFonts w:ascii="Times New Roman"/>
          <w:b w:val="false"/>
          <w:i w:val="false"/>
          <w:color w:val="000000"/>
          <w:sz w:val="28"/>
        </w:rPr>
        <w:t>
      2) кластар диаграммасы (Class diagram);</w:t>
      </w:r>
      <w:r>
        <w:br/>
      </w:r>
      <w:r>
        <w:rPr>
          <w:rFonts w:ascii="Times New Roman"/>
          <w:b w:val="false"/>
          <w:i w:val="false"/>
          <w:color w:val="000000"/>
          <w:sz w:val="28"/>
        </w:rPr>
        <w:t>
</w:t>
      </w:r>
      <w:r>
        <w:rPr>
          <w:rFonts w:ascii="Times New Roman"/>
          <w:b w:val="false"/>
          <w:i w:val="false"/>
          <w:color w:val="000000"/>
          <w:sz w:val="28"/>
        </w:rPr>
        <w:t>
      3) коммуникация диаграммасы (Communication diagram);</w:t>
      </w:r>
      <w:r>
        <w:br/>
      </w:r>
      <w:r>
        <w:rPr>
          <w:rFonts w:ascii="Times New Roman"/>
          <w:b w:val="false"/>
          <w:i w:val="false"/>
          <w:color w:val="000000"/>
          <w:sz w:val="28"/>
        </w:rPr>
        <w:t>
</w:t>
      </w:r>
      <w:r>
        <w:rPr>
          <w:rFonts w:ascii="Times New Roman"/>
          <w:b w:val="false"/>
          <w:i w:val="false"/>
          <w:color w:val="000000"/>
          <w:sz w:val="28"/>
        </w:rPr>
        <w:t>
      4) өрістету диаграммасы (Deployment diagram).</w:t>
      </w:r>
      <w:r>
        <w:br/>
      </w:r>
      <w:r>
        <w:rPr>
          <w:rFonts w:ascii="Times New Roman"/>
          <w:b w:val="false"/>
          <w:i w:val="false"/>
          <w:color w:val="000000"/>
          <w:sz w:val="28"/>
        </w:rPr>
        <w:t>
</w:t>
      </w:r>
      <w:r>
        <w:rPr>
          <w:rFonts w:ascii="Times New Roman"/>
          <w:b w:val="false"/>
          <w:i w:val="false"/>
          <w:color w:val="000000"/>
          <w:sz w:val="28"/>
        </w:rPr>
        <w:t>
      13. Диаграммалары құрылғаннан кейін, есептемесі келесідей жүргізіледі:</w:t>
      </w:r>
      <w:r>
        <w:br/>
      </w:r>
      <w:r>
        <w:rPr>
          <w:rFonts w:ascii="Times New Roman"/>
          <w:b w:val="false"/>
          <w:i w:val="false"/>
          <w:color w:val="000000"/>
          <w:sz w:val="28"/>
        </w:rPr>
        <w:t>
</w:t>
      </w:r>
      <w:r>
        <w:rPr>
          <w:rFonts w:ascii="Times New Roman"/>
          <w:b w:val="false"/>
          <w:i w:val="false"/>
          <w:color w:val="000000"/>
          <w:sz w:val="28"/>
        </w:rPr>
        <w:t>
      1) 1-кезең – пайдаланылатын нұсқаларының саны (С) ақпараттық жүйе моделін пайдалану нұсқалары диаграммасынан анықталады;</w:t>
      </w:r>
      <w:r>
        <w:br/>
      </w:r>
      <w:r>
        <w:rPr>
          <w:rFonts w:ascii="Times New Roman"/>
          <w:b w:val="false"/>
          <w:i w:val="false"/>
          <w:color w:val="000000"/>
          <w:sz w:val="28"/>
        </w:rPr>
        <w:t>
</w:t>
      </w:r>
      <w:r>
        <w:rPr>
          <w:rFonts w:ascii="Times New Roman"/>
          <w:b w:val="false"/>
          <w:i w:val="false"/>
          <w:color w:val="000000"/>
          <w:sz w:val="28"/>
        </w:rPr>
        <w:t>
      2) 2-кезең - объектілер типінің саны (E) кластар диаграммасында бейнеленген бірдей емес класстар санын санау арқылы бағаланады;</w:t>
      </w:r>
      <w:r>
        <w:br/>
      </w:r>
      <w:r>
        <w:rPr>
          <w:rFonts w:ascii="Times New Roman"/>
          <w:b w:val="false"/>
          <w:i w:val="false"/>
          <w:color w:val="000000"/>
          <w:sz w:val="28"/>
        </w:rPr>
        <w:t>
</w:t>
      </w:r>
      <w:r>
        <w:rPr>
          <w:rFonts w:ascii="Times New Roman"/>
          <w:b w:val="false"/>
          <w:i w:val="false"/>
          <w:color w:val="000000"/>
          <w:sz w:val="28"/>
        </w:rPr>
        <w:t>
      3) 3-кезең - объектілер типі ерекшеліктерінің саны (T) кластар диаграммасында бейнеленген класстар ерекшеліктерін санау арқылы бағаланады;</w:t>
      </w:r>
      <w:r>
        <w:br/>
      </w:r>
      <w:r>
        <w:rPr>
          <w:rFonts w:ascii="Times New Roman"/>
          <w:b w:val="false"/>
          <w:i w:val="false"/>
          <w:color w:val="000000"/>
          <w:sz w:val="28"/>
        </w:rPr>
        <w:t>
</w:t>
      </w:r>
      <w:r>
        <w:rPr>
          <w:rFonts w:ascii="Times New Roman"/>
          <w:b w:val="false"/>
          <w:i w:val="false"/>
          <w:color w:val="000000"/>
          <w:sz w:val="28"/>
        </w:rPr>
        <w:t>
      4) 4-кезең - объектілер типі арасындағы өзара іс-әрекеттер саны (I) коммуникация диаграммасындағы кластар арасындағы байланыстарды санау арқылы (қатынастарды) бағаланады;</w:t>
      </w:r>
      <w:r>
        <w:br/>
      </w:r>
      <w:r>
        <w:rPr>
          <w:rFonts w:ascii="Times New Roman"/>
          <w:b w:val="false"/>
          <w:i w:val="false"/>
          <w:color w:val="000000"/>
          <w:sz w:val="28"/>
        </w:rPr>
        <w:t>
</w:t>
      </w:r>
      <w:r>
        <w:rPr>
          <w:rFonts w:ascii="Times New Roman"/>
          <w:b w:val="false"/>
          <w:i w:val="false"/>
          <w:color w:val="000000"/>
          <w:sz w:val="28"/>
        </w:rPr>
        <w:t>
      5) 5-кезең - тораптар типінің саны (N) өрістету диаграммасындағы тораптар типін санау арқылы бағаланады.</w:t>
      </w:r>
      <w:r>
        <w:br/>
      </w:r>
      <w:r>
        <w:rPr>
          <w:rFonts w:ascii="Times New Roman"/>
          <w:b w:val="false"/>
          <w:i w:val="false"/>
          <w:color w:val="000000"/>
          <w:sz w:val="28"/>
        </w:rPr>
        <w:t>
</w:t>
      </w:r>
      <w:r>
        <w:rPr>
          <w:rFonts w:ascii="Times New Roman"/>
          <w:b w:val="false"/>
          <w:i w:val="false"/>
          <w:color w:val="000000"/>
          <w:sz w:val="28"/>
        </w:rPr>
        <w:t>
      14. Дайын бағдарламалық қамтамасыз етудің негізінде АЖ әзірлеу кезінде:</w:t>
      </w:r>
      <w:r>
        <w:br/>
      </w:r>
      <w:r>
        <w:rPr>
          <w:rFonts w:ascii="Times New Roman"/>
          <w:b w:val="false"/>
          <w:i w:val="false"/>
          <w:color w:val="000000"/>
          <w:sz w:val="28"/>
        </w:rPr>
        <w:t>
</w:t>
      </w:r>
      <w:r>
        <w:rPr>
          <w:rFonts w:ascii="Times New Roman"/>
          <w:b w:val="false"/>
          <w:i w:val="false"/>
          <w:color w:val="000000"/>
          <w:sz w:val="28"/>
        </w:rPr>
        <w:t>
      1) пайдаланылатын варианттары;</w:t>
      </w:r>
      <w:r>
        <w:br/>
      </w:r>
      <w:r>
        <w:rPr>
          <w:rFonts w:ascii="Times New Roman"/>
          <w:b w:val="false"/>
          <w:i w:val="false"/>
          <w:color w:val="000000"/>
          <w:sz w:val="28"/>
        </w:rPr>
        <w:t>
</w:t>
      </w:r>
      <w:r>
        <w:rPr>
          <w:rFonts w:ascii="Times New Roman"/>
          <w:b w:val="false"/>
          <w:i w:val="false"/>
          <w:color w:val="000000"/>
          <w:sz w:val="28"/>
        </w:rPr>
        <w:t>
      2) объектілер типі;</w:t>
      </w:r>
      <w:r>
        <w:br/>
      </w:r>
      <w:r>
        <w:rPr>
          <w:rFonts w:ascii="Times New Roman"/>
          <w:b w:val="false"/>
          <w:i w:val="false"/>
          <w:color w:val="000000"/>
          <w:sz w:val="28"/>
        </w:rPr>
        <w:t>
</w:t>
      </w:r>
      <w:r>
        <w:rPr>
          <w:rFonts w:ascii="Times New Roman"/>
          <w:b w:val="false"/>
          <w:i w:val="false"/>
          <w:color w:val="000000"/>
          <w:sz w:val="28"/>
        </w:rPr>
        <w:t>
      3) объектілер типі ерекшеліктері есепке алынбайды.</w:t>
      </w:r>
      <w:r>
        <w:br/>
      </w:r>
      <w:r>
        <w:rPr>
          <w:rFonts w:ascii="Times New Roman"/>
          <w:b w:val="false"/>
          <w:i w:val="false"/>
          <w:color w:val="000000"/>
          <w:sz w:val="28"/>
        </w:rPr>
        <w:t>
</w:t>
      </w:r>
      <w:r>
        <w:rPr>
          <w:rFonts w:ascii="Times New Roman"/>
          <w:b w:val="false"/>
          <w:i w:val="false"/>
          <w:color w:val="000000"/>
          <w:sz w:val="28"/>
        </w:rPr>
        <w:t>
      15. UML тіліндегі АЖ моделі болмаған жағдайда, бағалаушыға құрылатын АЖ моделін өздігінен құрастыру ұсынылады.</w:t>
      </w:r>
      <w:r>
        <w:br/>
      </w:r>
      <w:r>
        <w:rPr>
          <w:rFonts w:ascii="Times New Roman"/>
          <w:b w:val="false"/>
          <w:i w:val="false"/>
          <w:color w:val="000000"/>
          <w:sz w:val="28"/>
        </w:rPr>
        <w:t>
</w:t>
      </w:r>
      <w:r>
        <w:rPr>
          <w:rFonts w:ascii="Times New Roman"/>
          <w:b w:val="false"/>
          <w:i w:val="false"/>
          <w:color w:val="000000"/>
          <w:sz w:val="28"/>
        </w:rPr>
        <w:t>
      16. АЖ ҚБҚ функционалды өлшемін бағалау келесі кезеңдерден тұрады:</w:t>
      </w:r>
      <w:r>
        <w:br/>
      </w:r>
      <w:r>
        <w:rPr>
          <w:rFonts w:ascii="Times New Roman"/>
          <w:b w:val="false"/>
          <w:i w:val="false"/>
          <w:color w:val="000000"/>
          <w:sz w:val="28"/>
        </w:rPr>
        <w:t>
</w:t>
      </w:r>
      <w:r>
        <w:rPr>
          <w:rFonts w:ascii="Times New Roman"/>
          <w:b w:val="false"/>
          <w:i w:val="false"/>
          <w:color w:val="000000"/>
          <w:sz w:val="28"/>
        </w:rPr>
        <w:t>
      1) АЖ пайдаланылатын нұсқаларының санын бағалау;</w:t>
      </w:r>
      <w:r>
        <w:br/>
      </w:r>
      <w:r>
        <w:rPr>
          <w:rFonts w:ascii="Times New Roman"/>
          <w:b w:val="false"/>
          <w:i w:val="false"/>
          <w:color w:val="000000"/>
          <w:sz w:val="28"/>
        </w:rPr>
        <w:t>
</w:t>
      </w:r>
      <w:r>
        <w:rPr>
          <w:rFonts w:ascii="Times New Roman"/>
          <w:b w:val="false"/>
          <w:i w:val="false"/>
          <w:color w:val="000000"/>
          <w:sz w:val="28"/>
        </w:rPr>
        <w:t>
      2) арналатын саласына қарай объектілер типінің санын бағалау;</w:t>
      </w:r>
      <w:r>
        <w:br/>
      </w:r>
      <w:r>
        <w:rPr>
          <w:rFonts w:ascii="Times New Roman"/>
          <w:b w:val="false"/>
          <w:i w:val="false"/>
          <w:color w:val="000000"/>
          <w:sz w:val="28"/>
        </w:rPr>
        <w:t>
</w:t>
      </w:r>
      <w:r>
        <w:rPr>
          <w:rFonts w:ascii="Times New Roman"/>
          <w:b w:val="false"/>
          <w:i w:val="false"/>
          <w:color w:val="000000"/>
          <w:sz w:val="28"/>
        </w:rPr>
        <w:t>
      3) объектілер типінің ерекшеліктері санын бағалау;</w:t>
      </w:r>
      <w:r>
        <w:br/>
      </w:r>
      <w:r>
        <w:rPr>
          <w:rFonts w:ascii="Times New Roman"/>
          <w:b w:val="false"/>
          <w:i w:val="false"/>
          <w:color w:val="000000"/>
          <w:sz w:val="28"/>
        </w:rPr>
        <w:t>
</w:t>
      </w:r>
      <w:r>
        <w:rPr>
          <w:rFonts w:ascii="Times New Roman"/>
          <w:b w:val="false"/>
          <w:i w:val="false"/>
          <w:color w:val="000000"/>
          <w:sz w:val="28"/>
        </w:rPr>
        <w:t>
      4) объектілер типі арасындағы өзара әрекеттер санын бағалау;</w:t>
      </w:r>
      <w:r>
        <w:br/>
      </w:r>
      <w:r>
        <w:rPr>
          <w:rFonts w:ascii="Times New Roman"/>
          <w:b w:val="false"/>
          <w:i w:val="false"/>
          <w:color w:val="000000"/>
          <w:sz w:val="28"/>
        </w:rPr>
        <w:t>
</w:t>
      </w:r>
      <w:r>
        <w:rPr>
          <w:rFonts w:ascii="Times New Roman"/>
          <w:b w:val="false"/>
          <w:i w:val="false"/>
          <w:color w:val="000000"/>
          <w:sz w:val="28"/>
        </w:rPr>
        <w:t>
      5) тораптар типінің санын бағалау;</w:t>
      </w:r>
      <w:r>
        <w:br/>
      </w:r>
      <w:r>
        <w:rPr>
          <w:rFonts w:ascii="Times New Roman"/>
          <w:b w:val="false"/>
          <w:i w:val="false"/>
          <w:color w:val="000000"/>
          <w:sz w:val="28"/>
        </w:rPr>
        <w:t>
</w:t>
      </w:r>
      <w:r>
        <w:rPr>
          <w:rFonts w:ascii="Times New Roman"/>
          <w:b w:val="false"/>
          <w:i w:val="false"/>
          <w:color w:val="000000"/>
          <w:sz w:val="28"/>
        </w:rPr>
        <w:t>
      6) функционалдық өлшемді бағалау.</w:t>
      </w:r>
      <w:r>
        <w:br/>
      </w:r>
      <w:r>
        <w:rPr>
          <w:rFonts w:ascii="Times New Roman"/>
          <w:b w:val="false"/>
          <w:i w:val="false"/>
          <w:color w:val="000000"/>
          <w:sz w:val="28"/>
        </w:rPr>
        <w:t>
</w:t>
      </w:r>
      <w:r>
        <w:rPr>
          <w:rFonts w:ascii="Times New Roman"/>
          <w:b w:val="false"/>
          <w:i w:val="false"/>
          <w:color w:val="000000"/>
          <w:sz w:val="28"/>
        </w:rPr>
        <w:t>
      Әзірленентін АЖ моделінің UML-диаграммасы болмаған жағдайда, функционалдық өлшем бірліктерінің мәнін анықтау әдістері Есептеменің осы тарауы 1-5 параграфтарында келтірілген. Есептеудің </w:t>
      </w:r>
      <w:r>
        <w:rPr>
          <w:rFonts w:ascii="Times New Roman"/>
          <w:b w:val="false"/>
          <w:i w:val="false"/>
          <w:color w:val="000000"/>
          <w:sz w:val="28"/>
        </w:rPr>
        <w:t>5 параграфында</w:t>
      </w:r>
      <w:r>
        <w:rPr>
          <w:rFonts w:ascii="Times New Roman"/>
          <w:b w:val="false"/>
          <w:i w:val="false"/>
          <w:color w:val="000000"/>
          <w:sz w:val="28"/>
        </w:rPr>
        <w:t xml:space="preserve"> UML-диаграммалар болмаған жағдайдағы, Аж ҚБҚ функционалдық өлшемін анықтау тәсілі жүргізіледі.</w:t>
      </w:r>
    </w:p>
    <w:bookmarkEnd w:id="16"/>
    <w:bookmarkStart w:name="z131" w:id="17"/>
    <w:p>
      <w:pPr>
        <w:spacing w:after="0"/>
        <w:ind w:left="0"/>
        <w:jc w:val="left"/>
      </w:pPr>
      <w:r>
        <w:rPr>
          <w:rFonts w:ascii="Times New Roman"/>
          <w:b/>
          <w:i w:val="false"/>
          <w:color w:val="000000"/>
        </w:rPr>
        <w:t xml:space="preserve"> 
1 параграф. АЖ пайдалану варианттарының санын бағалау</w:t>
      </w:r>
    </w:p>
    <w:bookmarkEnd w:id="17"/>
    <w:bookmarkStart w:name="z132" w:id="18"/>
    <w:p>
      <w:pPr>
        <w:spacing w:after="0"/>
        <w:ind w:left="0"/>
        <w:jc w:val="both"/>
      </w:pPr>
      <w:r>
        <w:rPr>
          <w:rFonts w:ascii="Times New Roman"/>
          <w:b w:val="false"/>
          <w:i w:val="false"/>
          <w:color w:val="000000"/>
          <w:sz w:val="28"/>
        </w:rPr>
        <w:t>
      17. Осы кезеңнің мақсаты ақпараттық жүйе ортасын (акторларды анықтау) бағалау және пайдалану варианттарының санын анықтау. Акторлардың әрқайсысы АЖ өзара іс-қимылдасатын ететін есептеуішімен теңдестіріледі. Актор мынадай әртүрлі функцияларды орындауға қабілетті:</w:t>
      </w:r>
      <w:r>
        <w:br/>
      </w:r>
      <w:r>
        <w:rPr>
          <w:rFonts w:ascii="Times New Roman"/>
          <w:b w:val="false"/>
          <w:i w:val="false"/>
          <w:color w:val="000000"/>
          <w:sz w:val="28"/>
        </w:rPr>
        <w:t>
</w:t>
      </w:r>
      <w:r>
        <w:rPr>
          <w:rFonts w:ascii="Times New Roman"/>
          <w:b w:val="false"/>
          <w:i w:val="false"/>
          <w:color w:val="000000"/>
          <w:sz w:val="28"/>
        </w:rPr>
        <w:t>
      1) АЖ-ге деректерді енгізу;</w:t>
      </w:r>
      <w:r>
        <w:br/>
      </w:r>
      <w:r>
        <w:rPr>
          <w:rFonts w:ascii="Times New Roman"/>
          <w:b w:val="false"/>
          <w:i w:val="false"/>
          <w:color w:val="000000"/>
          <w:sz w:val="28"/>
        </w:rPr>
        <w:t>
</w:t>
      </w:r>
      <w:r>
        <w:rPr>
          <w:rFonts w:ascii="Times New Roman"/>
          <w:b w:val="false"/>
          <w:i w:val="false"/>
          <w:color w:val="000000"/>
          <w:sz w:val="28"/>
        </w:rPr>
        <w:t>
      2) АЖ-ден деректерді қабылдау;</w:t>
      </w:r>
      <w:r>
        <w:br/>
      </w:r>
      <w:r>
        <w:rPr>
          <w:rFonts w:ascii="Times New Roman"/>
          <w:b w:val="false"/>
          <w:i w:val="false"/>
          <w:color w:val="000000"/>
          <w:sz w:val="28"/>
        </w:rPr>
        <w:t>
</w:t>
      </w:r>
      <w:r>
        <w:rPr>
          <w:rFonts w:ascii="Times New Roman"/>
          <w:b w:val="false"/>
          <w:i w:val="false"/>
          <w:color w:val="000000"/>
          <w:sz w:val="28"/>
        </w:rPr>
        <w:t>
      3) деректерді өңдеу үшін АЖ-ге сұраныс.</w:t>
      </w:r>
      <w:r>
        <w:br/>
      </w:r>
      <w:r>
        <w:rPr>
          <w:rFonts w:ascii="Times New Roman"/>
          <w:b w:val="false"/>
          <w:i w:val="false"/>
          <w:color w:val="000000"/>
          <w:sz w:val="28"/>
        </w:rPr>
        <w:t>
</w:t>
      </w:r>
      <w:r>
        <w:rPr>
          <w:rFonts w:ascii="Times New Roman"/>
          <w:b w:val="false"/>
          <w:i w:val="false"/>
          <w:color w:val="000000"/>
          <w:sz w:val="28"/>
        </w:rPr>
        <w:t>
      Көптеген акторлар, әдетте, талаптарды талдау нәтижесінде немесе мәселені арналатын саласына қарай сарапшылармен немесе мүдделі адамдармен талқылау барысында анықталады.</w:t>
      </w:r>
      <w:r>
        <w:br/>
      </w:r>
      <w:r>
        <w:rPr>
          <w:rFonts w:ascii="Times New Roman"/>
          <w:b w:val="false"/>
          <w:i w:val="false"/>
          <w:color w:val="000000"/>
          <w:sz w:val="28"/>
        </w:rPr>
        <w:t>
</w:t>
      </w:r>
      <w:r>
        <w:rPr>
          <w:rFonts w:ascii="Times New Roman"/>
          <w:b w:val="false"/>
          <w:i w:val="false"/>
          <w:color w:val="000000"/>
          <w:sz w:val="28"/>
        </w:rPr>
        <w:t>
      Авторларды анықтауға арналған сұрақтары Есептемеге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Акторларды анықтау үдерісі итеративті сипатқа ие – тізімнің бірінші варианты көбінесе түпкілікті бола бермейді. Жаңа акторлар АЖ әзірлеудің кез-келген фазасында пайда болуы мүмкін. Акторлар тізбесі толық және дұрыс анықталған сайын, әзірлеудің еңбек сыйымдылығын дәлірек бағалауға болады.</w:t>
      </w:r>
      <w:r>
        <w:br/>
      </w:r>
      <w:r>
        <w:rPr>
          <w:rFonts w:ascii="Times New Roman"/>
          <w:b w:val="false"/>
          <w:i w:val="false"/>
          <w:color w:val="000000"/>
          <w:sz w:val="28"/>
        </w:rPr>
        <w:t>
</w:t>
      </w:r>
      <w:r>
        <w:rPr>
          <w:rFonts w:ascii="Times New Roman"/>
          <w:b w:val="false"/>
          <w:i w:val="false"/>
          <w:color w:val="000000"/>
          <w:sz w:val="28"/>
        </w:rPr>
        <w:t>
      18. Одан әрі АЖ пайдалану варианттарын анықтау акторлармен жүргізіледі. Пайдалану варианты моделінің негізгі мақсаты – тапсырыс берушіге және әзірлеушіге жүйенің функционалдығын және әрекетін бірігіп талқылауға мүмкіндік беретін, бірыңғай құралды ұсыну. Әрбір актор АЖ нақты нәтижелерін алу үшін, өзінің қажеттіліктерін қанағаттандыру үшін пайдаланады. Әрбір актор үшін жүйенің пайдалану варианттарының тізбесі құрылады. Пайдалану варианттарын анықтау үшін сұрақтары Есептемеге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Акторлары мен пайдалану варианттарының тізбесі Есептемеге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Есептемеге </w:t>
      </w:r>
      <w:r>
        <w:rPr>
          <w:rFonts w:ascii="Times New Roman"/>
          <w:b w:val="false"/>
          <w:i w:val="false"/>
          <w:color w:val="000000"/>
          <w:sz w:val="28"/>
        </w:rPr>
        <w:t>4-қосымшада</w:t>
      </w:r>
      <w:r>
        <w:rPr>
          <w:rFonts w:ascii="Times New Roman"/>
          <w:b w:val="false"/>
          <w:i w:val="false"/>
          <w:color w:val="000000"/>
          <w:sz w:val="28"/>
        </w:rPr>
        <w:t xml:space="preserve"> бірегей пайдалану варианттарының тізбесі келтірілген. Есептемеге 4-қосымшада көрсетілген, бірегей пайдалану варианттарының саны, пайдалану варианттары (С) санының бағасы болып табылады.</w:t>
      </w:r>
    </w:p>
    <w:bookmarkEnd w:id="18"/>
    <w:bookmarkStart w:name="z141" w:id="19"/>
    <w:p>
      <w:pPr>
        <w:spacing w:after="0"/>
        <w:ind w:left="0"/>
        <w:jc w:val="left"/>
      </w:pPr>
      <w:r>
        <w:rPr>
          <w:rFonts w:ascii="Times New Roman"/>
          <w:b/>
          <w:i w:val="false"/>
          <w:color w:val="000000"/>
        </w:rPr>
        <w:t xml:space="preserve"> 
2 параграф. Арналу саласына қарай объектілер типінің санын бағалау</w:t>
      </w:r>
    </w:p>
    <w:bookmarkEnd w:id="19"/>
    <w:bookmarkStart w:name="z142" w:id="20"/>
    <w:p>
      <w:pPr>
        <w:spacing w:after="0"/>
        <w:ind w:left="0"/>
        <w:jc w:val="both"/>
      </w:pPr>
      <w:r>
        <w:rPr>
          <w:rFonts w:ascii="Times New Roman"/>
          <w:b w:val="false"/>
          <w:i w:val="false"/>
          <w:color w:val="000000"/>
          <w:sz w:val="28"/>
        </w:rPr>
        <w:t>
      21. Осы кезеңде арналу саласына қарай пайдалану варианттарындағы қатысушы барлық объектілер типі (бизнес объектілері) анықталады. АЖ пайдаланудың әрбір нұсқаларын орындау кезінде, арналатын саласына қарай объектілерімен алға шықты және пайдалану нұсқалары нәтижелеріне жеткенде, осы объектілердің іс-әрекетін іске асырады. Арналатын саласына қарай объектілер типінің тізбесі Есептемеге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Арналатын саласына қарай объектілер типінің қалыптастырылған тізбесінен арналатын саласына қарай объектілер бірегей типтерінің саны шығады. Осы мәні объектілер типі (E) санының бағасы болып табылады.</w:t>
      </w:r>
    </w:p>
    <w:bookmarkEnd w:id="20"/>
    <w:bookmarkStart w:name="z144" w:id="21"/>
    <w:p>
      <w:pPr>
        <w:spacing w:after="0"/>
        <w:ind w:left="0"/>
        <w:jc w:val="left"/>
      </w:pPr>
      <w:r>
        <w:rPr>
          <w:rFonts w:ascii="Times New Roman"/>
          <w:b/>
          <w:i w:val="false"/>
          <w:color w:val="000000"/>
        </w:rPr>
        <w:t xml:space="preserve"> 
3 параграф. Объектілер типі ерекшеліктерінің санын бағалау</w:t>
      </w:r>
    </w:p>
    <w:bookmarkEnd w:id="21"/>
    <w:bookmarkStart w:name="z145" w:id="22"/>
    <w:p>
      <w:pPr>
        <w:spacing w:after="0"/>
        <w:ind w:left="0"/>
        <w:jc w:val="both"/>
      </w:pPr>
      <w:r>
        <w:rPr>
          <w:rFonts w:ascii="Times New Roman"/>
          <w:b w:val="false"/>
          <w:i w:val="false"/>
          <w:color w:val="000000"/>
          <w:sz w:val="28"/>
        </w:rPr>
        <w:t>
      23. Объектілер типі ерекшеліктерінің саны Есептемеге 6-қосымшада келтірілген.</w:t>
      </w:r>
      <w:r>
        <w:br/>
      </w:r>
      <w:r>
        <w:rPr>
          <w:rFonts w:ascii="Times New Roman"/>
          <w:b w:val="false"/>
          <w:i w:val="false"/>
          <w:color w:val="000000"/>
          <w:sz w:val="28"/>
        </w:rPr>
        <w:t>
</w:t>
      </w:r>
      <w:r>
        <w:rPr>
          <w:rFonts w:ascii="Times New Roman"/>
          <w:b w:val="false"/>
          <w:i w:val="false"/>
          <w:color w:val="000000"/>
          <w:sz w:val="28"/>
        </w:rPr>
        <w:t>
      24. Есептемеге </w:t>
      </w:r>
      <w:r>
        <w:rPr>
          <w:rFonts w:ascii="Times New Roman"/>
          <w:b w:val="false"/>
          <w:i w:val="false"/>
          <w:color w:val="000000"/>
          <w:sz w:val="28"/>
        </w:rPr>
        <w:t>6-қосымшада</w:t>
      </w:r>
      <w:r>
        <w:rPr>
          <w:rFonts w:ascii="Times New Roman"/>
          <w:b w:val="false"/>
          <w:i w:val="false"/>
          <w:color w:val="000000"/>
          <w:sz w:val="28"/>
        </w:rPr>
        <w:t xml:space="preserve"> көрсетілген, объектілер типі бірегей ерекшеліктерінің саны, объектілер типі ерекшеліктері санының бағасы болып табылады (T).</w:t>
      </w:r>
    </w:p>
    <w:bookmarkEnd w:id="22"/>
    <w:bookmarkStart w:name="z147" w:id="23"/>
    <w:p>
      <w:pPr>
        <w:spacing w:after="0"/>
        <w:ind w:left="0"/>
        <w:jc w:val="left"/>
      </w:pPr>
      <w:r>
        <w:rPr>
          <w:rFonts w:ascii="Times New Roman"/>
          <w:b/>
          <w:i w:val="false"/>
          <w:color w:val="000000"/>
        </w:rPr>
        <w:t xml:space="preserve"> 
4 параграф. Объектілер типі арасындағы өзара іс-қимылының санын</w:t>
      </w:r>
      <w:r>
        <w:br/>
      </w:r>
      <w:r>
        <w:rPr>
          <w:rFonts w:ascii="Times New Roman"/>
          <w:b/>
          <w:i w:val="false"/>
          <w:color w:val="000000"/>
        </w:rPr>
        <w:t>
бағалау</w:t>
      </w:r>
    </w:p>
    <w:bookmarkEnd w:id="23"/>
    <w:bookmarkStart w:name="z148" w:id="24"/>
    <w:p>
      <w:pPr>
        <w:spacing w:after="0"/>
        <w:ind w:left="0"/>
        <w:jc w:val="both"/>
      </w:pPr>
      <w:r>
        <w:rPr>
          <w:rFonts w:ascii="Times New Roman"/>
          <w:b w:val="false"/>
          <w:i w:val="false"/>
          <w:color w:val="000000"/>
          <w:sz w:val="28"/>
        </w:rPr>
        <w:t>
      25. Объектілер типі арасындағы өзара іс-қимылы Есептемеге 7-қосымшада келтірілген.</w:t>
      </w:r>
      <w:r>
        <w:br/>
      </w:r>
      <w:r>
        <w:rPr>
          <w:rFonts w:ascii="Times New Roman"/>
          <w:b w:val="false"/>
          <w:i w:val="false"/>
          <w:color w:val="000000"/>
          <w:sz w:val="28"/>
        </w:rPr>
        <w:t>
</w:t>
      </w:r>
      <w:r>
        <w:rPr>
          <w:rFonts w:ascii="Times New Roman"/>
          <w:b w:val="false"/>
          <w:i w:val="false"/>
          <w:color w:val="000000"/>
          <w:sz w:val="28"/>
        </w:rPr>
        <w:t>
      26. Есептемеге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объектілер типі арасындағы өзара іс-қимылы саны объектілер типі арасындағы өзара іс-әрекеттер санының бағасы (I) болып табылады.</w:t>
      </w:r>
      <w:r>
        <w:br/>
      </w:r>
      <w:r>
        <w:rPr>
          <w:rFonts w:ascii="Times New Roman"/>
          <w:b w:val="false"/>
          <w:i w:val="false"/>
          <w:color w:val="000000"/>
          <w:sz w:val="28"/>
        </w:rPr>
        <w:t>
</w:t>
      </w:r>
      <w:r>
        <w:rPr>
          <w:rFonts w:ascii="Times New Roman"/>
          <w:b w:val="false"/>
          <w:i w:val="false"/>
          <w:color w:val="000000"/>
          <w:sz w:val="28"/>
        </w:rPr>
        <w:t>
      Өзара іс-әрекет диаграммасын құруда қиындықтар туындаған жағдайда, объектілер типі арасындағы өзара іс-қимылдар саны объектілер типі жарты санының квадраты ретінде бағалануы мүмкін.</w:t>
      </w:r>
    </w:p>
    <w:bookmarkEnd w:id="24"/>
    <w:bookmarkStart w:name="z151" w:id="25"/>
    <w:p>
      <w:pPr>
        <w:spacing w:after="0"/>
        <w:ind w:left="0"/>
        <w:jc w:val="left"/>
      </w:pPr>
      <w:r>
        <w:rPr>
          <w:rFonts w:ascii="Times New Roman"/>
          <w:b/>
          <w:i w:val="false"/>
          <w:color w:val="000000"/>
        </w:rPr>
        <w:t xml:space="preserve"> 
5 параграф. Тораптар типінің санын бағалау және функционалдық</w:t>
      </w:r>
      <w:r>
        <w:br/>
      </w:r>
      <w:r>
        <w:rPr>
          <w:rFonts w:ascii="Times New Roman"/>
          <w:b/>
          <w:i w:val="false"/>
          <w:color w:val="000000"/>
        </w:rPr>
        <w:t>
өлшемін анықтау</w:t>
      </w:r>
    </w:p>
    <w:bookmarkEnd w:id="25"/>
    <w:bookmarkStart w:name="z152" w:id="26"/>
    <w:p>
      <w:pPr>
        <w:spacing w:after="0"/>
        <w:ind w:left="0"/>
        <w:jc w:val="both"/>
      </w:pPr>
      <w:r>
        <w:rPr>
          <w:rFonts w:ascii="Times New Roman"/>
          <w:b w:val="false"/>
          <w:i w:val="false"/>
          <w:color w:val="000000"/>
          <w:sz w:val="28"/>
        </w:rPr>
        <w:t>
      27. Тораптар типінің санын бағалау АЖ өрістету диаграммасының негізінде анықталады. Тораптар типінің саны өрістету диаграммасындағы торабы типтерінің жалпы саны ретінде есептеледі. Егер өрістету UML-диаграммасы құрылмаған болса, онда тораптар типінің санын ақпараттық жүйенің жұмыс істеу кезінде пайдаланылатын ЭЕМ типі және ЭЕМ сыртқы құрылғысы саны бойынша бағалауға болады. ЭЕМ және ЭЕМ сыртқы құрылғыларына жұмыс станциялары, серверлер, брандмауэрлер, принтерлер, сканерлер және т.б. мысал бола алады.</w:t>
      </w:r>
      <w:r>
        <w:br/>
      </w:r>
      <w:r>
        <w:rPr>
          <w:rFonts w:ascii="Times New Roman"/>
          <w:b w:val="false"/>
          <w:i w:val="false"/>
          <w:color w:val="000000"/>
          <w:sz w:val="28"/>
        </w:rPr>
        <w:t>
</w:t>
      </w:r>
      <w:r>
        <w:rPr>
          <w:rFonts w:ascii="Times New Roman"/>
          <w:b w:val="false"/>
          <w:i w:val="false"/>
          <w:color w:val="000000"/>
          <w:sz w:val="28"/>
        </w:rPr>
        <w:t>
      28. Функционалдық өлшем бірлігін бағалау жүйенің жұмыс істеуі кезінде пайдаланылатын ЭЕМ және ЭЕМ сыртқы құрылғылар типін білдіретін тораптар типі санын анықтау арқылы жүргізіледі.</w:t>
      </w:r>
      <w:r>
        <w:br/>
      </w:r>
      <w:r>
        <w:rPr>
          <w:rFonts w:ascii="Times New Roman"/>
          <w:b w:val="false"/>
          <w:i w:val="false"/>
          <w:color w:val="000000"/>
          <w:sz w:val="28"/>
        </w:rPr>
        <w:t>
</w:t>
      </w:r>
      <w:r>
        <w:rPr>
          <w:rFonts w:ascii="Times New Roman"/>
          <w:b w:val="false"/>
          <w:i w:val="false"/>
          <w:color w:val="000000"/>
          <w:sz w:val="28"/>
        </w:rPr>
        <w:t>
      29. Есептеменің осы тарауының 1.5 параграфтарында анықталған, функционалды өлшем бірлігін бағалау {C,E,T,I,N} Есептемеге </w:t>
      </w:r>
      <w:r>
        <w:rPr>
          <w:rFonts w:ascii="Times New Roman"/>
          <w:b w:val="false"/>
          <w:i w:val="false"/>
          <w:color w:val="000000"/>
          <w:sz w:val="28"/>
        </w:rPr>
        <w:t>8-қосымшада</w:t>
      </w:r>
      <w:r>
        <w:rPr>
          <w:rFonts w:ascii="Times New Roman"/>
          <w:b w:val="false"/>
          <w:i w:val="false"/>
          <w:color w:val="000000"/>
          <w:sz w:val="28"/>
        </w:rPr>
        <w:t xml:space="preserve"> келтірілген. АЖ функционалды өлшемі осы бағалаулардың тізбесі болып табылады.</w:t>
      </w:r>
    </w:p>
    <w:bookmarkEnd w:id="26"/>
    <w:bookmarkStart w:name="z155" w:id="27"/>
    <w:p>
      <w:pPr>
        <w:spacing w:after="0"/>
        <w:ind w:left="0"/>
        <w:jc w:val="left"/>
      </w:pPr>
      <w:r>
        <w:rPr>
          <w:rFonts w:ascii="Times New Roman"/>
          <w:b/>
          <w:i w:val="false"/>
          <w:color w:val="000000"/>
        </w:rPr>
        <w:t xml:space="preserve"> 
3. АЖ ҚБҚ әзірлеудің негізгі еңбек сыйымдылығын есептеу</w:t>
      </w:r>
    </w:p>
    <w:bookmarkEnd w:id="27"/>
    <w:bookmarkStart w:name="z156" w:id="28"/>
    <w:p>
      <w:pPr>
        <w:spacing w:after="0"/>
        <w:ind w:left="0"/>
        <w:jc w:val="both"/>
      </w:pPr>
      <w:r>
        <w:rPr>
          <w:rFonts w:ascii="Times New Roman"/>
          <w:b w:val="false"/>
          <w:i w:val="false"/>
          <w:color w:val="000000"/>
          <w:sz w:val="28"/>
        </w:rPr>
        <w:t>
      30. ҚБҚ {Sj, j=1-6} әзірлеудің негізгі еңбек сыйымдылығы ҚБҚ әзірлеудің әрбір үдерісінің еңбек сыйымдылығын бағалау негізінде анықталады. Төменде RUP әдіснамасына сәйкес ҚБҚ жасаудың негізгі үдерістерінің тізбесі келтірілген:</w:t>
      </w:r>
      <w:r>
        <w:br/>
      </w:r>
      <w:r>
        <w:rPr>
          <w:rFonts w:ascii="Times New Roman"/>
          <w:b w:val="false"/>
          <w:i w:val="false"/>
          <w:color w:val="000000"/>
          <w:sz w:val="28"/>
        </w:rPr>
        <w:t>
</w:t>
      </w:r>
      <w:r>
        <w:rPr>
          <w:rFonts w:ascii="Times New Roman"/>
          <w:b w:val="false"/>
          <w:i w:val="false"/>
          <w:color w:val="000000"/>
          <w:sz w:val="28"/>
        </w:rPr>
        <w:t>
      1) бизнес модельдеу;</w:t>
      </w:r>
      <w:r>
        <w:br/>
      </w:r>
      <w:r>
        <w:rPr>
          <w:rFonts w:ascii="Times New Roman"/>
          <w:b w:val="false"/>
          <w:i w:val="false"/>
          <w:color w:val="000000"/>
          <w:sz w:val="28"/>
        </w:rPr>
        <w:t>
</w:t>
      </w:r>
      <w:r>
        <w:rPr>
          <w:rFonts w:ascii="Times New Roman"/>
          <w:b w:val="false"/>
          <w:i w:val="false"/>
          <w:color w:val="000000"/>
          <w:sz w:val="28"/>
        </w:rPr>
        <w:t>
      2) талаптарды басқару;</w:t>
      </w:r>
      <w:r>
        <w:br/>
      </w:r>
      <w:r>
        <w:rPr>
          <w:rFonts w:ascii="Times New Roman"/>
          <w:b w:val="false"/>
          <w:i w:val="false"/>
          <w:color w:val="000000"/>
          <w:sz w:val="28"/>
        </w:rPr>
        <w:t>
</w:t>
      </w:r>
      <w:r>
        <w:rPr>
          <w:rFonts w:ascii="Times New Roman"/>
          <w:b w:val="false"/>
          <w:i w:val="false"/>
          <w:color w:val="000000"/>
          <w:sz w:val="28"/>
        </w:rPr>
        <w:t>
      3) жобалау;</w:t>
      </w:r>
      <w:r>
        <w:br/>
      </w:r>
      <w:r>
        <w:rPr>
          <w:rFonts w:ascii="Times New Roman"/>
          <w:b w:val="false"/>
          <w:i w:val="false"/>
          <w:color w:val="000000"/>
          <w:sz w:val="28"/>
        </w:rPr>
        <w:t>
</w:t>
      </w:r>
      <w:r>
        <w:rPr>
          <w:rFonts w:ascii="Times New Roman"/>
          <w:b w:val="false"/>
          <w:i w:val="false"/>
          <w:color w:val="000000"/>
          <w:sz w:val="28"/>
        </w:rPr>
        <w:t>
      4) жүзеге асыру;</w:t>
      </w:r>
      <w:r>
        <w:br/>
      </w:r>
      <w:r>
        <w:rPr>
          <w:rFonts w:ascii="Times New Roman"/>
          <w:b w:val="false"/>
          <w:i w:val="false"/>
          <w:color w:val="000000"/>
          <w:sz w:val="28"/>
        </w:rPr>
        <w:t>
</w:t>
      </w:r>
      <w:r>
        <w:rPr>
          <w:rFonts w:ascii="Times New Roman"/>
          <w:b w:val="false"/>
          <w:i w:val="false"/>
          <w:color w:val="000000"/>
          <w:sz w:val="28"/>
        </w:rPr>
        <w:t>
      5) тестілеу;</w:t>
      </w:r>
      <w:r>
        <w:br/>
      </w:r>
      <w:r>
        <w:rPr>
          <w:rFonts w:ascii="Times New Roman"/>
          <w:b w:val="false"/>
          <w:i w:val="false"/>
          <w:color w:val="000000"/>
          <w:sz w:val="28"/>
        </w:rPr>
        <w:t>
</w:t>
      </w:r>
      <w:r>
        <w:rPr>
          <w:rFonts w:ascii="Times New Roman"/>
          <w:b w:val="false"/>
          <w:i w:val="false"/>
          <w:color w:val="000000"/>
          <w:sz w:val="28"/>
        </w:rPr>
        <w:t>
      6) өрістету.</w:t>
      </w:r>
      <w:r>
        <w:br/>
      </w:r>
      <w:r>
        <w:rPr>
          <w:rFonts w:ascii="Times New Roman"/>
          <w:b w:val="false"/>
          <w:i w:val="false"/>
          <w:color w:val="000000"/>
          <w:sz w:val="28"/>
        </w:rPr>
        <w:t>
</w:t>
      </w:r>
      <w:r>
        <w:rPr>
          <w:rFonts w:ascii="Times New Roman"/>
          <w:b w:val="false"/>
          <w:i w:val="false"/>
          <w:color w:val="000000"/>
          <w:sz w:val="28"/>
        </w:rPr>
        <w:t>
      31. Әзірлеудің әрбір үдерісінің негізгі еңбек сыйымдылығы функционалды өлшемнің әрбір өлшем бірлігінің сәйкес еңбек сыйымдылығының нормативті коэффициентінің мәніне көбейтіндісінің қосындысы арқылы анықталады.</w:t>
      </w:r>
      <w:r>
        <w:br/>
      </w:r>
      <w:r>
        <w:rPr>
          <w:rFonts w:ascii="Times New Roman"/>
          <w:b w:val="false"/>
          <w:i w:val="false"/>
          <w:color w:val="000000"/>
          <w:sz w:val="28"/>
        </w:rPr>
        <w:t>
</w:t>
      </w:r>
      <w:r>
        <w:rPr>
          <w:rFonts w:ascii="Times New Roman"/>
          <w:b w:val="false"/>
          <w:i w:val="false"/>
          <w:color w:val="000000"/>
          <w:sz w:val="28"/>
        </w:rPr>
        <w:t>
      Нөмірі j болатын Sj негізгі еңбек сыйымдылығы мынадай формула бойынша анықталады:</w:t>
      </w:r>
    </w:p>
    <w:bookmarkEnd w:id="28"/>
    <w:p>
      <w:pPr>
        <w:spacing w:after="0"/>
        <w:ind w:left="0"/>
        <w:jc w:val="both"/>
      </w:pPr>
      <w:r>
        <w:rPr>
          <w:rFonts w:ascii="Times New Roman"/>
          <w:b w:val="false"/>
          <w:i w:val="false"/>
          <w:color w:val="000000"/>
          <w:sz w:val="28"/>
        </w:rPr>
        <w:t>Sj=1/165·[C*Sj(C)+E*Sj(E)+T*Sj(T)+I*Sj(I)+N*Sj(N)],    (1)</w:t>
      </w:r>
    </w:p>
    <w:bookmarkStart w:name="z165" w:id="2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Sj - трудоемкость процесса разработки с номером 
</w:t>
      </w:r>
      <w:r>
        <w:rPr>
          <w:rFonts w:ascii="Times New Roman"/>
          <w:b w:val="false"/>
          <w:i w:val="false"/>
          <w:color w:val="000000"/>
          <w:sz w:val="28"/>
        </w:rPr>
        <w:t>
</w:t>
      </w:r>
      <w:r>
        <w:rPr>
          <w:rFonts w:ascii="Times New Roman"/>
          <w:b w:val="false"/>
          <w:i/>
          <w:color w:val="000000"/>
          <w:sz w:val="28"/>
        </w:rPr>
        <w:t xml:space="preserve">j </w:t>
      </w:r>
      <w:r>
        <w:rPr>
          <w:rFonts w:ascii="Times New Roman"/>
          <w:b w:val="false"/>
          <w:i w:val="false"/>
          <w:color w:val="000000"/>
          <w:sz w:val="28"/>
        </w:rPr>
        <w:t>
</w:t>
      </w:r>
      <w:r>
        <w:rPr>
          <w:rFonts w:ascii="Times New Roman"/>
          <w:b w:val="false"/>
          <w:i w:val="false"/>
          <w:color w:val="000000"/>
          <w:sz w:val="28"/>
        </w:rPr>
        <w:t>
в [человеко-месяц];</w:t>
      </w:r>
      <w:r>
        <w:br/>
      </w:r>
      <w:r>
        <w:rPr>
          <w:rFonts w:ascii="Times New Roman"/>
          <w:b w:val="false"/>
          <w:i w:val="false"/>
          <w:color w:val="000000"/>
          <w:sz w:val="28"/>
        </w:rPr>
        <w:t>
</w:t>
      </w:r>
      <w:r>
        <w:rPr>
          <w:rFonts w:ascii="Times New Roman"/>
          <w:b w:val="false"/>
          <w:i w:val="false"/>
          <w:color w:val="000000"/>
          <w:sz w:val="28"/>
        </w:rPr>
        <w:t>
      j - әзірлеу үдерісінің нөмірі;</w:t>
      </w:r>
      <w:r>
        <w:br/>
      </w:r>
      <w:r>
        <w:rPr>
          <w:rFonts w:ascii="Times New Roman"/>
          <w:b w:val="false"/>
          <w:i w:val="false"/>
          <w:color w:val="000000"/>
          <w:sz w:val="28"/>
        </w:rPr>
        <w:t>
</w:t>
      </w:r>
      <w:r>
        <w:rPr>
          <w:rFonts w:ascii="Times New Roman"/>
          <w:b w:val="false"/>
          <w:i w:val="false"/>
          <w:color w:val="000000"/>
          <w:sz w:val="28"/>
        </w:rPr>
        <w:t>
      Sj(C) - нөмірі j=1,2,…,6, болатын үдерісте бір пайдалану вариантысын іске нөмірі j болатын үдерістің еңбек сыйымдылығы [адам-ай];</w:t>
      </w:r>
      <w:r>
        <w:br/>
      </w:r>
      <w:r>
        <w:rPr>
          <w:rFonts w:ascii="Times New Roman"/>
          <w:b w:val="false"/>
          <w:i w:val="false"/>
          <w:color w:val="000000"/>
          <w:sz w:val="28"/>
        </w:rPr>
        <w:t>
</w:t>
      </w:r>
      <w:r>
        <w:rPr>
          <w:rFonts w:ascii="Times New Roman"/>
          <w:b w:val="false"/>
          <w:i w:val="false"/>
          <w:color w:val="000000"/>
          <w:sz w:val="28"/>
        </w:rPr>
        <w:t>
      Sj(E) - нөмірі j=1,2,…,6, болатын үдерісте бір объект типін іске асырудың нормативті коэффициенті {[адам-сағат]/[объект типі]};</w:t>
      </w:r>
      <w:r>
        <w:br/>
      </w:r>
      <w:r>
        <w:rPr>
          <w:rFonts w:ascii="Times New Roman"/>
          <w:b w:val="false"/>
          <w:i w:val="false"/>
          <w:color w:val="000000"/>
          <w:sz w:val="28"/>
        </w:rPr>
        <w:t>
</w:t>
      </w:r>
      <w:r>
        <w:rPr>
          <w:rFonts w:ascii="Times New Roman"/>
          <w:b w:val="false"/>
          <w:i w:val="false"/>
          <w:color w:val="000000"/>
          <w:sz w:val="28"/>
        </w:rPr>
        <w:t>
      Sj(T) - нөмірі j=1,2,…,6, болатын үдерісте бір объект типінің ерекшелігін іске асырудың нормативті коэффициенті {[адам-сағат]/[объект типінің қасиеті]};</w:t>
      </w:r>
      <w:r>
        <w:br/>
      </w:r>
      <w:r>
        <w:rPr>
          <w:rFonts w:ascii="Times New Roman"/>
          <w:b w:val="false"/>
          <w:i w:val="false"/>
          <w:color w:val="000000"/>
          <w:sz w:val="28"/>
        </w:rPr>
        <w:t>
</w:t>
      </w:r>
      <w:r>
        <w:rPr>
          <w:rFonts w:ascii="Times New Roman"/>
          <w:b w:val="false"/>
          <w:i w:val="false"/>
          <w:color w:val="000000"/>
          <w:sz w:val="28"/>
        </w:rPr>
        <w:t>
      Sj(I) - нөмірі j=1,2,…,6, болатын үдерісте бір объект типінің арасындағы өзара іс-әрекетті іске асырудың нормативті коэффициенті {[адам-сағат]/[объект типі арасындағы өзара іс-әрекет]};</w:t>
      </w:r>
      <w:r>
        <w:br/>
      </w:r>
      <w:r>
        <w:rPr>
          <w:rFonts w:ascii="Times New Roman"/>
          <w:b w:val="false"/>
          <w:i w:val="false"/>
          <w:color w:val="000000"/>
          <w:sz w:val="28"/>
        </w:rPr>
        <w:t>
</w:t>
      </w:r>
      <w:r>
        <w:rPr>
          <w:rFonts w:ascii="Times New Roman"/>
          <w:b w:val="false"/>
          <w:i w:val="false"/>
          <w:color w:val="000000"/>
          <w:sz w:val="28"/>
        </w:rPr>
        <w:t>
      Sj(N) - нөмірі j=1,2,…,6, болатын үдерісте бір торабы типін іске асырудың нормативті коэффициенті {[адам-сағат]/[торабы типі]};</w:t>
      </w:r>
      <w:r>
        <w:br/>
      </w:r>
      <w:r>
        <w:rPr>
          <w:rFonts w:ascii="Times New Roman"/>
          <w:b w:val="false"/>
          <w:i w:val="false"/>
          <w:color w:val="000000"/>
          <w:sz w:val="28"/>
        </w:rPr>
        <w:t>
</w:t>
      </w:r>
      <w:r>
        <w:rPr>
          <w:rFonts w:ascii="Times New Roman"/>
          <w:b w:val="false"/>
          <w:i w:val="false"/>
          <w:color w:val="000000"/>
          <w:sz w:val="28"/>
        </w:rPr>
        <w:t>
      165 - бір адам-айдағы адам-сағат;</w:t>
      </w:r>
      <w:r>
        <w:br/>
      </w:r>
      <w:r>
        <w:rPr>
          <w:rFonts w:ascii="Times New Roman"/>
          <w:b w:val="false"/>
          <w:i w:val="false"/>
          <w:color w:val="000000"/>
          <w:sz w:val="28"/>
        </w:rPr>
        <w:t>
</w:t>
      </w:r>
      <w:r>
        <w:rPr>
          <w:rFonts w:ascii="Times New Roman"/>
          <w:b w:val="false"/>
          <w:i w:val="false"/>
          <w:color w:val="000000"/>
          <w:sz w:val="28"/>
        </w:rPr>
        <w:t>
      {C, E,T,I,N} - функциональды өлшем бірліктеріндегі, Есептеменің 2 тарауы </w:t>
      </w:r>
      <w:r>
        <w:rPr>
          <w:rFonts w:ascii="Times New Roman"/>
          <w:b w:val="false"/>
          <w:i w:val="false"/>
          <w:color w:val="000000"/>
          <w:sz w:val="28"/>
        </w:rPr>
        <w:t>5 параграфында</w:t>
      </w:r>
      <w:r>
        <w:rPr>
          <w:rFonts w:ascii="Times New Roman"/>
          <w:b w:val="false"/>
          <w:i w:val="false"/>
          <w:color w:val="000000"/>
          <w:sz w:val="28"/>
        </w:rPr>
        <w:t xml:space="preserve"> анықталған, АЖ функциональдық өлшемі.</w:t>
      </w:r>
      <w:r>
        <w:br/>
      </w:r>
      <w:r>
        <w:rPr>
          <w:rFonts w:ascii="Times New Roman"/>
          <w:b w:val="false"/>
          <w:i w:val="false"/>
          <w:color w:val="000000"/>
          <w:sz w:val="28"/>
        </w:rPr>
        <w:t>
</w:t>
      </w:r>
      <w:r>
        <w:rPr>
          <w:rFonts w:ascii="Times New Roman"/>
          <w:b w:val="false"/>
          <w:i w:val="false"/>
          <w:color w:val="000000"/>
          <w:sz w:val="28"/>
        </w:rPr>
        <w:t>
      Функциональдық өлшемі кесіндісінде үдерістер бойынша еңбек сиымдылығы нормативтерінің мәні Нормативтерге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178" w:id="30"/>
    <w:p>
      <w:pPr>
        <w:spacing w:after="0"/>
        <w:ind w:left="0"/>
        <w:jc w:val="left"/>
      </w:pPr>
      <w:r>
        <w:rPr>
          <w:rFonts w:ascii="Times New Roman"/>
          <w:b/>
          <w:i w:val="false"/>
          <w:color w:val="000000"/>
        </w:rPr>
        <w:t xml:space="preserve"> 
4. АЖ ҚБҚ әзірлеу үдерістерінің еңбек сыйымдылығын түзету</w:t>
      </w:r>
      <w:r>
        <w:br/>
      </w:r>
      <w:r>
        <w:rPr>
          <w:rFonts w:ascii="Times New Roman"/>
          <w:b/>
          <w:i w:val="false"/>
          <w:color w:val="000000"/>
        </w:rPr>
        <w:t>
коэффициенттерінің мәнін анықтау. АЖ ҚБҚ құрудың еңбек</w:t>
      </w:r>
      <w:r>
        <w:br/>
      </w:r>
      <w:r>
        <w:rPr>
          <w:rFonts w:ascii="Times New Roman"/>
          <w:b/>
          <w:i w:val="false"/>
          <w:color w:val="000000"/>
        </w:rPr>
        <w:t>
сыйымдылығын есептеу</w:t>
      </w:r>
    </w:p>
    <w:bookmarkEnd w:id="30"/>
    <w:bookmarkStart w:name="z179" w:id="31"/>
    <w:p>
      <w:pPr>
        <w:spacing w:after="0"/>
        <w:ind w:left="0"/>
        <w:jc w:val="both"/>
      </w:pPr>
      <w:r>
        <w:rPr>
          <w:rFonts w:ascii="Times New Roman"/>
          <w:b w:val="false"/>
          <w:i w:val="false"/>
          <w:color w:val="000000"/>
          <w:sz w:val="28"/>
        </w:rPr>
        <w:t>
      32. Есептеменің 3-тарауы </w:t>
      </w:r>
      <w:r>
        <w:rPr>
          <w:rFonts w:ascii="Times New Roman"/>
          <w:b w:val="false"/>
          <w:i w:val="false"/>
          <w:color w:val="000000"/>
          <w:sz w:val="28"/>
        </w:rPr>
        <w:t>31-тармағында</w:t>
      </w:r>
      <w:r>
        <w:rPr>
          <w:rFonts w:ascii="Times New Roman"/>
          <w:b w:val="false"/>
          <w:i w:val="false"/>
          <w:color w:val="000000"/>
          <w:sz w:val="28"/>
        </w:rPr>
        <w:t xml:space="preserve"> келтірілген, АЖ ҚБҚ құрудың базалық еңбек сыйымдылығын бағалау пайдаланушының сапаны талап етуін және жүйеге қойылатын техникалық талаптарын қамтымайтын, пайдаланушылардың функционалды талаптарын іске асыру еңбек сыйымдылығын анықтайды. Есептемедегі осы түзету коэффициенттері арқылы есепке алынады. АЖ ҚБҚ әзірлеу үдерісі еңбек сыйымдылығының түзету коэффициенттері ҚБҚ әзірлеу және сүйемелдеудің жеке түзету коэффициенттері арқылы (2)-(7) формулалар бойынша есептелетін болады:</w:t>
      </w:r>
      <w:r>
        <w:br/>
      </w:r>
      <w:r>
        <w:rPr>
          <w:rFonts w:ascii="Times New Roman"/>
          <w:b w:val="false"/>
          <w:i w:val="false"/>
          <w:color w:val="000000"/>
          <w:sz w:val="28"/>
        </w:rPr>
        <w:t>
</w:t>
      </w:r>
      <w:r>
        <w:rPr>
          <w:rFonts w:ascii="Times New Roman"/>
          <w:b w:val="false"/>
          <w:i w:val="false"/>
          <w:color w:val="000000"/>
          <w:sz w:val="28"/>
        </w:rPr>
        <w:t>
      1) КП1= К11·К16·К17;  (2)</w:t>
      </w:r>
      <w:r>
        <w:br/>
      </w:r>
      <w:r>
        <w:rPr>
          <w:rFonts w:ascii="Times New Roman"/>
          <w:b w:val="false"/>
          <w:i w:val="false"/>
          <w:color w:val="000000"/>
          <w:sz w:val="28"/>
        </w:rPr>
        <w:t>
</w:t>
      </w:r>
      <w:r>
        <w:rPr>
          <w:rFonts w:ascii="Times New Roman"/>
          <w:b w:val="false"/>
          <w:i w:val="false"/>
          <w:color w:val="000000"/>
          <w:sz w:val="28"/>
        </w:rPr>
        <w:t>
      2) КП2= К1·К2·К4·К5·К6·К7·К8·К9·К16·К17·К18;  (3)</w:t>
      </w:r>
      <w:r>
        <w:br/>
      </w:r>
      <w:r>
        <w:rPr>
          <w:rFonts w:ascii="Times New Roman"/>
          <w:b w:val="false"/>
          <w:i w:val="false"/>
          <w:color w:val="000000"/>
          <w:sz w:val="28"/>
        </w:rPr>
        <w:t>
</w:t>
      </w:r>
      <w:r>
        <w:rPr>
          <w:rFonts w:ascii="Times New Roman"/>
          <w:b w:val="false"/>
          <w:i w:val="false"/>
          <w:color w:val="000000"/>
          <w:sz w:val="28"/>
        </w:rPr>
        <w:t>
      3) КП3=К1·К2·К4·К5·К6·К7·К8·К9·К11·К12·К13·К14·К15·К16· К17·К18;  (4)</w:t>
      </w:r>
      <w:r>
        <w:br/>
      </w:r>
      <w:r>
        <w:rPr>
          <w:rFonts w:ascii="Times New Roman"/>
          <w:b w:val="false"/>
          <w:i w:val="false"/>
          <w:color w:val="000000"/>
          <w:sz w:val="28"/>
        </w:rPr>
        <w:t>
</w:t>
      </w:r>
      <w:r>
        <w:rPr>
          <w:rFonts w:ascii="Times New Roman"/>
          <w:b w:val="false"/>
          <w:i w:val="false"/>
          <w:color w:val="000000"/>
          <w:sz w:val="28"/>
        </w:rPr>
        <w:t>
      4) КП4=К1·К2·К4·К5·К6·К7·К8·К9·К10·К12·К13·К14·К15·К16·К17· К18;  (5)</w:t>
      </w:r>
      <w:r>
        <w:br/>
      </w:r>
      <w:r>
        <w:rPr>
          <w:rFonts w:ascii="Times New Roman"/>
          <w:b w:val="false"/>
          <w:i w:val="false"/>
          <w:color w:val="000000"/>
          <w:sz w:val="28"/>
        </w:rPr>
        <w:t>
</w:t>
      </w:r>
      <w:r>
        <w:rPr>
          <w:rFonts w:ascii="Times New Roman"/>
          <w:b w:val="false"/>
          <w:i w:val="false"/>
          <w:color w:val="000000"/>
          <w:sz w:val="28"/>
        </w:rPr>
        <w:t>
      5) КП5=К1·К2·К4·К5·К6·К7·К8·К9·К10·К11·К12·К13·К14·К15·К16· К17·К18;  (6)</w:t>
      </w:r>
      <w:r>
        <w:br/>
      </w:r>
      <w:r>
        <w:rPr>
          <w:rFonts w:ascii="Times New Roman"/>
          <w:b w:val="false"/>
          <w:i w:val="false"/>
          <w:color w:val="000000"/>
          <w:sz w:val="28"/>
        </w:rPr>
        <w:t>
</w:t>
      </w:r>
      <w:r>
        <w:rPr>
          <w:rFonts w:ascii="Times New Roman"/>
          <w:b w:val="false"/>
          <w:i w:val="false"/>
          <w:color w:val="000000"/>
          <w:sz w:val="28"/>
        </w:rPr>
        <w:t>
      6) КП6=К1·К2·К11·К16·К18.  (7)</w:t>
      </w:r>
      <w:r>
        <w:br/>
      </w:r>
      <w:r>
        <w:rPr>
          <w:rFonts w:ascii="Times New Roman"/>
          <w:b w:val="false"/>
          <w:i w:val="false"/>
          <w:color w:val="000000"/>
          <w:sz w:val="28"/>
        </w:rPr>
        <w:t>
</w:t>
      </w:r>
      <w:r>
        <w:rPr>
          <w:rFonts w:ascii="Times New Roman"/>
          <w:b w:val="false"/>
          <w:i w:val="false"/>
          <w:color w:val="000000"/>
          <w:sz w:val="28"/>
        </w:rPr>
        <w:t>
      Еңбек сыйымдылығының жеке түзету коэффициенттері» Нормативтерге  </w:t>
      </w:r>
      <w:r>
        <w:rPr>
          <w:rFonts w:ascii="Times New Roman"/>
          <w:b w:val="false"/>
          <w:i w:val="false"/>
          <w:color w:val="000000"/>
          <w:sz w:val="28"/>
        </w:rPr>
        <w:t xml:space="preserve">3-қосымшада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33. ҚБҚ әзірлеу және сүйемелдеудің барлық жеке түзету коэффициенттері өлшемсіз шама болып табылады және әсер ететін факторлар түріне байланысты үш топқа топталған:</w:t>
      </w:r>
      <w:r>
        <w:br/>
      </w:r>
      <w:r>
        <w:rPr>
          <w:rFonts w:ascii="Times New Roman"/>
          <w:b w:val="false"/>
          <w:i w:val="false"/>
          <w:color w:val="000000"/>
          <w:sz w:val="28"/>
        </w:rPr>
        <w:t>
</w:t>
      </w:r>
      <w:r>
        <w:rPr>
          <w:rFonts w:ascii="Times New Roman"/>
          <w:b w:val="false"/>
          <w:i w:val="false"/>
          <w:color w:val="000000"/>
          <w:sz w:val="28"/>
        </w:rPr>
        <w:t>
      1) ішкі факторлар;</w:t>
      </w:r>
      <w:r>
        <w:br/>
      </w:r>
      <w:r>
        <w:rPr>
          <w:rFonts w:ascii="Times New Roman"/>
          <w:b w:val="false"/>
          <w:i w:val="false"/>
          <w:color w:val="000000"/>
          <w:sz w:val="28"/>
        </w:rPr>
        <w:t>
</w:t>
      </w:r>
      <w:r>
        <w:rPr>
          <w:rFonts w:ascii="Times New Roman"/>
          <w:b w:val="false"/>
          <w:i w:val="false"/>
          <w:color w:val="000000"/>
          <w:sz w:val="28"/>
        </w:rPr>
        <w:t>
      2) орта факторлары;</w:t>
      </w:r>
      <w:r>
        <w:br/>
      </w:r>
      <w:r>
        <w:rPr>
          <w:rFonts w:ascii="Times New Roman"/>
          <w:b w:val="false"/>
          <w:i w:val="false"/>
          <w:color w:val="000000"/>
          <w:sz w:val="28"/>
        </w:rPr>
        <w:t>
</w:t>
      </w:r>
      <w:r>
        <w:rPr>
          <w:rFonts w:ascii="Times New Roman"/>
          <w:b w:val="false"/>
          <w:i w:val="false"/>
          <w:color w:val="000000"/>
          <w:sz w:val="28"/>
        </w:rPr>
        <w:t>
      3) деректер факторлары.</w:t>
      </w:r>
      <w:r>
        <w:br/>
      </w:r>
      <w:r>
        <w:rPr>
          <w:rFonts w:ascii="Times New Roman"/>
          <w:b w:val="false"/>
          <w:i w:val="false"/>
          <w:color w:val="000000"/>
          <w:sz w:val="28"/>
        </w:rPr>
        <w:t>
</w:t>
      </w:r>
      <w:r>
        <w:rPr>
          <w:rFonts w:ascii="Times New Roman"/>
          <w:b w:val="false"/>
          <w:i w:val="false"/>
          <w:color w:val="000000"/>
          <w:sz w:val="28"/>
        </w:rPr>
        <w:t>
      Әрбір топ әзірлеу еңбек сиымдылығына әсер ететін тиісті факторларынан, ал әрбір фактор фактордың мүмкін мәндерінен тұрады. 18 фактордың әрқайсысы үшін Нормативтерге </w:t>
      </w:r>
      <w:r>
        <w:rPr>
          <w:rFonts w:ascii="Times New Roman"/>
          <w:b w:val="false"/>
          <w:i w:val="false"/>
          <w:color w:val="000000"/>
          <w:sz w:val="28"/>
        </w:rPr>
        <w:t>3-қосымшада</w:t>
      </w:r>
      <w:r>
        <w:rPr>
          <w:rFonts w:ascii="Times New Roman"/>
          <w:b w:val="false"/>
          <w:i w:val="false"/>
          <w:color w:val="000000"/>
          <w:sz w:val="28"/>
        </w:rPr>
        <w:t xml:space="preserve"> сәйкес келетін мәнімен есептеледі.</w:t>
      </w:r>
      <w:r>
        <w:br/>
      </w:r>
      <w:r>
        <w:rPr>
          <w:rFonts w:ascii="Times New Roman"/>
          <w:b w:val="false"/>
          <w:i w:val="false"/>
          <w:color w:val="000000"/>
          <w:sz w:val="28"/>
        </w:rPr>
        <w:t>
</w:t>
      </w:r>
      <w:r>
        <w:rPr>
          <w:rFonts w:ascii="Times New Roman"/>
          <w:b w:val="false"/>
          <w:i w:val="false"/>
          <w:color w:val="000000"/>
          <w:sz w:val="28"/>
        </w:rPr>
        <w:t>
      34. АЖ ҚБҚ әзірлеу және сүйемелдеу еңбек сиымдылығын түзету коэффициентінің негізінде </w:t>
      </w:r>
      <w:r>
        <w:rPr>
          <w:rFonts w:ascii="Times New Roman"/>
          <w:b w:val="false"/>
          <w:i w:val="false"/>
          <w:color w:val="000000"/>
          <w:sz w:val="28"/>
        </w:rPr>
        <w:t>33 тармағында</w:t>
      </w:r>
      <w:r>
        <w:rPr>
          <w:rFonts w:ascii="Times New Roman"/>
          <w:b w:val="false"/>
          <w:i w:val="false"/>
          <w:color w:val="000000"/>
          <w:sz w:val="28"/>
        </w:rPr>
        <w:t xml:space="preserve"> анықталған, 18 факторлары мәндері және </w:t>
      </w:r>
      <w:r>
        <w:rPr>
          <w:rFonts w:ascii="Times New Roman"/>
          <w:b w:val="false"/>
          <w:i w:val="false"/>
          <w:color w:val="000000"/>
          <w:sz w:val="28"/>
        </w:rPr>
        <w:t>32 тармақта</w:t>
      </w:r>
      <w:r>
        <w:rPr>
          <w:rFonts w:ascii="Times New Roman"/>
          <w:b w:val="false"/>
          <w:i w:val="false"/>
          <w:color w:val="000000"/>
          <w:sz w:val="28"/>
        </w:rPr>
        <w:t xml:space="preserve"> көрсетілген, (2)-(7) формулалары бойынша есептеледі.</w:t>
      </w:r>
      <w:r>
        <w:br/>
      </w:r>
      <w:r>
        <w:rPr>
          <w:rFonts w:ascii="Times New Roman"/>
          <w:b w:val="false"/>
          <w:i w:val="false"/>
          <w:color w:val="000000"/>
          <w:sz w:val="28"/>
        </w:rPr>
        <w:t>
</w:t>
      </w:r>
      <w:r>
        <w:rPr>
          <w:rFonts w:ascii="Times New Roman"/>
          <w:b w:val="false"/>
          <w:i w:val="false"/>
          <w:color w:val="000000"/>
          <w:sz w:val="28"/>
        </w:rPr>
        <w:t>
      35. АЖ ҚБҚ әзірлеудің еңбек сыйымдылығының түзету коэффициенттерінің негізінде келесі (8) формула бойынша түзету коэффициенттерін ескере отырып, АЖ ҚБҚ құрудың еңбек сыйымдылығына есебі жүргізіледі:</w:t>
      </w:r>
    </w:p>
    <w:bookmarkEnd w:id="31"/>
    <w:p>
      <w:pPr>
        <w:spacing w:after="0"/>
        <w:ind w:left="0"/>
        <w:jc w:val="both"/>
      </w:pPr>
      <w:r>
        <w:rPr>
          <w:rFonts w:ascii="Times New Roman"/>
          <w:b w:val="false"/>
          <w:i w:val="false"/>
          <w:color w:val="000000"/>
          <w:sz w:val="28"/>
        </w:rPr>
        <w:t>S=КП1*S1+КП2*S2+КП3*S3+КП4*S4+КП5*S5+КП6*S6, (8)</w:t>
      </w:r>
    </w:p>
    <w:bookmarkStart w:name="z194" w:id="3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S - ҚБҚ әзірлеу үдерісі адам-аймен өлшенетін түзетілген еңбек сыйымдылығы;</w:t>
      </w:r>
      <w:r>
        <w:br/>
      </w:r>
      <w:r>
        <w:rPr>
          <w:rFonts w:ascii="Times New Roman"/>
          <w:b w:val="false"/>
          <w:i w:val="false"/>
          <w:color w:val="000000"/>
          <w:sz w:val="28"/>
        </w:rPr>
        <w:t>
</w:t>
      </w:r>
      <w:r>
        <w:rPr>
          <w:rFonts w:ascii="Times New Roman"/>
          <w:b w:val="false"/>
          <w:i w:val="false"/>
          <w:color w:val="000000"/>
          <w:sz w:val="28"/>
        </w:rPr>
        <w:t>
      Sj - нөмірі j болатын адам-аймен өлшенетін негізгі еңбек сыйымдылығы;</w:t>
      </w:r>
      <w:r>
        <w:br/>
      </w:r>
      <w:r>
        <w:rPr>
          <w:rFonts w:ascii="Times New Roman"/>
          <w:b w:val="false"/>
          <w:i w:val="false"/>
          <w:color w:val="000000"/>
          <w:sz w:val="28"/>
        </w:rPr>
        <w:t>
</w:t>
      </w:r>
      <w:r>
        <w:rPr>
          <w:rFonts w:ascii="Times New Roman"/>
          <w:b w:val="false"/>
          <w:i w:val="false"/>
          <w:color w:val="000000"/>
          <w:sz w:val="28"/>
        </w:rPr>
        <w:t>
      КПj - нөмірі j болатын үдерістің түзету коэффициенті.</w:t>
      </w:r>
    </w:p>
    <w:bookmarkEnd w:id="32"/>
    <w:bookmarkStart w:name="z198" w:id="33"/>
    <w:p>
      <w:pPr>
        <w:spacing w:after="0"/>
        <w:ind w:left="0"/>
        <w:jc w:val="left"/>
      </w:pPr>
      <w:r>
        <w:rPr>
          <w:rFonts w:ascii="Times New Roman"/>
          <w:b/>
          <w:i w:val="false"/>
          <w:color w:val="000000"/>
        </w:rPr>
        <w:t xml:space="preserve"> 
5. АЖ ҚБҚ әзірлеу мерзімін бағалау. Әзірлеу мерзімі азайтылған</w:t>
      </w:r>
      <w:r>
        <w:br/>
      </w:r>
      <w:r>
        <w:rPr>
          <w:rFonts w:ascii="Times New Roman"/>
          <w:b/>
          <w:i w:val="false"/>
          <w:color w:val="000000"/>
        </w:rPr>
        <w:t>
кезде АЖ ҚБҚ әзірлеудің еңбек сыйымдылығын түзету</w:t>
      </w:r>
    </w:p>
    <w:bookmarkEnd w:id="33"/>
    <w:bookmarkStart w:name="z199" w:id="34"/>
    <w:p>
      <w:pPr>
        <w:spacing w:after="0"/>
        <w:ind w:left="0"/>
        <w:jc w:val="both"/>
      </w:pPr>
      <w:r>
        <w:rPr>
          <w:rFonts w:ascii="Times New Roman"/>
          <w:b w:val="false"/>
          <w:i w:val="false"/>
          <w:color w:val="000000"/>
          <w:sz w:val="28"/>
        </w:rPr>
        <w:t>
      36. Әзірлеу мерзімінің еңбек сыйымдылығына тәуелдігі Есептемеге  </w:t>
      </w:r>
      <w:r>
        <w:rPr>
          <w:rFonts w:ascii="Times New Roman"/>
          <w:b w:val="false"/>
          <w:i w:val="false"/>
          <w:color w:val="000000"/>
          <w:sz w:val="28"/>
        </w:rPr>
        <w:t>9-қосымшада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37. АЖ ҚБҚ әзірлеу мерзімін анықтау үшін 35 тармақтағы алынған S мәнін (АЖ ҚБҚ құрудың еңбек сиымдылығы) алу үшін Есептемеге </w:t>
      </w:r>
      <w:r>
        <w:rPr>
          <w:rFonts w:ascii="Times New Roman"/>
          <w:b w:val="false"/>
          <w:i w:val="false"/>
          <w:color w:val="000000"/>
          <w:sz w:val="28"/>
        </w:rPr>
        <w:t>9 қосымшада</w:t>
      </w:r>
      <w:r>
        <w:rPr>
          <w:rFonts w:ascii="Times New Roman"/>
          <w:b w:val="false"/>
          <w:i w:val="false"/>
          <w:color w:val="000000"/>
          <w:sz w:val="28"/>
        </w:rPr>
        <w:t xml:space="preserve"> көрсетілген, деректер бойынша АЖ ҚБҚ әзірлеу айының ең кіші және ең үлкен санын табу керек. АЖ ҚБҚ әзірлеу айының ең кіші және ең үлкен саны бойынша анықталған орташа арифметикалық мәні АЖ ҚБҚ әзірлеу мерзімін бағалау болып табылады.</w:t>
      </w:r>
      <w:r>
        <w:br/>
      </w:r>
      <w:r>
        <w:rPr>
          <w:rFonts w:ascii="Times New Roman"/>
          <w:b w:val="false"/>
          <w:i w:val="false"/>
          <w:color w:val="000000"/>
          <w:sz w:val="28"/>
        </w:rPr>
        <w:t>
</w:t>
      </w:r>
      <w:r>
        <w:rPr>
          <w:rFonts w:ascii="Times New Roman"/>
          <w:b w:val="false"/>
          <w:i w:val="false"/>
          <w:color w:val="000000"/>
          <w:sz w:val="28"/>
        </w:rPr>
        <w:t>
      38. ҚБҚ әзірлеу мерзімі жоғарыдағы </w:t>
      </w:r>
      <w:r>
        <w:rPr>
          <w:rFonts w:ascii="Times New Roman"/>
          <w:b w:val="false"/>
          <w:i w:val="false"/>
          <w:color w:val="000000"/>
          <w:sz w:val="28"/>
        </w:rPr>
        <w:t>37 тармақта</w:t>
      </w:r>
      <w:r>
        <w:rPr>
          <w:rFonts w:ascii="Times New Roman"/>
          <w:b w:val="false"/>
          <w:i w:val="false"/>
          <w:color w:val="000000"/>
          <w:sz w:val="28"/>
        </w:rPr>
        <w:t xml:space="preserve"> анықталған ең кіші мерзімге дейін азайтылуы мүмкін. Сонымен, әзірлеудің есептелген еңбек сыйымдылығы Есептемеге </w:t>
      </w:r>
      <w:r>
        <w:rPr>
          <w:rFonts w:ascii="Times New Roman"/>
          <w:b w:val="false"/>
          <w:i w:val="false"/>
          <w:color w:val="000000"/>
          <w:sz w:val="28"/>
        </w:rPr>
        <w:t>10-қосымшада</w:t>
      </w:r>
      <w:r>
        <w:rPr>
          <w:rFonts w:ascii="Times New Roman"/>
          <w:b w:val="false"/>
          <w:i w:val="false"/>
          <w:color w:val="000000"/>
          <w:sz w:val="28"/>
        </w:rPr>
        <w:t xml:space="preserve"> көрсетілген, икемділік коэффициентіне пропорционал ұлғаяды. Әзірлеу мерзімі Х% азайтылса, онда </w:t>
      </w:r>
      <w:r>
        <w:rPr>
          <w:rFonts w:ascii="Times New Roman"/>
          <w:b w:val="false"/>
          <w:i w:val="false"/>
          <w:color w:val="000000"/>
          <w:sz w:val="28"/>
        </w:rPr>
        <w:t>35 тармақтағы</w:t>
      </w:r>
      <w:r>
        <w:rPr>
          <w:rFonts w:ascii="Times New Roman"/>
          <w:b w:val="false"/>
          <w:i w:val="false"/>
          <w:color w:val="000000"/>
          <w:sz w:val="28"/>
        </w:rPr>
        <w:t xml:space="preserve"> анықталған әзірлеудің еңбек сыйымдылығы L*X% ұлғаяды, мұндағы L – еңбек сыйымдылығының икемділік коэффициенті.</w:t>
      </w:r>
      <w:r>
        <w:br/>
      </w:r>
      <w:r>
        <w:rPr>
          <w:rFonts w:ascii="Times New Roman"/>
          <w:b w:val="false"/>
          <w:i w:val="false"/>
          <w:color w:val="000000"/>
          <w:sz w:val="28"/>
        </w:rPr>
        <w:t>
</w:t>
      </w:r>
      <w:r>
        <w:rPr>
          <w:rFonts w:ascii="Times New Roman"/>
          <w:b w:val="false"/>
          <w:i w:val="false"/>
          <w:color w:val="000000"/>
          <w:sz w:val="28"/>
        </w:rPr>
        <w:t>
      Мысалы, егер еңбек сыйымдылығы 140 адам-ай болса, онда әзірлеудің ең кіші мерзімі 3 ай, ал әзірлеудің орташа мерзімі 7 ай болады. Егер әзірлеудің орташа мерзімі 5 айға дейін азайтылса (28,5%-ға), онда әзірлеудің еңбек сыйымдылығы 28,5*L% ұлғаяды.</w:t>
      </w:r>
    </w:p>
    <w:bookmarkEnd w:id="34"/>
    <w:bookmarkStart w:name="z203" w:id="35"/>
    <w:p>
      <w:pPr>
        <w:spacing w:after="0"/>
        <w:ind w:left="0"/>
        <w:jc w:val="left"/>
      </w:pPr>
      <w:r>
        <w:rPr>
          <w:rFonts w:ascii="Times New Roman"/>
          <w:b/>
          <w:i w:val="false"/>
          <w:color w:val="000000"/>
        </w:rPr>
        <w:t xml:space="preserve"> 
6. АЖ ҚБҚ әзірлеудің құнын бағалау</w:t>
      </w:r>
    </w:p>
    <w:bookmarkEnd w:id="35"/>
    <w:bookmarkStart w:name="z204" w:id="36"/>
    <w:p>
      <w:pPr>
        <w:spacing w:after="0"/>
        <w:ind w:left="0"/>
        <w:jc w:val="both"/>
      </w:pPr>
      <w:r>
        <w:rPr>
          <w:rFonts w:ascii="Times New Roman"/>
          <w:b w:val="false"/>
          <w:i w:val="false"/>
          <w:color w:val="000000"/>
          <w:sz w:val="28"/>
        </w:rPr>
        <w:t>
      39. Ақпараттық жүйенің қолданбалы бағдарламалық қамтамасыз етуін әзірлеудің құнын анықтау ақпараттық жүйенің бағдарламалық қамтамасыз етуін әзірлеудің еңбек сыйымдылығы және инженер-бағдарламашының 1 адамның-айдағы орташа құны есебіне негізделген.</w:t>
      </w:r>
      <w:r>
        <w:br/>
      </w:r>
      <w:r>
        <w:rPr>
          <w:rFonts w:ascii="Times New Roman"/>
          <w:b w:val="false"/>
          <w:i w:val="false"/>
          <w:color w:val="000000"/>
          <w:sz w:val="28"/>
        </w:rPr>
        <w:t>
</w:t>
      </w:r>
      <w:r>
        <w:rPr>
          <w:rFonts w:ascii="Times New Roman"/>
          <w:b w:val="false"/>
          <w:i w:val="false"/>
          <w:color w:val="000000"/>
          <w:sz w:val="28"/>
        </w:rPr>
        <w:t>
      Ақпараттық жүйені құру құнына келесі факторлар әсер етеді:</w:t>
      </w:r>
      <w:r>
        <w:br/>
      </w:r>
      <w:r>
        <w:rPr>
          <w:rFonts w:ascii="Times New Roman"/>
          <w:b w:val="false"/>
          <w:i w:val="false"/>
          <w:color w:val="000000"/>
          <w:sz w:val="28"/>
        </w:rPr>
        <w:t>
</w:t>
      </w:r>
      <w:r>
        <w:rPr>
          <w:rFonts w:ascii="Times New Roman"/>
          <w:b w:val="false"/>
          <w:i w:val="false"/>
          <w:color w:val="000000"/>
          <w:sz w:val="28"/>
        </w:rPr>
        <w:t>
      1) жоба ұзақтығы;</w:t>
      </w:r>
      <w:r>
        <w:br/>
      </w:r>
      <w:r>
        <w:rPr>
          <w:rFonts w:ascii="Times New Roman"/>
          <w:b w:val="false"/>
          <w:i w:val="false"/>
          <w:color w:val="000000"/>
          <w:sz w:val="28"/>
        </w:rPr>
        <w:t>
</w:t>
      </w:r>
      <w:r>
        <w:rPr>
          <w:rFonts w:ascii="Times New Roman"/>
          <w:b w:val="false"/>
          <w:i w:val="false"/>
          <w:color w:val="000000"/>
          <w:sz w:val="28"/>
        </w:rPr>
        <w:t>
      2) жобаның жоспарланған басы және соңы;</w:t>
      </w:r>
      <w:r>
        <w:br/>
      </w:r>
      <w:r>
        <w:rPr>
          <w:rFonts w:ascii="Times New Roman"/>
          <w:b w:val="false"/>
          <w:i w:val="false"/>
          <w:color w:val="000000"/>
          <w:sz w:val="28"/>
        </w:rPr>
        <w:t>
</w:t>
      </w:r>
      <w:r>
        <w:rPr>
          <w:rFonts w:ascii="Times New Roman"/>
          <w:b w:val="false"/>
          <w:i w:val="false"/>
          <w:color w:val="000000"/>
          <w:sz w:val="28"/>
        </w:rPr>
        <w:t>
      3) іске асырылатын орны;</w:t>
      </w:r>
      <w:r>
        <w:br/>
      </w:r>
      <w:r>
        <w:rPr>
          <w:rFonts w:ascii="Times New Roman"/>
          <w:b w:val="false"/>
          <w:i w:val="false"/>
          <w:color w:val="000000"/>
          <w:sz w:val="28"/>
        </w:rPr>
        <w:t>
</w:t>
      </w:r>
      <w:r>
        <w:rPr>
          <w:rFonts w:ascii="Times New Roman"/>
          <w:b w:val="false"/>
          <w:i w:val="false"/>
          <w:color w:val="000000"/>
          <w:sz w:val="28"/>
        </w:rPr>
        <w:t>
      4) жыл сайынғы инфляция деңгейі.</w:t>
      </w:r>
      <w:r>
        <w:br/>
      </w:r>
      <w:r>
        <w:rPr>
          <w:rFonts w:ascii="Times New Roman"/>
          <w:b w:val="false"/>
          <w:i w:val="false"/>
          <w:color w:val="000000"/>
          <w:sz w:val="28"/>
        </w:rPr>
        <w:t>
</w:t>
      </w:r>
      <w:r>
        <w:rPr>
          <w:rFonts w:ascii="Times New Roman"/>
          <w:b w:val="false"/>
          <w:i w:val="false"/>
          <w:color w:val="000000"/>
          <w:sz w:val="28"/>
        </w:rPr>
        <w:t>
      Осы факторларға байланысты АЖ әзірлеудің нақты жобасы үшін жобаның техникалық-экономикалық негіздемесінде іске асыру мерзімі және іске асыру орны көрсетілуі тиіс.</w:t>
      </w:r>
      <w:r>
        <w:br/>
      </w:r>
      <w:r>
        <w:rPr>
          <w:rFonts w:ascii="Times New Roman"/>
          <w:b w:val="false"/>
          <w:i w:val="false"/>
          <w:color w:val="000000"/>
          <w:sz w:val="28"/>
        </w:rPr>
        <w:t>
</w:t>
      </w:r>
      <w:r>
        <w:rPr>
          <w:rFonts w:ascii="Times New Roman"/>
          <w:b w:val="false"/>
          <w:i w:val="false"/>
          <w:color w:val="000000"/>
          <w:sz w:val="28"/>
        </w:rPr>
        <w:t xml:space="preserve">
      40. Қазақстан Республикасы Статистика жөніндегі агенттігі (http://www.stat.kz) сайтында жарияланғаны «Халықты жұмыспен қамту және еңбек ақы төлемі» статистикалық бюллетені бойынша соңғы жыл үшін жобаның іске асырылуының нақты орны (облыс, қала) үшін «Бағдарламалық қамтамасыз ету инженері» – </w:t>
      </w: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55600"/>
                    </a:xfrm>
                    <a:prstGeom prst="rect">
                      <a:avLst/>
                    </a:prstGeom>
                  </pic:spPr>
                </pic:pic>
              </a:graphicData>
            </a:graphic>
          </wp:inline>
        </w:drawing>
      </w:r>
      <w:r>
        <w:rPr>
          <w:rFonts w:ascii="Times New Roman"/>
          <w:b w:val="false"/>
          <w:i w:val="false"/>
          <w:color w:val="000000"/>
          <w:sz w:val="28"/>
        </w:rPr>
        <w:t xml:space="preserve">. кәсібі бойынша жалақы мөлшерін анықтаймыз. Әрі қарай соңғы үш жыл үшін инфляцияның орташа мөлшерін Қазақстан Республикасының Статистика бойынша Агенттіктің тарихи деректері бойынша өткен соңғы үш жыл мәнінің орташа арифметикалық мәні ретінде анықтаймыз –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8"/>
        </w:rPr>
        <w:t>. Келесі формула (9) бойынша жобаның іске асырылуының орташа жыл санын анықтаймыз:</w:t>
      </w:r>
    </w:p>
    <w:bookmarkEnd w:id="36"/>
    <w:p>
      <w:pPr>
        <w:spacing w:after="0"/>
        <w:ind w:left="0"/>
        <w:jc w:val="both"/>
      </w:pPr>
      <w:r>
        <w:drawing>
          <wp:inline distT="0" distB="0" distL="0" distR="0">
            <wp:extent cx="1358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279400"/>
                    </a:xfrm>
                    <a:prstGeom prst="rect">
                      <a:avLst/>
                    </a:prstGeom>
                  </pic:spPr>
                </pic:pic>
              </a:graphicData>
            </a:graphic>
          </wp:inline>
        </w:drawing>
      </w:r>
      <w:r>
        <w:rPr>
          <w:rFonts w:ascii="Times New Roman"/>
          <w:b w:val="false"/>
          <w:i w:val="false"/>
          <w:color w:val="000000"/>
          <w:sz w:val="28"/>
        </w:rPr>
        <w:t>, (9)</w:t>
      </w:r>
    </w:p>
    <w:bookmarkStart w:name="z212" w:id="37"/>
    <w:p>
      <w:pPr>
        <w:spacing w:after="0"/>
        <w:ind w:left="0"/>
        <w:jc w:val="both"/>
      </w:pPr>
      <w:r>
        <w:rPr>
          <w:rFonts w:ascii="Times New Roman"/>
          <w:b w:val="false"/>
          <w:i w:val="false"/>
          <w:color w:val="000000"/>
          <w:sz w:val="28"/>
        </w:rPr>
        <w:t>
      мұндағы квадратты жақшалар санның бүтін бөлігін білдіреді, R – жобаның айлармен берілген іске асырылу мерзімі.</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іске асырылудың әр i жылы үшін орташа айлық кесімді жалақыны мына формула (10) бойынша анықтаймыз:</w:t>
      </w:r>
    </w:p>
    <w:bookmarkEnd w:id="37"/>
    <w:p>
      <w:pPr>
        <w:spacing w:after="0"/>
        <w:ind w:left="0"/>
        <w:jc w:val="both"/>
      </w:pPr>
      <w:r>
        <w:drawing>
          <wp:inline distT="0" distB="0" distL="0" distR="0">
            <wp:extent cx="212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20900" cy="292100"/>
                    </a:xfrm>
                    <a:prstGeom prst="rect">
                      <a:avLst/>
                    </a:prstGeom>
                  </pic:spPr>
                </pic:pic>
              </a:graphicData>
            </a:graphic>
          </wp:inline>
        </w:drawing>
      </w:r>
      <w:r>
        <w:rPr>
          <w:rFonts w:ascii="Times New Roman"/>
          <w:b w:val="false"/>
          <w:i w:val="false"/>
          <w:color w:val="000000"/>
          <w:sz w:val="28"/>
        </w:rPr>
        <w:t>, (10)</w:t>
      </w:r>
    </w:p>
    <w:bookmarkStart w:name="z214" w:id="38"/>
    <w:p>
      <w:pPr>
        <w:spacing w:after="0"/>
        <w:ind w:left="0"/>
        <w:jc w:val="both"/>
      </w:pPr>
      <w:r>
        <w:rPr>
          <w:rFonts w:ascii="Times New Roman"/>
          <w:b w:val="false"/>
          <w:i w:val="false"/>
          <w:color w:val="000000"/>
          <w:sz w:val="28"/>
        </w:rPr>
        <w:t xml:space="preserve">
      мұндағы i 1-ден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8"/>
        </w:rPr>
        <w:t>дейін өзгереді.</w:t>
      </w:r>
      <w:r>
        <w:br/>
      </w:r>
      <w:r>
        <w:rPr>
          <w:rFonts w:ascii="Times New Roman"/>
          <w:b w:val="false"/>
          <w:i w:val="false"/>
          <w:color w:val="000000"/>
          <w:sz w:val="28"/>
        </w:rPr>
        <w:t>
      Одан әрі іске асырылудың әр жылы үшін сәйкес инженер бағдарламашының 1 адам-айының орташа құнын формула (11) бойынша анықтаймыз:</w:t>
      </w:r>
    </w:p>
    <w:bookmarkEnd w:id="38"/>
    <w:p>
      <w:pPr>
        <w:spacing w:after="0"/>
        <w:ind w:left="0"/>
        <w:jc w:val="both"/>
      </w:pPr>
      <w:r>
        <w:drawing>
          <wp:inline distT="0" distB="0" distL="0" distR="0">
            <wp:extent cx="6273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73800" cy="292100"/>
                    </a:xfrm>
                    <a:prstGeom prst="rect">
                      <a:avLst/>
                    </a:prstGeom>
                  </pic:spPr>
                </pic:pic>
              </a:graphicData>
            </a:graphic>
          </wp:inline>
        </w:drawing>
      </w:r>
      <w:r>
        <w:rPr>
          <w:rFonts w:ascii="Times New Roman"/>
          <w:b w:val="false"/>
          <w:i w:val="false"/>
          <w:color w:val="000000"/>
          <w:sz w:val="28"/>
        </w:rPr>
        <w:t>, (11)</w:t>
      </w:r>
    </w:p>
    <w:bookmarkStart w:name="z215" w:id="3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xml:space="preserve">
      i 1-ден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дейін ауысады;</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СН</w:t>
      </w:r>
      <w:r>
        <w:rPr>
          <w:rFonts w:ascii="Times New Roman"/>
          <w:b w:val="false"/>
          <w:i w:val="false"/>
          <w:color w:val="000000"/>
          <w:sz w:val="28"/>
        </w:rPr>
        <w:t xml:space="preserve"> – орташа айлық жалақының пайызбен алғандағы міндетті әлеуметтік сақтандыру фондына аударылған әлеуметтік салығы;</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НР</w:t>
      </w:r>
      <w:r>
        <w:rPr>
          <w:rFonts w:ascii="Times New Roman"/>
          <w:b w:val="false"/>
          <w:i w:val="false"/>
          <w:color w:val="000000"/>
          <w:sz w:val="28"/>
        </w:rPr>
        <w:t xml:space="preserve"> – қосымша үстеме шығындар (жалға алу, іссапар шығындары, кеңсе тауарлары, демалыс шығындары және т.б) пайызбен алынған орташа айлық еңбек ақысынан;</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РП</w:t>
      </w:r>
      <w:r>
        <w:rPr>
          <w:rFonts w:ascii="Times New Roman"/>
          <w:b w:val="false"/>
          <w:i w:val="false"/>
          <w:color w:val="000000"/>
          <w:sz w:val="28"/>
        </w:rPr>
        <w:t xml:space="preserve"> – кезең шығыны (әкімшілік басқару персоналына және маркентингке жұмсалатын шығындар) пайызбен алынған орташа айлық еңбек ақысынан;</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xml:space="preserve"> – рентабельділік;</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НДС</w:t>
      </w:r>
      <w:r>
        <w:rPr>
          <w:rFonts w:ascii="Times New Roman"/>
          <w:b w:val="false"/>
          <w:i w:val="false"/>
          <w:color w:val="000000"/>
          <w:sz w:val="28"/>
        </w:rPr>
        <w:t xml:space="preserve"> – қосылған баға салығы.</w:t>
      </w:r>
      <w:r>
        <w:br/>
      </w:r>
      <w:r>
        <w:rPr>
          <w:rFonts w:ascii="Times New Roman"/>
          <w:b w:val="false"/>
          <w:i w:val="false"/>
          <w:color w:val="000000"/>
          <w:sz w:val="28"/>
        </w:rPr>
        <w:t>
</w:t>
      </w:r>
      <w:r>
        <w:rPr>
          <w:rFonts w:ascii="Times New Roman"/>
          <w:b w:val="false"/>
          <w:i w:val="false"/>
          <w:color w:val="000000"/>
          <w:sz w:val="28"/>
        </w:rPr>
        <w:t>
      П</w:t>
      </w:r>
      <w:r>
        <w:rPr>
          <w:rFonts w:ascii="Times New Roman"/>
          <w:b w:val="false"/>
          <w:i w:val="false"/>
          <w:color w:val="000000"/>
          <w:vertAlign w:val="subscript"/>
        </w:rPr>
        <w:t>НР</w:t>
      </w:r>
      <w:r>
        <w:rPr>
          <w:rFonts w:ascii="Times New Roman"/>
          <w:b w:val="false"/>
          <w:i w:val="false"/>
          <w:color w:val="000000"/>
          <w:sz w:val="28"/>
        </w:rPr>
        <w:t>, П</w:t>
      </w:r>
      <w:r>
        <w:rPr>
          <w:rFonts w:ascii="Times New Roman"/>
          <w:b w:val="false"/>
          <w:i w:val="false"/>
          <w:color w:val="000000"/>
          <w:vertAlign w:val="subscript"/>
        </w:rPr>
        <w:t>РП</w:t>
      </w: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xml:space="preserve"> мәндері </w:t>
      </w:r>
      <w:r>
        <w:rPr>
          <w:rFonts w:ascii="Times New Roman"/>
          <w:b w:val="false"/>
          <w:i w:val="false"/>
          <w:color w:val="000000"/>
          <w:sz w:val="28"/>
        </w:rPr>
        <w:t>10-қосымшасында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жүзеге асыру жылдары бойынша ақпараттық жүйенің әзірлеу еңбек сыйымдылығы формула (12) арқылы анықталады:</w:t>
      </w:r>
    </w:p>
    <w:bookmarkEnd w:id="39"/>
    <w:p>
      <w:pPr>
        <w:spacing w:after="0"/>
        <w:ind w:left="0"/>
        <w:jc w:val="both"/>
      </w:pP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=S/ Г</w:t>
      </w:r>
      <w:r>
        <w:rPr>
          <w:rFonts w:ascii="Times New Roman"/>
          <w:b w:val="false"/>
          <w:i w:val="false"/>
          <w:color w:val="000000"/>
          <w:vertAlign w:val="subscript"/>
        </w:rPr>
        <w:t>СР</w:t>
      </w:r>
      <w:r>
        <w:rPr>
          <w:rFonts w:ascii="Times New Roman"/>
          <w:b w:val="false"/>
          <w:i w:val="false"/>
          <w:color w:val="000000"/>
          <w:sz w:val="28"/>
        </w:rPr>
        <w:t>,  (12)</w:t>
      </w:r>
    </w:p>
    <w:bookmarkStart w:name="z224" w:id="40"/>
    <w:p>
      <w:pPr>
        <w:spacing w:after="0"/>
        <w:ind w:left="0"/>
        <w:jc w:val="both"/>
      </w:pPr>
      <w:r>
        <w:rPr>
          <w:rFonts w:ascii="Times New Roman"/>
          <w:b w:val="false"/>
          <w:i w:val="false"/>
          <w:color w:val="000000"/>
          <w:sz w:val="28"/>
        </w:rPr>
        <w:t>
      бұл жерде i 1-ден Г</w:t>
      </w:r>
      <w:r>
        <w:rPr>
          <w:rFonts w:ascii="Times New Roman"/>
          <w:b w:val="false"/>
          <w:i w:val="false"/>
          <w:color w:val="000000"/>
          <w:vertAlign w:val="subscript"/>
        </w:rPr>
        <w:t>СР</w:t>
      </w:r>
      <w:r>
        <w:rPr>
          <w:rFonts w:ascii="Times New Roman"/>
          <w:b w:val="false"/>
          <w:i w:val="false"/>
          <w:color w:val="000000"/>
          <w:sz w:val="28"/>
        </w:rPr>
        <w:t xml:space="preserve"> ауысады.</w:t>
      </w:r>
      <w:r>
        <w:br/>
      </w:r>
      <w:r>
        <w:rPr>
          <w:rFonts w:ascii="Times New Roman"/>
          <w:b w:val="false"/>
          <w:i w:val="false"/>
          <w:color w:val="000000"/>
          <w:sz w:val="28"/>
        </w:rPr>
        <w:t>
</w:t>
      </w:r>
      <w:r>
        <w:rPr>
          <w:rFonts w:ascii="Times New Roman"/>
          <w:b w:val="false"/>
          <w:i w:val="false"/>
          <w:color w:val="000000"/>
          <w:sz w:val="28"/>
        </w:rPr>
        <w:t xml:space="preserve">
      АЖ ҚБҚ әзірлеуіне кететін жұмыс бағасы </w:t>
      </w: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254000"/>
                    </a:xfrm>
                    <a:prstGeom prst="rect">
                      <a:avLst/>
                    </a:prstGeom>
                  </pic:spPr>
                </pic:pic>
              </a:graphicData>
            </a:graphic>
          </wp:inline>
        </w:drawing>
      </w:r>
      <w:r>
        <w:rPr>
          <w:rFonts w:ascii="Times New Roman"/>
          <w:b w:val="false"/>
          <w:i w:val="false"/>
          <w:color w:val="000000"/>
          <w:sz w:val="28"/>
        </w:rPr>
        <w:t>формула (13) арқылы анықталады:</w:t>
      </w:r>
    </w:p>
    <w:bookmarkEnd w:id="40"/>
    <w:p>
      <w:pPr>
        <w:spacing w:after="0"/>
        <w:ind w:left="0"/>
        <w:jc w:val="both"/>
      </w:pPr>
      <w:r>
        <w:drawing>
          <wp:inline distT="0" distB="0" distL="0" distR="0">
            <wp:extent cx="153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342900"/>
                    </a:xfrm>
                    <a:prstGeom prst="rect">
                      <a:avLst/>
                    </a:prstGeom>
                  </pic:spPr>
                </pic:pic>
              </a:graphicData>
            </a:graphic>
          </wp:inline>
        </w:drawing>
      </w:r>
      <w:r>
        <w:rPr>
          <w:rFonts w:ascii="Times New Roman"/>
          <w:b w:val="false"/>
          <w:i w:val="false"/>
          <w:color w:val="000000"/>
          <w:sz w:val="28"/>
        </w:rPr>
        <w:t>     (13)</w:t>
      </w:r>
    </w:p>
    <w:bookmarkStart w:name="z226" w:id="41"/>
    <w:p>
      <w:pPr>
        <w:spacing w:after="0"/>
        <w:ind w:left="0"/>
        <w:jc w:val="left"/>
      </w:pPr>
      <w:r>
        <w:rPr>
          <w:rFonts w:ascii="Times New Roman"/>
          <w:b/>
          <w:i w:val="false"/>
          <w:color w:val="000000"/>
        </w:rPr>
        <w:t xml:space="preserve"> 
6. АЖ ҚБҚ дамытудың еңбек сыйымдылығын және құнын бағалау</w:t>
      </w:r>
    </w:p>
    <w:bookmarkEnd w:id="41"/>
    <w:bookmarkStart w:name="z227" w:id="42"/>
    <w:p>
      <w:pPr>
        <w:spacing w:after="0"/>
        <w:ind w:left="0"/>
        <w:jc w:val="both"/>
      </w:pPr>
      <w:r>
        <w:rPr>
          <w:rFonts w:ascii="Times New Roman"/>
          <w:b w:val="false"/>
          <w:i w:val="false"/>
          <w:color w:val="000000"/>
          <w:sz w:val="28"/>
        </w:rPr>
        <w:t>
      41. АЖ ҚБҚ дамыту үдерісі бағдарламалық өнімнің жаңа құрауыштарын немесе модульдерін құрумен қорытындыланады. АЖ қолданыстағы құрауыштарын жаңарту және жою ақпараттық жүйені сүйемелдеу үдерісінде жүргізіледі.</w:t>
      </w:r>
      <w:r>
        <w:br/>
      </w:r>
      <w:r>
        <w:rPr>
          <w:rFonts w:ascii="Times New Roman"/>
          <w:b w:val="false"/>
          <w:i w:val="false"/>
          <w:color w:val="000000"/>
          <w:sz w:val="28"/>
        </w:rPr>
        <w:t>
</w:t>
      </w:r>
      <w:r>
        <w:rPr>
          <w:rFonts w:ascii="Times New Roman"/>
          <w:b w:val="false"/>
          <w:i w:val="false"/>
          <w:color w:val="000000"/>
          <w:sz w:val="28"/>
        </w:rPr>
        <w:t>
      42. АЖ жаңа құрауыштарын құрудың еңбек сыйымдылығын және құнын бағалау АЖ ҚБҚ дамытудың еңбек сыйымдылығын және құнын бағалауы болып табылады. АЖ жаңа құрауыштарын құрудың еңбек сыйымдылығын және құнын бағалау Есептеменің 2-6 тарауларында көрсетілген, қадамдары бойынша жүргізіледі, содан кейін АЖ ҚБҚ дамытудың еңбек сыйымдылығы және құны анықталады.</w:t>
      </w:r>
    </w:p>
    <w:bookmarkEnd w:id="42"/>
    <w:bookmarkStart w:name="z229" w:id="43"/>
    <w:p>
      <w:pPr>
        <w:spacing w:after="0"/>
        <w:ind w:left="0"/>
        <w:jc w:val="left"/>
      </w:pPr>
      <w:r>
        <w:rPr>
          <w:rFonts w:ascii="Times New Roman"/>
          <w:b/>
          <w:i w:val="false"/>
          <w:color w:val="000000"/>
        </w:rPr>
        <w:t xml:space="preserve"> 
7. АЖ ҚБҚ сүйемелдеудің құнын бағалау</w:t>
      </w:r>
    </w:p>
    <w:bookmarkEnd w:id="43"/>
    <w:bookmarkStart w:name="z230" w:id="44"/>
    <w:p>
      <w:pPr>
        <w:spacing w:after="0"/>
        <w:ind w:left="0"/>
        <w:jc w:val="both"/>
      </w:pPr>
      <w:r>
        <w:rPr>
          <w:rFonts w:ascii="Times New Roman"/>
          <w:b w:val="false"/>
          <w:i w:val="false"/>
          <w:color w:val="000000"/>
          <w:sz w:val="28"/>
        </w:rPr>
        <w:t>
      43. АЖ ҚБҚ сүйемелдеудің құны ҚБҚ ағымдағы болжамасын құру құнынан үлесі ретінде бағаланады.</w:t>
      </w:r>
      <w:r>
        <w:br/>
      </w:r>
      <w:r>
        <w:rPr>
          <w:rFonts w:ascii="Times New Roman"/>
          <w:b w:val="false"/>
          <w:i w:val="false"/>
          <w:color w:val="000000"/>
          <w:sz w:val="28"/>
        </w:rPr>
        <w:t>
</w:t>
      </w:r>
      <w:r>
        <w:rPr>
          <w:rFonts w:ascii="Times New Roman"/>
          <w:b w:val="false"/>
          <w:i w:val="false"/>
          <w:color w:val="000000"/>
          <w:sz w:val="28"/>
        </w:rPr>
        <w:t>
      44. АЖ ҚБҚ сүйемелдеудің құны 1 жыл ішінде С</w:t>
      </w:r>
      <w:r>
        <w:rPr>
          <w:rFonts w:ascii="Times New Roman"/>
          <w:b w:val="false"/>
          <w:i w:val="false"/>
          <w:color w:val="000000"/>
          <w:vertAlign w:val="subscript"/>
        </w:rPr>
        <w:t>СППО</w:t>
      </w:r>
      <w:r>
        <w:rPr>
          <w:rFonts w:ascii="Times New Roman"/>
          <w:b w:val="false"/>
          <w:i w:val="false"/>
          <w:color w:val="000000"/>
          <w:sz w:val="28"/>
        </w:rPr>
        <w:t xml:space="preserve"> ағымдағы нұсқасы бойынша келесі формулаға (14) сәйкес анықталады:</w:t>
      </w:r>
    </w:p>
    <w:bookmarkEnd w:id="44"/>
    <w:p>
      <w:pPr>
        <w:spacing w:after="0"/>
        <w:ind w:left="0"/>
        <w:jc w:val="both"/>
      </w:pPr>
      <w:r>
        <w:drawing>
          <wp:inline distT="0" distB="0" distL="0" distR="0">
            <wp:extent cx="269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406400"/>
                    </a:xfrm>
                    <a:prstGeom prst="rect">
                      <a:avLst/>
                    </a:prstGeom>
                  </pic:spPr>
                </pic:pic>
              </a:graphicData>
            </a:graphic>
          </wp:inline>
        </w:drawing>
      </w:r>
      <w:r>
        <w:rPr>
          <w:rFonts w:ascii="Times New Roman"/>
          <w:b w:val="false"/>
          <w:i w:val="false"/>
          <w:color w:val="000000"/>
          <w:sz w:val="28"/>
        </w:rPr>
        <w:t>, (14)</w:t>
      </w:r>
    </w:p>
    <w:bookmarkStart w:name="z232" w:id="4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ҚБҚ әзірлеу және сүйемелдеудің жеке түзетудің коэффициенттерінің К2, К3, К16 көрсеткіштері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N – ҚБҚ сүйемелдеу еңбек сыйымдылығы коэффициенті Есептемеге </w:t>
      </w:r>
      <w:r>
        <w:rPr>
          <w:rFonts w:ascii="Times New Roman"/>
          <w:b w:val="false"/>
          <w:i w:val="false"/>
          <w:color w:val="000000"/>
          <w:sz w:val="28"/>
        </w:rPr>
        <w:t>10-қосымшаға</w:t>
      </w:r>
      <w:r>
        <w:rPr>
          <w:rFonts w:ascii="Times New Roman"/>
          <w:b w:val="false"/>
          <w:i w:val="false"/>
          <w:color w:val="000000"/>
          <w:sz w:val="28"/>
        </w:rPr>
        <w:t xml:space="preserve"> сәйкес әзірлеушінің шығыны нормативтік коэффициенттері мәнінен анықталады.</w:t>
      </w:r>
    </w:p>
    <w:bookmarkEnd w:id="45"/>
    <w:bookmarkStart w:name="z235" w:id="46"/>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1-қосымша             </w:t>
      </w:r>
    </w:p>
    <w:bookmarkEnd w:id="46"/>
    <w:bookmarkStart w:name="z236" w:id="47"/>
    <w:p>
      <w:pPr>
        <w:spacing w:after="0"/>
        <w:ind w:left="0"/>
        <w:jc w:val="left"/>
      </w:pPr>
      <w:r>
        <w:rPr>
          <w:rFonts w:ascii="Times New Roman"/>
          <w:b/>
          <w:i w:val="false"/>
          <w:color w:val="000000"/>
        </w:rPr>
        <w:t xml:space="preserve"> 
Акторларды анықтау үшін сұрақтар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2533"/>
      </w:tblGrid>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талаптардың орындалуына кім мүдделі?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ұйымның қандай бөлімшелерінде пайдаланылуы тиіс?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Кімде жүйені пайдалануды енгізуден артықшылықтары болады?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немесе өзге деректерін кім беретін болады, оларға кім өтінімдерін береді және оның жаңалануы мен жоюуына кім жауап береді?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әкімшілігі міндеттерін кім орындайды?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қандай да бір қолданыстағы жүйелермен бірлесіп жұмыс істейтін бола ма?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48"/>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2-қосымша             </w:t>
      </w:r>
    </w:p>
    <w:bookmarkEnd w:id="48"/>
    <w:bookmarkStart w:name="z238" w:id="49"/>
    <w:p>
      <w:pPr>
        <w:spacing w:after="0"/>
        <w:ind w:left="0"/>
        <w:jc w:val="left"/>
      </w:pPr>
      <w:r>
        <w:rPr>
          <w:rFonts w:ascii="Times New Roman"/>
          <w:b/>
          <w:i w:val="false"/>
          <w:color w:val="000000"/>
        </w:rPr>
        <w:t xml:space="preserve"> 
Пайдалану варианттарын анықтау үшін ұсынымдалатын сұрақтар</w:t>
      </w:r>
      <w:r>
        <w:br/>
      </w:r>
      <w:r>
        <w:rPr>
          <w:rFonts w:ascii="Times New Roman"/>
          <w:b/>
          <w:i w:val="false"/>
          <w:color w:val="000000"/>
        </w:rPr>
        <w:t>
(АЖ функционалды мүмкіндіктері)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1"/>
        <w:gridCol w:w="2079"/>
      </w:tblGrid>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актор қандай міндеттерді атқарады?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жүйе контекстінде берілген деректерді құруға, сақтауға, өзгертуге, өшіруге немесе оқуға құқылы ма?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пайдалану варианттары жоғарыда келтірілген деректерді өңдеу функцияларының орындалуына кепілдік береді?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пайдалану варианттары жүйені қолдау мен әкімшілік етумен байланысты?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актор ақпараттық жүйеге қандай айрықша функционалдық талаптар қояды?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50"/>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3-қосымша             </w:t>
      </w:r>
    </w:p>
    <w:bookmarkEnd w:id="50"/>
    <w:bookmarkStart w:name="z240" w:id="51"/>
    <w:p>
      <w:pPr>
        <w:spacing w:after="0"/>
        <w:ind w:left="0"/>
        <w:jc w:val="left"/>
      </w:pPr>
      <w:r>
        <w:rPr>
          <w:rFonts w:ascii="Times New Roman"/>
          <w:b/>
          <w:i w:val="false"/>
          <w:color w:val="000000"/>
        </w:rPr>
        <w:t xml:space="preserve"> 
Акторлар және пайдаланылатын нұсқалар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613"/>
        <w:gridCol w:w="735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атауы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нұсқасының атауы</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 N</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52"/>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4-қосымша             </w:t>
      </w:r>
    </w:p>
    <w:bookmarkEnd w:id="52"/>
    <w:bookmarkStart w:name="z242" w:id="53"/>
    <w:p>
      <w:pPr>
        <w:spacing w:after="0"/>
        <w:ind w:left="0"/>
        <w:jc w:val="left"/>
      </w:pPr>
      <w:r>
        <w:rPr>
          <w:rFonts w:ascii="Times New Roman"/>
          <w:b/>
          <w:i w:val="false"/>
          <w:color w:val="000000"/>
        </w:rPr>
        <w:t xml:space="preserve"> 
Пайдаланудың бірегей нұсқаларының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7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нұсқасының атауы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54"/>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5-қосымша             </w:t>
      </w:r>
    </w:p>
    <w:bookmarkEnd w:id="54"/>
    <w:bookmarkStart w:name="z244" w:id="55"/>
    <w:p>
      <w:pPr>
        <w:spacing w:after="0"/>
        <w:ind w:left="0"/>
        <w:jc w:val="left"/>
      </w:pPr>
      <w:r>
        <w:rPr>
          <w:rFonts w:ascii="Times New Roman"/>
          <w:b/>
          <w:i w:val="false"/>
          <w:color w:val="000000"/>
        </w:rPr>
        <w:t xml:space="preserve"> 
Арналуы саласындағы объектілер типінің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133"/>
        <w:gridCol w:w="4353"/>
        <w:gridCol w:w="37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Арналуы саласының объектілер типі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56"/>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6-қосымша             </w:t>
      </w:r>
    </w:p>
    <w:bookmarkEnd w:id="56"/>
    <w:bookmarkStart w:name="z246" w:id="57"/>
    <w:p>
      <w:pPr>
        <w:spacing w:after="0"/>
        <w:ind w:left="0"/>
        <w:jc w:val="left"/>
      </w:pPr>
      <w:r>
        <w:rPr>
          <w:rFonts w:ascii="Times New Roman"/>
          <w:b/>
          <w:i w:val="false"/>
          <w:color w:val="000000"/>
        </w:rPr>
        <w:t xml:space="preserve"> 
Объектілер типі ерекшеліктерінің 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840"/>
        <w:gridCol w:w="2235"/>
        <w:gridCol w:w="3813"/>
        <w:gridCol w:w="4540"/>
      </w:tblGrid>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Акторлар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нұсқалары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Арналуы саласы объектілер типі</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Сілтеме емес болып табылмайтын (атрибуттар) ерекшеліктерінің саны</w:t>
            </w:r>
          </w:p>
        </w:tc>
      </w:tr>
      <w:tr>
        <w:trPr>
          <w:trHeight w:val="1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8"/>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7-қосымша             </w:t>
      </w:r>
    </w:p>
    <w:bookmarkEnd w:id="58"/>
    <w:bookmarkStart w:name="z248" w:id="59"/>
    <w:p>
      <w:pPr>
        <w:spacing w:after="0"/>
        <w:ind w:left="0"/>
        <w:jc w:val="left"/>
      </w:pPr>
      <w:r>
        <w:rPr>
          <w:rFonts w:ascii="Times New Roman"/>
          <w:b/>
          <w:i w:val="false"/>
          <w:color w:val="000000"/>
        </w:rPr>
        <w:t xml:space="preserve"> 
Объектілер типі арасындағы өзара іс-қимылы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393"/>
        <w:gridCol w:w="1673"/>
        <w:gridCol w:w="1673"/>
        <w:gridCol w:w="1673"/>
        <w:gridCol w:w="1673"/>
        <w:gridCol w:w="16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(N-1)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(N)</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(N-1)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(N)</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Х:</w:t>
      </w:r>
      <w:r>
        <w:br/>
      </w:r>
      <w:r>
        <w:rPr>
          <w:rFonts w:ascii="Times New Roman"/>
          <w:b w:val="false"/>
          <w:i w:val="false"/>
          <w:color w:val="000000"/>
          <w:sz w:val="28"/>
        </w:rPr>
        <w:t>
      - 0, егер объектілер типінің жолдары кесте бағаны объектілер типімен өзара іс-қимылы болмаса;</w:t>
      </w:r>
      <w:r>
        <w:br/>
      </w:r>
      <w:r>
        <w:rPr>
          <w:rFonts w:ascii="Times New Roman"/>
          <w:b w:val="false"/>
          <w:i w:val="false"/>
          <w:color w:val="000000"/>
          <w:sz w:val="28"/>
        </w:rPr>
        <w:t>
      - 1, егер объектілер типінің жолдары кесте бағаны объектілер типімен өзара іс-қимылы болса.</w:t>
      </w:r>
    </w:p>
    <w:bookmarkStart w:name="z249" w:id="60"/>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8-қосымша             </w:t>
      </w:r>
    </w:p>
    <w:bookmarkEnd w:id="60"/>
    <w:bookmarkStart w:name="z250" w:id="61"/>
    <w:p>
      <w:pPr>
        <w:spacing w:after="0"/>
        <w:ind w:left="0"/>
        <w:jc w:val="left"/>
      </w:pPr>
      <w:r>
        <w:rPr>
          <w:rFonts w:ascii="Times New Roman"/>
          <w:b/>
          <w:i w:val="false"/>
          <w:color w:val="000000"/>
        </w:rPr>
        <w:t xml:space="preserve"> 
Функционалды өлшемі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900"/>
        <w:gridCol w:w="1959"/>
        <w:gridCol w:w="2879"/>
        <w:gridCol w:w="2712"/>
        <w:gridCol w:w="1437"/>
      </w:tblGrid>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нұсқаларының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типінің саны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типі қасиеттерінің саны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типі арасындағы өзара іс-әрекеттер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Торабы дер 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SIZE</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bl>
    <w:bookmarkStart w:name="z251" w:id="62"/>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xml:space="preserve">
9-қосымша             </w:t>
      </w:r>
    </w:p>
    <w:bookmarkEnd w:id="62"/>
    <w:bookmarkStart w:name="z252" w:id="63"/>
    <w:p>
      <w:pPr>
        <w:spacing w:after="0"/>
        <w:ind w:left="0"/>
        <w:jc w:val="left"/>
      </w:pPr>
      <w:r>
        <w:rPr>
          <w:rFonts w:ascii="Times New Roman"/>
          <w:b/>
          <w:i w:val="false"/>
          <w:color w:val="000000"/>
        </w:rPr>
        <w:t xml:space="preserve"> 
Әзірлеу мерзімінің еңбек сыйымдылығына тәуелділігі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73"/>
        <w:gridCol w:w="5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ҚБҚ әзірлеу мерзімі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сыйымдылығы (адам-ай)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 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210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 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340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 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 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 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 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 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 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 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 1040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 1090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 1150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 1200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1250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 1300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 1350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1400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 1500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 1550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 – 1660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 – 1720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 – 1780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 1840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 – 1900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 1960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ай</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 – 2020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кейінгі ай үшін</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адам-ай қосылады.</w:t>
            </w:r>
          </w:p>
        </w:tc>
      </w:tr>
    </w:tbl>
    <w:bookmarkStart w:name="z253" w:id="64"/>
    <w:p>
      <w:pPr>
        <w:spacing w:after="0"/>
        <w:ind w:left="0"/>
        <w:jc w:val="both"/>
      </w:pPr>
      <w:r>
        <w:rPr>
          <w:rFonts w:ascii="Times New Roman"/>
          <w:b w:val="false"/>
          <w:i w:val="false"/>
          <w:color w:val="000000"/>
          <w:sz w:val="28"/>
        </w:rPr>
        <w:t xml:space="preserve">
Ақпараттық жүйенің қолданбалы    </w:t>
      </w:r>
      <w:r>
        <w:br/>
      </w:r>
      <w:r>
        <w:rPr>
          <w:rFonts w:ascii="Times New Roman"/>
          <w:b w:val="false"/>
          <w:i w:val="false"/>
          <w:color w:val="000000"/>
          <w:sz w:val="28"/>
        </w:rPr>
        <w:t xml:space="preserve">
қамтамасыз етуін құруға жұмыстардың </w:t>
      </w:r>
      <w:r>
        <w:br/>
      </w:r>
      <w:r>
        <w:rPr>
          <w:rFonts w:ascii="Times New Roman"/>
          <w:b w:val="false"/>
          <w:i w:val="false"/>
          <w:color w:val="000000"/>
          <w:sz w:val="28"/>
        </w:rPr>
        <w:t xml:space="preserve">
еңбек сыйымдылығы мен құны   </w:t>
      </w:r>
      <w:r>
        <w:br/>
      </w:r>
      <w:r>
        <w:rPr>
          <w:rFonts w:ascii="Times New Roman"/>
          <w:b w:val="false"/>
          <w:i w:val="false"/>
          <w:color w:val="000000"/>
          <w:sz w:val="28"/>
        </w:rPr>
        <w:t xml:space="preserve">
есептемесіне           </w:t>
      </w:r>
      <w:r>
        <w:br/>
      </w:r>
      <w:r>
        <w:rPr>
          <w:rFonts w:ascii="Times New Roman"/>
          <w:b w:val="false"/>
          <w:i w:val="false"/>
          <w:color w:val="000000"/>
          <w:sz w:val="28"/>
        </w:rPr>
        <w:t>
</w:t>
      </w:r>
      <w:r>
        <w:rPr>
          <w:rFonts w:ascii="Times New Roman"/>
          <w:b w:val="false"/>
          <w:i w:val="false"/>
          <w:color w:val="000000"/>
          <w:sz w:val="28"/>
        </w:rPr>
        <w:t xml:space="preserve">
10-қосымша             </w:t>
      </w:r>
    </w:p>
    <w:bookmarkEnd w:id="64"/>
    <w:p>
      <w:pPr>
        <w:spacing w:after="0"/>
        <w:ind w:left="0"/>
        <w:jc w:val="left"/>
      </w:pPr>
      <w:r>
        <w:rPr>
          <w:rFonts w:ascii="Times New Roman"/>
          <w:b/>
          <w:i w:val="false"/>
          <w:color w:val="000000"/>
        </w:rPr>
        <w:t xml:space="preserve"> Әзірлеушінің шығындары нормативтік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670"/>
        <w:gridCol w:w="2118"/>
        <w:gridCol w:w="2099"/>
      </w:tblGrid>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үстеме шығындар (жалға алу, іссапарлар, кеңсе тауарлары, демалыс шығындары және т.б.)</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vertAlign w:val="subscript"/>
              </w:rPr>
              <w:t>НР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шығындары (әкімшілік басқару персонал және маркетинг шығындары)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vertAlign w:val="subscript"/>
              </w:rPr>
              <w:t>РП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Рентабельдік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vertAlign w:val="subscript"/>
              </w:rPr>
              <w:t>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сыйымдылығының икемділік коэффициенті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ҚБҚ сүйемелдеу еңбек сыйымдылығының коэффициенті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сыйымдылығының икемділік коэффициенті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vertAlign w:val="subscript"/>
              </w:rPr>
              <w:t>НР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ҚБҚ сүйемелдеу еңбек сыйымдылығының коэффициенті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rPr>
                <w:rFonts w:ascii="Times New Roman"/>
                <w:b w:val="false"/>
                <w:i w:val="false"/>
                <w:color w:val="000000"/>
                <w:vertAlign w:val="subscript"/>
              </w:rPr>
              <w:t>РП</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55" w:id="65"/>
    <w:p>
      <w:pPr>
        <w:spacing w:after="0"/>
        <w:ind w:left="0"/>
        <w:jc w:val="both"/>
      </w:pPr>
      <w:r>
        <w:rPr>
          <w:rFonts w:ascii="Times New Roman"/>
          <w:b w:val="false"/>
          <w:i w:val="false"/>
          <w:color w:val="000000"/>
          <w:sz w:val="28"/>
        </w:rPr>
        <w:t xml:space="preserve">
Ақпараттық жүйелерді құруға, </w:t>
      </w:r>
      <w:r>
        <w:br/>
      </w:r>
      <w:r>
        <w:rPr>
          <w:rFonts w:ascii="Times New Roman"/>
          <w:b w:val="false"/>
          <w:i w:val="false"/>
          <w:color w:val="000000"/>
          <w:sz w:val="28"/>
        </w:rPr>
        <w:t xml:space="preserve">
дамытуға және сүйемелдеуге   </w:t>
      </w:r>
      <w:r>
        <w:br/>
      </w:r>
      <w:r>
        <w:rPr>
          <w:rFonts w:ascii="Times New Roman"/>
          <w:b w:val="false"/>
          <w:i w:val="false"/>
          <w:color w:val="000000"/>
          <w:sz w:val="28"/>
        </w:rPr>
        <w:t xml:space="preserve">
жұмсалатын шығындар        </w:t>
      </w:r>
      <w:r>
        <w:br/>
      </w:r>
      <w:r>
        <w:rPr>
          <w:rFonts w:ascii="Times New Roman"/>
          <w:b w:val="false"/>
          <w:i w:val="false"/>
          <w:color w:val="000000"/>
          <w:sz w:val="28"/>
        </w:rPr>
        <w:t xml:space="preserve">
нормативтеріне          </w:t>
      </w:r>
      <w:r>
        <w:br/>
      </w:r>
      <w:r>
        <w:rPr>
          <w:rFonts w:ascii="Times New Roman"/>
          <w:b w:val="false"/>
          <w:i w:val="false"/>
          <w:color w:val="000000"/>
          <w:sz w:val="28"/>
        </w:rPr>
        <w:t xml:space="preserve">
2-қосымша            </w:t>
      </w:r>
    </w:p>
    <w:bookmarkEnd w:id="65"/>
    <w:bookmarkStart w:name="z256" w:id="66"/>
    <w:p>
      <w:pPr>
        <w:spacing w:after="0"/>
        <w:ind w:left="0"/>
        <w:jc w:val="left"/>
      </w:pPr>
      <w:r>
        <w:rPr>
          <w:rFonts w:ascii="Times New Roman"/>
          <w:b/>
          <w:i w:val="false"/>
          <w:color w:val="000000"/>
        </w:rPr>
        <w:t xml:space="preserve"> 
Функционалды бірліктері кесіндісіндегі үдерістер бойынша еңбек</w:t>
      </w:r>
      <w:r>
        <w:br/>
      </w:r>
      <w:r>
        <w:rPr>
          <w:rFonts w:ascii="Times New Roman"/>
          <w:b/>
          <w:i w:val="false"/>
          <w:color w:val="000000"/>
        </w:rPr>
        <w:t>
сыйымдылығының нормативтері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700"/>
        <w:gridCol w:w="2304"/>
        <w:gridCol w:w="1265"/>
        <w:gridCol w:w="1499"/>
        <w:gridCol w:w="2751"/>
        <w:gridCol w:w="1075"/>
      </w:tblGrid>
      <w:tr>
        <w:trPr>
          <w:trHeight w:val="195"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өлшем бірлігі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варианты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типі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типі ерекшеліктері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арасындағы өзара іс-әрекет ерекшеліктері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торабы типі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сыйымдылығы, адам.сағат</w:t>
            </w:r>
          </w:p>
        </w:tc>
      </w:tr>
      <w:tr>
        <w:trPr>
          <w:trHeight w:val="34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модельдеу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басқару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4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Өрістету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bl>
    <w:bookmarkStart w:name="z257" w:id="67"/>
    <w:p>
      <w:pPr>
        <w:spacing w:after="0"/>
        <w:ind w:left="0"/>
        <w:jc w:val="both"/>
      </w:pPr>
      <w:r>
        <w:rPr>
          <w:rFonts w:ascii="Times New Roman"/>
          <w:b w:val="false"/>
          <w:i w:val="false"/>
          <w:color w:val="000000"/>
          <w:sz w:val="28"/>
        </w:rPr>
        <w:t xml:space="preserve">
Ақпараттық жүйелерді құруға, </w:t>
      </w:r>
      <w:r>
        <w:br/>
      </w:r>
      <w:r>
        <w:rPr>
          <w:rFonts w:ascii="Times New Roman"/>
          <w:b w:val="false"/>
          <w:i w:val="false"/>
          <w:color w:val="000000"/>
          <w:sz w:val="28"/>
        </w:rPr>
        <w:t xml:space="preserve">
дамытуға және сүйемелдеуге   </w:t>
      </w:r>
      <w:r>
        <w:br/>
      </w:r>
      <w:r>
        <w:rPr>
          <w:rFonts w:ascii="Times New Roman"/>
          <w:b w:val="false"/>
          <w:i w:val="false"/>
          <w:color w:val="000000"/>
          <w:sz w:val="28"/>
        </w:rPr>
        <w:t xml:space="preserve">
жұмсалатын шығындар        </w:t>
      </w:r>
      <w:r>
        <w:br/>
      </w:r>
      <w:r>
        <w:rPr>
          <w:rFonts w:ascii="Times New Roman"/>
          <w:b w:val="false"/>
          <w:i w:val="false"/>
          <w:color w:val="000000"/>
          <w:sz w:val="28"/>
        </w:rPr>
        <w:t xml:space="preserve">
нормативтеріне          </w:t>
      </w:r>
      <w:r>
        <w:br/>
      </w:r>
      <w:r>
        <w:rPr>
          <w:rFonts w:ascii="Times New Roman"/>
          <w:b w:val="false"/>
          <w:i w:val="false"/>
          <w:color w:val="000000"/>
          <w:sz w:val="28"/>
        </w:rPr>
        <w:t xml:space="preserve">
3-қосымша            </w:t>
      </w:r>
    </w:p>
    <w:bookmarkEnd w:id="67"/>
    <w:bookmarkStart w:name="z258" w:id="68"/>
    <w:p>
      <w:pPr>
        <w:spacing w:after="0"/>
        <w:ind w:left="0"/>
        <w:jc w:val="left"/>
      </w:pPr>
      <w:r>
        <w:rPr>
          <w:rFonts w:ascii="Times New Roman"/>
          <w:b/>
          <w:i w:val="false"/>
          <w:color w:val="000000"/>
        </w:rPr>
        <w:t xml:space="preserve"> 
Қолданбалы қамтамасыз етуді әзірлеу және сүйемелдеу еңбек</w:t>
      </w:r>
      <w:r>
        <w:br/>
      </w:r>
      <w:r>
        <w:rPr>
          <w:rFonts w:ascii="Times New Roman"/>
          <w:b/>
          <w:i w:val="false"/>
          <w:color w:val="000000"/>
        </w:rPr>
        <w:t>
сыйымдылығының жеке түзету коэффициенттері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3438"/>
        <w:gridCol w:w="5383"/>
        <w:gridCol w:w="1046"/>
      </w:tblGrid>
      <w:tr>
        <w:trPr>
          <w:trHeight w:val="73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түзету коэффициенттерінің тобы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түзету коэффициентінің белгіленуі және факторы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түзету коэффициенті факторының сипаттамасы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r>
      <w:tr>
        <w:trPr>
          <w:trHeight w:val="108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факторлар</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пайдалану режимі</w:t>
            </w:r>
            <w:r>
              <w:br/>
            </w:r>
            <w:r>
              <w:rPr>
                <w:rFonts w:ascii="Times New Roman"/>
                <w:b w:val="false"/>
                <w:i w:val="false"/>
                <w:color w:val="000000"/>
                <w:sz w:val="20"/>
              </w:rPr>
              <w:t>
</w:t>
            </w:r>
            <w:r>
              <w:rPr>
                <w:rFonts w:ascii="Times New Roman"/>
                <w:b w:val="false"/>
                <w:i w:val="false"/>
                <w:color w:val="000000"/>
                <w:sz w:val="20"/>
              </w:rPr>
              <w:t>К1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технология немесе бағдарламалық қамтамасыз ету жүйесінде қабылданған өңдеу түріне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 уақыттың бөліну жүйесінде өңдеу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параллельді өңдеу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тура уақыт жүйесінде өңдеу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біріктірілген өңдеуі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87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масштабы</w:t>
            </w:r>
            <w:r>
              <w:br/>
            </w:r>
            <w:r>
              <w:rPr>
                <w:rFonts w:ascii="Times New Roman"/>
                <w:b w:val="false"/>
                <w:i w:val="false"/>
                <w:color w:val="000000"/>
                <w:sz w:val="20"/>
              </w:rPr>
              <w:t>
</w:t>
            </w:r>
            <w:r>
              <w:rPr>
                <w:rFonts w:ascii="Times New Roman"/>
                <w:b w:val="false"/>
                <w:i w:val="false"/>
                <w:color w:val="000000"/>
                <w:sz w:val="20"/>
              </w:rPr>
              <w:t>К2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бір уақытта жұмыс істейтін пайдаланушылар санымен анықталауы мүмкін.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АЖ (ұзаққа созылмайтын өмірлік циклды 10 пайдаланушыға дейін)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АЖ (ұзақ өмірілк циклды ірі жүйеге дейін өсу мүмкіндігімен 11-ден 100 пайдаланушыларға дейін)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АЖ (101-ден 1000 дейін ұзақ ӨЦ және мұраға алынған жүйелері бар пайдаланушылар)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ірі АЖ (1000 астам пайдаланушылар)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тұрақтылығы</w:t>
            </w:r>
            <w:r>
              <w:br/>
            </w:r>
            <w:r>
              <w:rPr>
                <w:rFonts w:ascii="Times New Roman"/>
                <w:b w:val="false"/>
                <w:i w:val="false"/>
                <w:color w:val="000000"/>
                <w:sz w:val="20"/>
              </w:rPr>
              <w:t>
</w:t>
            </w:r>
            <w:r>
              <w:rPr>
                <w:rFonts w:ascii="Times New Roman"/>
                <w:b w:val="false"/>
                <w:i w:val="false"/>
                <w:color w:val="000000"/>
                <w:sz w:val="20"/>
              </w:rPr>
              <w:t>К3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ішкі эволюциялық аспектілері немесе сүйемелдеу үдерісіндегі тұрақтылығына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өзгерістер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дискретті өзгерістер енгізу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ықтималдығы аз өзгерістер енгізу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69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қолжетімділіктен қорғау</w:t>
            </w:r>
            <w:r>
              <w:br/>
            </w:r>
            <w:r>
              <w:rPr>
                <w:rFonts w:ascii="Times New Roman"/>
                <w:b w:val="false"/>
                <w:i w:val="false"/>
                <w:color w:val="000000"/>
                <w:sz w:val="20"/>
              </w:rPr>
              <w:t>
</w:t>
            </w:r>
            <w:r>
              <w:rPr>
                <w:rFonts w:ascii="Times New Roman"/>
                <w:b w:val="false"/>
                <w:i w:val="false"/>
                <w:color w:val="000000"/>
                <w:sz w:val="20"/>
              </w:rPr>
              <w:t>К4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қолжетімділікті болдырмау.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және деректерді қорғау (операциялық жүйе деңгейінде, желілік бағдарламалық қамтамасыз ету деңгейінде, ДҚБЖ деңгейінде)</w:t>
            </w:r>
            <w:r>
              <w:br/>
            </w:r>
            <w:r>
              <w:rPr>
                <w:rFonts w:ascii="Times New Roman"/>
                <w:b w:val="false"/>
                <w:i w:val="false"/>
                <w:color w:val="000000"/>
                <w:sz w:val="20"/>
              </w:rPr>
              <w:t>
</w:t>
            </w:r>
            <w:r>
              <w:rPr>
                <w:rFonts w:ascii="Times New Roman"/>
                <w:b w:val="false"/>
                <w:i w:val="false"/>
                <w:color w:val="000000"/>
                <w:sz w:val="20"/>
              </w:rPr>
              <w:t>К5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495"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бақылау ізі</w:t>
            </w:r>
            <w:r>
              <w:br/>
            </w:r>
            <w:r>
              <w:rPr>
                <w:rFonts w:ascii="Times New Roman"/>
                <w:b w:val="false"/>
                <w:i w:val="false"/>
                <w:color w:val="000000"/>
                <w:sz w:val="20"/>
              </w:rPr>
              <w:t>
</w:t>
            </w:r>
            <w:r>
              <w:rPr>
                <w:rFonts w:ascii="Times New Roman"/>
                <w:b w:val="false"/>
                <w:i w:val="false"/>
                <w:color w:val="000000"/>
                <w:sz w:val="20"/>
              </w:rPr>
              <w:t>К6</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рұқсат етілмеген өзгерістерді тіркеу мүмкіндігі: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таңдамалы қадағалау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қадағалау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істемеуін болдырмау</w:t>
            </w:r>
            <w:r>
              <w:br/>
            </w:r>
            <w:r>
              <w:rPr>
                <w:rFonts w:ascii="Times New Roman"/>
                <w:b w:val="false"/>
                <w:i w:val="false"/>
                <w:color w:val="000000"/>
                <w:sz w:val="20"/>
              </w:rPr>
              <w:t>
</w:t>
            </w:r>
            <w:r>
              <w:rPr>
                <w:rFonts w:ascii="Times New Roman"/>
                <w:b w:val="false"/>
                <w:i w:val="false"/>
                <w:color w:val="000000"/>
                <w:sz w:val="20"/>
              </w:rPr>
              <w:t>К7</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кейбір уақыт аралығында жұмысқа қабілетті жай-күйін үздіксіз сақтау қасиеті.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96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келуі</w:t>
            </w:r>
            <w:r>
              <w:br/>
            </w:r>
            <w:r>
              <w:rPr>
                <w:rFonts w:ascii="Times New Roman"/>
                <w:b w:val="false"/>
                <w:i w:val="false"/>
                <w:color w:val="000000"/>
                <w:sz w:val="20"/>
              </w:rPr>
              <w:t>
</w:t>
            </w:r>
            <w:r>
              <w:rPr>
                <w:rFonts w:ascii="Times New Roman"/>
                <w:b w:val="false"/>
                <w:i w:val="false"/>
                <w:color w:val="000000"/>
                <w:sz w:val="20"/>
              </w:rPr>
              <w:t>К8</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тартудан кейін жұмысқа қабілеттілігін қалпына келтірудің орташа уақыты.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ұзақтығы (жауап беру уақыты)</w:t>
            </w:r>
            <w:r>
              <w:br/>
            </w:r>
            <w:r>
              <w:rPr>
                <w:rFonts w:ascii="Times New Roman"/>
                <w:b w:val="false"/>
                <w:i w:val="false"/>
                <w:color w:val="000000"/>
                <w:sz w:val="20"/>
              </w:rPr>
              <w:t>
</w:t>
            </w:r>
            <w:r>
              <w:rPr>
                <w:rFonts w:ascii="Times New Roman"/>
                <w:b w:val="false"/>
                <w:i w:val="false"/>
                <w:color w:val="000000"/>
                <w:sz w:val="20"/>
              </w:rPr>
              <w:t>К9</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Жүйенің кіру әсерлеріне тез реакциясы.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әзірлеудің бастапқы тілі</w:t>
            </w:r>
            <w:r>
              <w:br/>
            </w:r>
            <w:r>
              <w:rPr>
                <w:rFonts w:ascii="Times New Roman"/>
                <w:b w:val="false"/>
                <w:i w:val="false"/>
                <w:color w:val="000000"/>
                <w:sz w:val="20"/>
              </w:rPr>
              <w:t>
</w:t>
            </w:r>
            <w:r>
              <w:rPr>
                <w:rFonts w:ascii="Times New Roman"/>
                <w:b w:val="false"/>
                <w:i w:val="false"/>
                <w:color w:val="000000"/>
                <w:sz w:val="20"/>
              </w:rPr>
              <w:t>К10</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әзірлеу кезінде қолданылатын бастапқы тіл түріне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(Cobol, Fortran және т.б.)</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процедуралық (C немесе эквивалентті)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(LISP немесе эквивалентті)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бағытталған (C++ немесе эквивалентті)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факторлары</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класы</w:t>
            </w:r>
            <w:r>
              <w:br/>
            </w:r>
            <w:r>
              <w:rPr>
                <w:rFonts w:ascii="Times New Roman"/>
                <w:b w:val="false"/>
                <w:i w:val="false"/>
                <w:color w:val="000000"/>
                <w:sz w:val="20"/>
              </w:rPr>
              <w:t>
</w:t>
            </w:r>
            <w:r>
              <w:rPr>
                <w:rFonts w:ascii="Times New Roman"/>
                <w:b w:val="false"/>
                <w:i w:val="false"/>
                <w:color w:val="000000"/>
                <w:sz w:val="20"/>
              </w:rPr>
              <w:t>К11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пайдаланушылар класының шеберлік деңгейіне немесе сипаттамасына байланысты анықталады. Пайдаланушы қарастырылатын жүйеге қатысты сыртқы болып табылатын жүйе бола 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(эксперт)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АЖ (БҚ)</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өңдеу құралына (үдеріссорға) қойылатын талаптар</w:t>
            </w:r>
            <w:r>
              <w:br/>
            </w:r>
            <w:r>
              <w:rPr>
                <w:rFonts w:ascii="Times New Roman"/>
                <w:b w:val="false"/>
                <w:i w:val="false"/>
                <w:color w:val="000000"/>
                <w:sz w:val="20"/>
              </w:rPr>
              <w:t>
</w:t>
            </w:r>
            <w:r>
              <w:rPr>
                <w:rFonts w:ascii="Times New Roman"/>
                <w:b w:val="false"/>
                <w:i w:val="false"/>
                <w:color w:val="000000"/>
                <w:sz w:val="20"/>
              </w:rPr>
              <w:t>К12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Процессордың тактілік жиілігіне (үдеріссор жылдамдығы) қойылатын талаптарымен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 (негізгі) жадыға қойылатын талаптар</w:t>
            </w:r>
            <w:r>
              <w:br/>
            </w:r>
            <w:r>
              <w:rPr>
                <w:rFonts w:ascii="Times New Roman"/>
                <w:b w:val="false"/>
                <w:i w:val="false"/>
                <w:color w:val="000000"/>
                <w:sz w:val="20"/>
              </w:rPr>
              <w:t>
</w:t>
            </w:r>
            <w:r>
              <w:rPr>
                <w:rFonts w:ascii="Times New Roman"/>
                <w:b w:val="false"/>
                <w:i w:val="false"/>
                <w:color w:val="000000"/>
                <w:sz w:val="20"/>
              </w:rPr>
              <w:t>К13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оперативті жадыға қойылатын талаптармен (көлемі, тез әрекет етуі) сәйкестендірілуі тиіс.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жадыға қойылатын талаптар</w:t>
            </w:r>
            <w:r>
              <w:br/>
            </w:r>
            <w:r>
              <w:rPr>
                <w:rFonts w:ascii="Times New Roman"/>
                <w:b w:val="false"/>
                <w:i w:val="false"/>
                <w:color w:val="000000"/>
                <w:sz w:val="20"/>
              </w:rPr>
              <w:t>
</w:t>
            </w:r>
            <w:r>
              <w:rPr>
                <w:rFonts w:ascii="Times New Roman"/>
                <w:b w:val="false"/>
                <w:i w:val="false"/>
                <w:color w:val="000000"/>
                <w:sz w:val="20"/>
              </w:rPr>
              <w:t>К14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сыртқы жадыға қойылатын талаптармен (көлемі, тез әрекет етуі) идентификациялануы тиіс.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есептеу желісіне қойылатын талаптар</w:t>
            </w:r>
            <w:r>
              <w:br/>
            </w:r>
            <w:r>
              <w:rPr>
                <w:rFonts w:ascii="Times New Roman"/>
                <w:b w:val="false"/>
                <w:i w:val="false"/>
                <w:color w:val="000000"/>
                <w:sz w:val="20"/>
              </w:rPr>
              <w:t>
</w:t>
            </w:r>
            <w:r>
              <w:rPr>
                <w:rFonts w:ascii="Times New Roman"/>
                <w:b w:val="false"/>
                <w:i w:val="false"/>
                <w:color w:val="000000"/>
                <w:sz w:val="20"/>
              </w:rPr>
              <w:t>К15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ЖЕЖ қойылатын талаптармен (өткізу қабілеті, желідегі ақпаратты қорғау) идентификациялануы тиіс.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талаптар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талаптар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6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сыншылдығы</w:t>
            </w:r>
            <w:r>
              <w:br/>
            </w:r>
            <w:r>
              <w:rPr>
                <w:rFonts w:ascii="Times New Roman"/>
                <w:b w:val="false"/>
                <w:i w:val="false"/>
                <w:color w:val="000000"/>
                <w:sz w:val="20"/>
              </w:rPr>
              <w:t>
</w:t>
            </w:r>
            <w:r>
              <w:rPr>
                <w:rFonts w:ascii="Times New Roman"/>
                <w:b w:val="false"/>
                <w:i w:val="false"/>
                <w:color w:val="000000"/>
                <w:sz w:val="20"/>
              </w:rPr>
              <w:t>К16</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нақты әдістемесін ескере отырып, өнімнің толықтық деңгейіне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өмірі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берекетсіздік және үрей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қауіпсіздік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0" w:type="auto"/>
            <w:vMerge/>
            <w:tcBorders>
              <w:top w:val="nil"/>
              <w:left w:val="single" w:color="cfcfcf" w:sz="5"/>
              <w:bottom w:val="single" w:color="cfcfcf" w:sz="5"/>
              <w:right w:val="single" w:color="cfcfcf" w:sz="5"/>
            </w:tcBorders>
          </w:tcP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Дайындығы</w:t>
            </w:r>
            <w:r>
              <w:br/>
            </w:r>
            <w:r>
              <w:rPr>
                <w:rFonts w:ascii="Times New Roman"/>
                <w:b w:val="false"/>
                <w:i w:val="false"/>
                <w:color w:val="000000"/>
                <w:sz w:val="20"/>
              </w:rPr>
              <w:t>
</w:t>
            </w:r>
            <w:r>
              <w:rPr>
                <w:rFonts w:ascii="Times New Roman"/>
                <w:b w:val="false"/>
                <w:i w:val="false"/>
                <w:color w:val="000000"/>
                <w:sz w:val="20"/>
              </w:rPr>
              <w:t>К17</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ҚБҚ түріне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күйде болуы (альтернативті өнімдер бар)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қолжетімді (танымал әдістеме)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берілген (тапсырыс берушінің айрықша әдістемесі)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патенттелген (әзірлеуші әдістемесі)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7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факторлары</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w:t>
            </w:r>
            <w:r>
              <w:br/>
            </w:r>
            <w:r>
              <w:rPr>
                <w:rFonts w:ascii="Times New Roman"/>
                <w:b w:val="false"/>
                <w:i w:val="false"/>
                <w:color w:val="000000"/>
                <w:sz w:val="20"/>
              </w:rPr>
              <w:t>
</w:t>
            </w:r>
            <w:r>
              <w:rPr>
                <w:rFonts w:ascii="Times New Roman"/>
                <w:b w:val="false"/>
                <w:i w:val="false"/>
                <w:color w:val="000000"/>
                <w:sz w:val="20"/>
              </w:rPr>
              <w:t>К18</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элементтеріне, түріне және құрылымына байланысты анықталады. Мынадай мәндерге ие болады: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реляциялық</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индекстелетін (иерархиялық)</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форматталған файл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