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206c" w14:textId="f172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22 желтоқсандағы N 30-2 "2011-2013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мәслихаттың 2011 жылғы 24 тамыздағы N 36-1 шешімі. Батыс Қазақстан облысы Әділет департаментінде 2011 жылғы 1 қыркүйекте N 7-11-147 тіркелді. Күші жойылды - Батыс Қазақстан облысы Тасқала аудандық мәслихаттың 2012 жылғы 15 наурыздағы N 2-6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аудандық мәслихаттың 2012.03.15 N 2-6 Шешімімен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кодексiнің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мемлекеттiк басқару және өзін-өзі басқару туралы" Заңының </w:t>
      </w:r>
      <w:r>
        <w:rPr>
          <w:rFonts w:ascii="Times New Roman"/>
          <w:b w:val="false"/>
          <w:i w:val="false"/>
          <w:color w:val="000000"/>
          <w:sz w:val="28"/>
        </w:rPr>
        <w:t>6 бабын</w:t>
      </w:r>
      <w:r>
        <w:rPr>
          <w:rFonts w:ascii="Times New Roman"/>
          <w:b w:val="false"/>
          <w:i w:val="false"/>
          <w:color w:val="000000"/>
          <w:sz w:val="28"/>
        </w:rPr>
        <w:t xml:space="preserve"> басшылыққа алып, аудандық мәслихат </w:t>
      </w:r>
      <w:r>
        <w:rPr>
          <w:rFonts w:ascii="Times New Roman"/>
          <w:b/>
          <w:i w:val="false"/>
          <w:color w:val="000000"/>
          <w:sz w:val="28"/>
        </w:rPr>
        <w:t>ШЕШIМ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Тасқала аудандық мәслихатының "2011-2013 жылдарға арналған аудандық бюджет туралы" 2010 жылғы 22 желтоқсандағы N 30-2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7-11-133 болып тіркелген, 2011 жылғы 14 қаңтардағы, 28 қаңтардағы, 18 наурыздағы, 25 наурыздағы, 1 сәуірдегі, 8 сәуірдегі, 15 сәуірдегі, 22 сәуірдегі және 6 мамырдағы "Екпін" газетінің N 2, N 4, N 11, N 12, N 13, N 14, N 15, N 16, N 18-19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1 тармағының:</w:t>
      </w:r>
      <w:r>
        <w:br/>
      </w:r>
      <w:r>
        <w:rPr>
          <w:rFonts w:ascii="Times New Roman"/>
          <w:b w:val="false"/>
          <w:i w:val="false"/>
          <w:color w:val="000000"/>
          <w:sz w:val="28"/>
        </w:rPr>
        <w:t>
      1) тармақшасындағы:</w:t>
      </w:r>
      <w:r>
        <w:br/>
      </w:r>
      <w:r>
        <w:rPr>
          <w:rFonts w:ascii="Times New Roman"/>
          <w:b w:val="false"/>
          <w:i w:val="false"/>
          <w:color w:val="000000"/>
          <w:sz w:val="28"/>
        </w:rPr>
        <w:t>
      "1 946 725" деген сан "1 952 393" деген санмен өзгертілсін;</w:t>
      </w:r>
      <w:r>
        <w:br/>
      </w:r>
      <w:r>
        <w:rPr>
          <w:rFonts w:ascii="Times New Roman"/>
          <w:b w:val="false"/>
          <w:i w:val="false"/>
          <w:color w:val="000000"/>
          <w:sz w:val="28"/>
        </w:rPr>
        <w:t>
      "180 156" деген сан "182 873" деген санмен өзгертілсін;</w:t>
      </w:r>
      <w:r>
        <w:br/>
      </w:r>
      <w:r>
        <w:rPr>
          <w:rFonts w:ascii="Times New Roman"/>
          <w:b w:val="false"/>
          <w:i w:val="false"/>
          <w:color w:val="000000"/>
          <w:sz w:val="28"/>
        </w:rPr>
        <w:t>
      "2 275" деген сан "3 933" деген санмен өзгертілсін;</w:t>
      </w:r>
      <w:r>
        <w:br/>
      </w:r>
      <w:r>
        <w:rPr>
          <w:rFonts w:ascii="Times New Roman"/>
          <w:b w:val="false"/>
          <w:i w:val="false"/>
          <w:color w:val="000000"/>
          <w:sz w:val="28"/>
        </w:rPr>
        <w:t>
      "500" деген сан "1 793" деген санмен өзгертілсін;</w:t>
      </w:r>
      <w:r>
        <w:br/>
      </w:r>
      <w:r>
        <w:rPr>
          <w:rFonts w:ascii="Times New Roman"/>
          <w:b w:val="false"/>
          <w:i w:val="false"/>
          <w:color w:val="000000"/>
          <w:sz w:val="28"/>
        </w:rPr>
        <w:t>
      2) тармақшасындағы:</w:t>
      </w:r>
      <w:r>
        <w:br/>
      </w:r>
      <w:r>
        <w:rPr>
          <w:rFonts w:ascii="Times New Roman"/>
          <w:b w:val="false"/>
          <w:i w:val="false"/>
          <w:color w:val="000000"/>
          <w:sz w:val="28"/>
        </w:rPr>
        <w:t>
      "2 048 052" деген сан "2 052 350" деген санмен өзгертілсін;</w:t>
      </w:r>
      <w:r>
        <w:br/>
      </w:r>
      <w:r>
        <w:rPr>
          <w:rFonts w:ascii="Times New Roman"/>
          <w:b w:val="false"/>
          <w:i w:val="false"/>
          <w:color w:val="000000"/>
          <w:sz w:val="28"/>
        </w:rPr>
        <w:t>
      4) тармақшасындағы:</w:t>
      </w:r>
      <w:r>
        <w:br/>
      </w:r>
      <w:r>
        <w:rPr>
          <w:rFonts w:ascii="Times New Roman"/>
          <w:b w:val="false"/>
          <w:i w:val="false"/>
          <w:color w:val="000000"/>
          <w:sz w:val="28"/>
        </w:rPr>
        <w:t>
      "3 000" деген сан "4 370" деген санмен өзгертілсін;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В. Федосов</w:t>
      </w:r>
      <w:r>
        <w:br/>
      </w:r>
      <w:r>
        <w:rPr>
          <w:rFonts w:ascii="Times New Roman"/>
          <w:b w:val="false"/>
          <w:i w:val="false"/>
          <w:color w:val="000000"/>
          <w:sz w:val="28"/>
        </w:rPr>
        <w:t>
</w:t>
      </w:r>
      <w:r>
        <w:rPr>
          <w:rFonts w:ascii="Times New Roman"/>
          <w:b w:val="false"/>
          <w:i/>
          <w:color w:val="000000"/>
          <w:sz w:val="28"/>
        </w:rPr>
        <w:t>      Аудандық мәслихат хатшысы        Қ. Нұрмұханов</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24 тамыздағы</w:t>
      </w:r>
      <w:r>
        <w:br/>
      </w:r>
      <w:r>
        <w:rPr>
          <w:rFonts w:ascii="Times New Roman"/>
          <w:b w:val="false"/>
          <w:i w:val="false"/>
          <w:color w:val="000000"/>
          <w:sz w:val="28"/>
        </w:rPr>
        <w:t>
N 36-1 шешіміне 1 қосымша</w:t>
      </w:r>
    </w:p>
    <w:bookmarkEnd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30-2 шешіміне 1 қосымша</w:t>
      </w:r>
    </w:p>
    <w:p>
      <w:pPr>
        <w:spacing w:after="0"/>
        <w:ind w:left="0"/>
        <w:jc w:val="left"/>
      </w:pPr>
      <w:r>
        <w:rPr>
          <w:rFonts w:ascii="Times New Roman"/>
          <w:b/>
          <w:i w:val="false"/>
          <w:color w:val="000000"/>
        </w:rPr>
        <w:t xml:space="preserve"> 2011 жылдың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528"/>
        <w:gridCol w:w="528"/>
        <w:gridCol w:w="8120"/>
        <w:gridCol w:w="2009"/>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0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1 952 393</w:t>
            </w:r>
          </w:p>
        </w:tc>
      </w:tr>
      <w:tr>
        <w:trPr>
          <w:trHeight w:val="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182 873</w:t>
            </w:r>
          </w:p>
        </w:tc>
      </w:tr>
      <w:tr>
        <w:trPr>
          <w:trHeight w:val="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66 595</w:t>
            </w:r>
          </w:p>
        </w:tc>
      </w:tr>
      <w:tr>
        <w:trPr>
          <w:trHeight w:val="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66 595</w:t>
            </w:r>
          </w:p>
        </w:tc>
      </w:tr>
      <w:tr>
        <w:trPr>
          <w:trHeight w:val="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w:t>
            </w:r>
          </w:p>
        </w:tc>
      </w:tr>
      <w:tr>
        <w:trPr>
          <w:trHeight w:val="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w:t>
            </w:r>
          </w:p>
        </w:tc>
      </w:tr>
      <w:tr>
        <w:trPr>
          <w:trHeight w:val="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53 985</w:t>
            </w:r>
          </w:p>
        </w:tc>
      </w:tr>
      <w:tr>
        <w:trPr>
          <w:trHeight w:val="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41 735</w:t>
            </w:r>
          </w:p>
        </w:tc>
      </w:tr>
      <w:tr>
        <w:trPr>
          <w:trHeight w:val="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w:t>
            </w:r>
          </w:p>
        </w:tc>
      </w:tr>
      <w:tr>
        <w:trPr>
          <w:trHeight w:val="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9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2 804</w:t>
            </w:r>
          </w:p>
        </w:tc>
      </w:tr>
      <w:tr>
        <w:trPr>
          <w:trHeight w:val="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39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w:t>
            </w:r>
          </w:p>
        </w:tc>
      </w:tr>
      <w:tr>
        <w:trPr>
          <w:trHeight w:val="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9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18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3 933</w:t>
            </w:r>
          </w:p>
        </w:tc>
      </w:tr>
      <w:tr>
        <w:trPr>
          <w:trHeight w:val="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r>
      <w:tr>
        <w:trPr>
          <w:trHeight w:val="28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r>
      <w:tr>
        <w:trPr>
          <w:trHeight w:val="115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28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36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1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22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w:t>
            </w:r>
          </w:p>
        </w:tc>
      </w:tr>
      <w:tr>
        <w:trPr>
          <w:trHeight w:val="30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w:t>
            </w:r>
          </w:p>
        </w:tc>
      </w:tr>
      <w:tr>
        <w:trPr>
          <w:trHeight w:val="27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w:t>
            </w:r>
          </w:p>
        </w:tc>
      </w:tr>
      <w:tr>
        <w:trPr>
          <w:trHeight w:val="25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1 763 794</w:t>
            </w:r>
          </w:p>
        </w:tc>
      </w:tr>
      <w:tr>
        <w:trPr>
          <w:trHeight w:val="25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1 576 117</w:t>
            </w:r>
          </w:p>
        </w:tc>
      </w:tr>
      <w:tr>
        <w:trPr>
          <w:trHeight w:val="25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1 576 117</w:t>
            </w:r>
          </w:p>
        </w:tc>
      </w:tr>
      <w:tr>
        <w:trPr>
          <w:trHeight w:val="25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187677</w:t>
            </w:r>
          </w:p>
        </w:tc>
      </w:tr>
      <w:tr>
        <w:trPr>
          <w:trHeight w:val="25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465"/>
        <w:gridCol w:w="701"/>
        <w:gridCol w:w="766"/>
        <w:gridCol w:w="7367"/>
        <w:gridCol w:w="203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2 052 350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156 991</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143 020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14 281</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39 871</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38 161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88 468</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85 322</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13 715</w:t>
            </w:r>
          </w:p>
        </w:tc>
      </w:tr>
      <w:tr>
        <w:trPr>
          <w:trHeight w:val="4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13 715</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13 715</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w:t>
            </w:r>
          </w:p>
        </w:tc>
      </w:tr>
      <w:tr>
        <w:trPr>
          <w:trHeight w:val="9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1 110 753</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59 417</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59 417</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52 922</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6 495</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856 498</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856 498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811 456</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45 042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194 838</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6 042</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5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163 503</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163 503</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306 778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286 151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286 151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26 046</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13 978</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197 538</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w:t>
            </w:r>
          </w:p>
        </w:tc>
      </w:tr>
      <w:tr>
        <w:trPr>
          <w:trHeight w:val="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16 729</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жөрдемақылар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5 906</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7 002</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20 627</w:t>
            </w:r>
          </w:p>
        </w:tc>
      </w:tr>
      <w:tr>
        <w:trPr>
          <w:trHeight w:val="5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20 627</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19 714</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105 876</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54 734</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5 787</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48 710</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6 648</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5 755</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44 494</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30 280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4 119</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23 653</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14 214</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6 829</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7 021</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183 894</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102 214</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102 214</w:t>
            </w:r>
          </w:p>
        </w:tc>
      </w:tr>
      <w:tr>
        <w:trPr>
          <w:trHeight w:val="2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102 214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2 581</w:t>
            </w:r>
          </w:p>
        </w:tc>
      </w:tr>
      <w:tr>
        <w:trPr>
          <w:trHeight w:val="7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60 505</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8 486</w:t>
            </w:r>
          </w:p>
        </w:tc>
      </w:tr>
      <w:tr>
        <w:trPr>
          <w:trHeight w:val="6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52 019</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52 019</w:t>
            </w:r>
          </w:p>
        </w:tc>
      </w:tr>
      <w:tr>
        <w:trPr>
          <w:trHeight w:val="5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18 594</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10 534</w:t>
            </w:r>
          </w:p>
        </w:tc>
      </w:tr>
      <w:tr>
        <w:trPr>
          <w:trHeight w:val="5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8 534</w:t>
            </w:r>
          </w:p>
        </w:tc>
      </w:tr>
      <w:tr>
        <w:trPr>
          <w:trHeight w:val="5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87 082</w:t>
            </w:r>
          </w:p>
        </w:tc>
      </w:tr>
      <w:tr>
        <w:trPr>
          <w:trHeight w:val="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3 942</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3 942</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60 552</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60 552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60 552</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6 965</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15 393</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15 393</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15 393</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36 454</w:t>
            </w:r>
          </w:p>
        </w:tc>
      </w:tr>
      <w:tr>
        <w:trPr>
          <w:trHeight w:val="2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36 454</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34 454</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34 454</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29 113</w:t>
            </w:r>
          </w:p>
        </w:tc>
      </w:tr>
      <w:tr>
        <w:trPr>
          <w:trHeight w:val="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29 113</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7 304</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6 204</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14 407</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14 407</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22 148</w:t>
            </w:r>
          </w:p>
        </w:tc>
      </w:tr>
      <w:tr>
        <w:trPr>
          <w:trHeight w:val="1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22 148</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22 148</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22 148</w:t>
            </w:r>
          </w:p>
        </w:tc>
      </w:tr>
      <w:tr>
        <w:trPr>
          <w:trHeight w:val="2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23 348</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24 535</w:t>
            </w:r>
          </w:p>
        </w:tc>
      </w:tr>
      <w:tr>
        <w:trPr>
          <w:trHeight w:val="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24 535</w:t>
            </w:r>
          </w:p>
        </w:tc>
      </w:tr>
      <w:tr>
        <w:trPr>
          <w:trHeight w:val="5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24 535</w:t>
            </w:r>
          </w:p>
        </w:tc>
      </w:tr>
      <w:tr>
        <w:trPr>
          <w:trHeight w:val="5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24 535</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-127 675</w:t>
            </w:r>
          </w:p>
        </w:tc>
      </w:tr>
      <w:tr>
        <w:trPr>
          <w:trHeight w:val="7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(АРТЫҚШЫЛЫҒЫН ПАЙДАЛАНУ) ҚАРЖЫЛАНДЫРУ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127 675</w:t>
            </w:r>
          </w:p>
        </w:tc>
      </w:tr>
    </w:tbl>
    <w:bookmarkStart w:name="z6"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24 тамыздағы</w:t>
      </w:r>
      <w:r>
        <w:br/>
      </w:r>
      <w:r>
        <w:rPr>
          <w:rFonts w:ascii="Times New Roman"/>
          <w:b w:val="false"/>
          <w:i w:val="false"/>
          <w:color w:val="000000"/>
          <w:sz w:val="28"/>
        </w:rPr>
        <w:t>
N 36-1 шешіміне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30-2 шешіміне 4 қосымша</w:t>
      </w:r>
    </w:p>
    <w:p>
      <w:pPr>
        <w:spacing w:after="0"/>
        <w:ind w:left="0"/>
        <w:jc w:val="left"/>
      </w:pPr>
      <w:r>
        <w:rPr>
          <w:rFonts w:ascii="Times New Roman"/>
          <w:b/>
          <w:i w:val="false"/>
          <w:color w:val="000000"/>
        </w:rPr>
        <w:t xml:space="preserve"> 2011 жылға аудандық бюджеттің ағымдағы</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88"/>
        <w:gridCol w:w="814"/>
        <w:gridCol w:w="815"/>
        <w:gridCol w:w="897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9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1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1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жөрдемақылар</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5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