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3af99" w14:textId="843af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Үгіттік баспа материалдарын орналастыру үшін орындар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ауданы әкімдігінің 2011 жылғы 21 желтоқсандағы № 220 қаулысы. Батыс Қазақстан облысы Әділет департаментінде 2011 жылғы 29 желтоқсанда № 7-9-110 тіркелді. Күші жойылды - Батыс Қазақстан облысы Қаратөбе ауданы әкімдігінің 2012 жылғы 6 ақпандағы № 32 қаулысымен</w:t>
      </w:r>
    </w:p>
    <w:p>
      <w:pPr>
        <w:spacing w:after="0"/>
        <w:ind w:left="0"/>
        <w:jc w:val="both"/>
      </w:pPr>
      <w:r>
        <w:rPr>
          <w:rFonts w:ascii="Times New Roman"/>
          <w:b w:val="false"/>
          <w:i w:val="false"/>
          <w:color w:val="ff0000"/>
          <w:sz w:val="28"/>
        </w:rPr>
        <w:t>      Ескерту. Күші жойылды - Батыс Қазақстан облысы Қаратөбе ауданы әкімдігінің 2012.02.06 № 32 Қаулысымен</w:t>
      </w:r>
    </w:p>
    <w:bookmarkStart w:name="z1" w:id="0"/>
    <w:p>
      <w:pPr>
        <w:spacing w:after="0"/>
        <w:ind w:left="0"/>
        <w:jc w:val="both"/>
      </w:pPr>
      <w:r>
        <w:rPr>
          <w:rFonts w:ascii="Times New Roman"/>
          <w:b w:val="false"/>
          <w:i w:val="false"/>
          <w:color w:val="000000"/>
          <w:sz w:val="28"/>
        </w:rPr>
        <w:t>      Қазақстан Республикасының 1995 жылғы 28 қыркүйектегі "Қазақстан Республикасындағы сайлау туралы" Конституциялық </w:t>
      </w:r>
      <w:r>
        <w:rPr>
          <w:rFonts w:ascii="Times New Roman"/>
          <w:b w:val="false"/>
          <w:i w:val="false"/>
          <w:color w:val="000000"/>
          <w:sz w:val="28"/>
        </w:rPr>
        <w:t>Заңына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Қаратөбе аудандық аумақтық сайлау комиссиясымен (келісім бойынша) бірлесіп Қазақстан Республикасы Парламенті Мәжілісі депутаттарының кезектен тыс сайлауында және Қазақстан Республикасы мәслихаттары депутаттарының кезекті сайлауында барлық кандидаттар үшін үгіттiк баспа материалдарын орналастыру үшiн орындар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Ауылдық округ әкімдері үгіттік баспа материалдарын орналастыру үшін белгіленген орындарды стендтермен, тақталармен, тұғырлықтармен жарақтандырсын.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С. Өмірзақовқа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Н. Қарағойшин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Қаратөбе аудандық</w:t>
      </w:r>
      <w:r>
        <w:br/>
      </w:r>
      <w:r>
        <w:rPr>
          <w:rFonts w:ascii="Times New Roman"/>
          <w:b w:val="false"/>
          <w:i w:val="false"/>
          <w:color w:val="000000"/>
          <w:sz w:val="28"/>
        </w:rPr>
        <w:t>
</w:t>
      </w:r>
      <w:r>
        <w:rPr>
          <w:rFonts w:ascii="Times New Roman"/>
          <w:b w:val="false"/>
          <w:i/>
          <w:color w:val="000000"/>
          <w:sz w:val="28"/>
        </w:rPr>
        <w:t>      аумақтық сайлау</w:t>
      </w:r>
      <w:r>
        <w:br/>
      </w:r>
      <w:r>
        <w:rPr>
          <w:rFonts w:ascii="Times New Roman"/>
          <w:b w:val="false"/>
          <w:i w:val="false"/>
          <w:color w:val="000000"/>
          <w:sz w:val="28"/>
        </w:rPr>
        <w:t>
</w:t>
      </w:r>
      <w:r>
        <w:rPr>
          <w:rFonts w:ascii="Times New Roman"/>
          <w:b w:val="false"/>
          <w:i/>
          <w:color w:val="000000"/>
          <w:sz w:val="28"/>
        </w:rPr>
        <w:t>      комиссиясының төрағасы</w:t>
      </w:r>
      <w:r>
        <w:br/>
      </w:r>
      <w:r>
        <w:rPr>
          <w:rFonts w:ascii="Times New Roman"/>
          <w:b w:val="false"/>
          <w:i w:val="false"/>
          <w:color w:val="000000"/>
          <w:sz w:val="28"/>
        </w:rPr>
        <w:t>
</w:t>
      </w:r>
      <w:r>
        <w:rPr>
          <w:rFonts w:ascii="Times New Roman"/>
          <w:b w:val="false"/>
          <w:i/>
          <w:color w:val="000000"/>
          <w:sz w:val="28"/>
        </w:rPr>
        <w:t>      _____________Х. Есжан</w:t>
      </w:r>
      <w:r>
        <w:br/>
      </w:r>
      <w:r>
        <w:rPr>
          <w:rFonts w:ascii="Times New Roman"/>
          <w:b w:val="false"/>
          <w:i w:val="false"/>
          <w:color w:val="000000"/>
          <w:sz w:val="28"/>
        </w:rPr>
        <w:t>
</w:t>
      </w:r>
      <w:r>
        <w:rPr>
          <w:rFonts w:ascii="Times New Roman"/>
          <w:b w:val="false"/>
          <w:i/>
          <w:color w:val="000000"/>
          <w:sz w:val="28"/>
        </w:rPr>
        <w:t>      21.12.2011 ж.</w:t>
      </w:r>
    </w:p>
    <w:bookmarkStart w:name="z5"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220 қаулысына</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Қазақстан Республикасы Парламенті Мәжілісі</w:t>
      </w:r>
      <w:r>
        <w:br/>
      </w:r>
      <w:r>
        <w:rPr>
          <w:rFonts w:ascii="Times New Roman"/>
          <w:b/>
          <w:i w:val="false"/>
          <w:color w:val="000000"/>
        </w:rPr>
        <w:t>
депутаттарының кезектен тыс сайлауында</w:t>
      </w:r>
      <w:r>
        <w:br/>
      </w:r>
      <w:r>
        <w:rPr>
          <w:rFonts w:ascii="Times New Roman"/>
          <w:b/>
          <w:i w:val="false"/>
          <w:color w:val="000000"/>
        </w:rPr>
        <w:t>
және Қазақстан Республикасы мәслихаттары</w:t>
      </w:r>
      <w:r>
        <w:br/>
      </w:r>
      <w:r>
        <w:rPr>
          <w:rFonts w:ascii="Times New Roman"/>
          <w:b/>
          <w:i w:val="false"/>
          <w:color w:val="000000"/>
        </w:rPr>
        <w:t>
депутаттарының кезекті сайлауында барлық</w:t>
      </w:r>
      <w:r>
        <w:br/>
      </w:r>
      <w:r>
        <w:rPr>
          <w:rFonts w:ascii="Times New Roman"/>
          <w:b/>
          <w:i w:val="false"/>
          <w:color w:val="000000"/>
        </w:rPr>
        <w:t>
кандидаттар үшін үгіттiк баспа</w:t>
      </w:r>
      <w:r>
        <w:br/>
      </w:r>
      <w:r>
        <w:rPr>
          <w:rFonts w:ascii="Times New Roman"/>
          <w:b/>
          <w:i w:val="false"/>
          <w:color w:val="000000"/>
        </w:rPr>
        <w:t>
материалдарын орналастыру үшiн</w:t>
      </w:r>
      <w:r>
        <w:br/>
      </w:r>
      <w:r>
        <w:rPr>
          <w:rFonts w:ascii="Times New Roman"/>
          <w:b/>
          <w:i w:val="false"/>
          <w:color w:val="000000"/>
        </w:rPr>
        <w:t>
орындар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2874"/>
        <w:gridCol w:w="8369"/>
      </w:tblGrid>
      <w:tr>
        <w:trPr>
          <w:trHeight w:val="78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мекеннің атауы</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Үгіттік баспа материалдарын</w:t>
            </w:r>
            <w:r>
              <w:br/>
            </w:r>
            <w:r>
              <w:rPr>
                <w:rFonts w:ascii="Times New Roman"/>
                <w:b w:val="false"/>
                <w:i w:val="false"/>
                <w:color w:val="000000"/>
                <w:sz w:val="20"/>
              </w:rPr>
              <w:t>
орналастыру орны</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Қоржын ауылы</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Аққозы орта жалпы білім беретін мектеп ғимаратының алды</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Қосбаз ауылы</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фельдшерлік пункт ғимаратының алды</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Аққозы ауылы</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орталық алаң</w:t>
            </w:r>
          </w:p>
        </w:tc>
      </w:tr>
      <w:tr>
        <w:trPr>
          <w:trHeight w:val="7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Бесоба ауылы</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кітапхана ғимаратының алды</w:t>
            </w:r>
          </w:p>
        </w:tc>
      </w:tr>
      <w:tr>
        <w:trPr>
          <w:trHeight w:val="52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орта жалпы білім беретін мектеп ғимаратының алды мен ауылдық дәрігерлік амбулатория ғимаратының алды </w:t>
            </w:r>
          </w:p>
        </w:tc>
      </w:tr>
      <w:tr>
        <w:trPr>
          <w:trHeight w:val="52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Жусандыой ауылы</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Мұхит көшесінде орналасқан ауылдық округ әкімі аппаратаның әкімшілік ғимаратының алды мен ауылдық дәрігерлік амбулатория ғимаратының алды</w:t>
            </w:r>
          </w:p>
        </w:tc>
      </w:tr>
      <w:tr>
        <w:trPr>
          <w:trHeight w:val="52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Ханкөл ауылы</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"Казпошта" бөлімшесі ғимаратының алды мен ауылдық клуб ғимаратының алды</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Ақтай ауылы</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Қаракөл орта жалпы білім беретін мектеп ғимаратының алды мен ауылдық дәрігерлік амбулатория ғимаратының алды</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ауылы</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 ғимаратының алды</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ауылы</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фельдшерлік пункт ғимаратының алды</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мәдениет үйі ғимаратының алды</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ауылы</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Қоскөл орта жалпы білім беретін мектеп ғимаратының алды</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Шалғын ауылы</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 ғимаратының алды</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Қарақамыс ауылы</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Қаратаев атындағы орта жалпы білім беретін мектеп ғимаратының алды</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 ауылы</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Жақсыбай негізгі жалпы білім беретін мектеп ғимаратының алды</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Сулыкөл ауылы</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"Казпошта" бөлімшесі ғимаратының алды мен Ж. Жабаев көшесінде орналасқан орталық алаң</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Үшана ауылы</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"Казпошта" бөлімшесі ғимаратының алды</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 ауылы</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Төлен негізгі жалпы білім беретін мектеп ғимаратының алды</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Темірбек ауылы</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Темірбек бастауыш мектеп ғимаратының алды</w:t>
            </w:r>
          </w:p>
        </w:tc>
      </w:tr>
      <w:tr>
        <w:trPr>
          <w:trHeight w:val="54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Шөптікөл ауылы</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 ғимаратының алды</w:t>
            </w:r>
          </w:p>
        </w:tc>
      </w:tr>
      <w:tr>
        <w:trPr>
          <w:trHeight w:val="3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Үшағаш ауылы</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 ғимаратының алды</w:t>
            </w:r>
          </w:p>
        </w:tc>
      </w:tr>
      <w:tr>
        <w:trPr>
          <w:trHeight w:val="345"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Соналы ауылы</w:t>
            </w:r>
          </w:p>
        </w:tc>
        <w:tc>
          <w:tcPr>
            <w:tcW w:w="8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клуб ғимаратының алды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