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51a4" w14:textId="4ed5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2011 жылғы 14 желтоқсандағы N 195 қаулысы. Батыс Қазақстан облысы Әділет департаментінде 2011 жылғы 28 желтоқсанда N 7-4-123 тіркелді. Күші жойылды - Батыс Қазақстан облысы Бөкей ордасы ауданы әкімдігінің 2012 жылғы 25 қаңтардағы N 29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2012.01.25 N 29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аумақтық сайлау комиссиясымен (келісім бойынша) бірлесіп Қазақстан Республикасы Парламенті Мәжілісі депутаттарының кезектен тыс сайлауында және Қазақстан Республикасы мәслихаттары депутаттарының кезекті сайлауында барлық кандидаттарына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Барлық ауылдық округ әкімдері үгіттік баспа материалдарын орналастыру үшін белгіленген орындарды стендтермен, тақталармен, тұғырлықтармен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Бөкей ордасы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_____________М. Т. Махимов</w:t>
      </w:r>
      <w:r>
        <w:br/>
      </w:r>
      <w:r>
        <w:rPr>
          <w:rFonts w:ascii="Times New Roman"/>
          <w:b w:val="false"/>
          <w:i w:val="false"/>
          <w:color w:val="000000"/>
          <w:sz w:val="28"/>
        </w:rPr>
        <w:t>
</w:t>
      </w:r>
      <w:r>
        <w:rPr>
          <w:rFonts w:ascii="Times New Roman"/>
          <w:b w:val="false"/>
          <w:i/>
          <w:color w:val="000000"/>
          <w:sz w:val="28"/>
        </w:rPr>
        <w:t>      15.12.2011 ж.</w:t>
      </w:r>
    </w:p>
    <w:bookmarkStart w:name="z5" w:id="1"/>
    <w:p>
      <w:pPr>
        <w:spacing w:after="0"/>
        <w:ind w:left="0"/>
        <w:jc w:val="both"/>
      </w:pPr>
      <w:r>
        <w:rPr>
          <w:rFonts w:ascii="Times New Roman"/>
          <w:b w:val="false"/>
          <w:i w:val="false"/>
          <w:color w:val="000000"/>
          <w:sz w:val="28"/>
        </w:rPr>
        <w:t>
2011 жылғы 14 желтоқсандағы</w:t>
      </w:r>
      <w:r>
        <w:br/>
      </w:r>
      <w:r>
        <w:rPr>
          <w:rFonts w:ascii="Times New Roman"/>
          <w:b w:val="false"/>
          <w:i w:val="false"/>
          <w:color w:val="000000"/>
          <w:sz w:val="28"/>
        </w:rPr>
        <w:t>
N 195 аудан әкімдігінің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Қазақстан Республикасы Парламенті</w:t>
      </w:r>
      <w:r>
        <w:br/>
      </w:r>
      <w:r>
        <w:rPr>
          <w:rFonts w:ascii="Times New Roman"/>
          <w:b/>
          <w:i w:val="false"/>
          <w:color w:val="000000"/>
        </w:rPr>
        <w:t>
Мәжілісі депутаттарының кезектен тыс</w:t>
      </w:r>
      <w:r>
        <w:br/>
      </w:r>
      <w:r>
        <w:rPr>
          <w:rFonts w:ascii="Times New Roman"/>
          <w:b/>
          <w:i w:val="false"/>
          <w:color w:val="000000"/>
        </w:rPr>
        <w:t>
сайлауында және Қазақстан Республикасы</w:t>
      </w:r>
      <w:r>
        <w:br/>
      </w:r>
      <w:r>
        <w:rPr>
          <w:rFonts w:ascii="Times New Roman"/>
          <w:b/>
          <w:i w:val="false"/>
          <w:color w:val="000000"/>
        </w:rPr>
        <w:t>
мәслихаттары депутаттарының кезекті</w:t>
      </w:r>
      <w:r>
        <w:br/>
      </w:r>
      <w:r>
        <w:rPr>
          <w:rFonts w:ascii="Times New Roman"/>
          <w:b/>
          <w:i w:val="false"/>
          <w:color w:val="000000"/>
        </w:rPr>
        <w:t>
сайлауында барлық кандидаттарына үгіттік</w:t>
      </w:r>
      <w:r>
        <w:br/>
      </w:r>
      <w:r>
        <w:rPr>
          <w:rFonts w:ascii="Times New Roman"/>
          <w:b/>
          <w:i w:val="false"/>
          <w:color w:val="000000"/>
        </w:rPr>
        <w:t>
баспа материалдарын орналастыру үшін</w:t>
      </w:r>
      <w:r>
        <w:br/>
      </w:r>
      <w:r>
        <w:rPr>
          <w:rFonts w:ascii="Times New Roman"/>
          <w:b/>
          <w:i w:val="false"/>
          <w:color w:val="000000"/>
        </w:rPr>
        <w:t>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423"/>
        <w:gridCol w:w="2216"/>
        <w:gridCol w:w="6725"/>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орналастыру орындары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Б. Жанекешев көшесі, N 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Жиекқұм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Абай көшесі, N 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Тайғара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Әжен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 Ордасы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Жәңгір хан көшесі, N 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Үштерек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Сейтқали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Мәметова атындағы жалпы білім беретін орта мектеп ғимаратының алдынғы жағы, Т. Масин көшесі, N 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Мұхамед-Салық Бабажанов атындағы жалпы орта білім беретін мектеп ғимаратының алдынғы жағы, М. Бегалиева көшесі, N 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ғимаратының алды, Т. Жароков көшесі, N 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Жәрмеңке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Мәмбет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Шоңай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М. Мәметова көшесі, N 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Губашев көшесі, N 23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Тереңқұдық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ғимаратының алдынғы жағы, Т. Әубакиров көшесі, N 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Кеңой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ғимаратының алдынғы жағы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