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38042b" w14:textId="538042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Президентінің кезектен тыс сайлау өткізу кезеңінде кандидаттардың үгіттік баспа материалдарын орналастыратын орындарды және 
сайлаушылармен кездесу өткізу үшін үй-жайларды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Шардара ауданы әкімдігінің 2011 жылғы 1 наурыздағы N 115 Қаулысы. Оңтүстік Қазақстан облысы Шардара ауданының Әділет басқармасында 2011 жылғы 4 наурызда N 14-15-111 тіркелді. Күші жойылды - Оңтүстік Қазақстан облысы Шардара ауданы әкімдігінің 2011 жылғы 11 сәуірдегі N 209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Күші жойылды - Оңтүстік Қазақстан облысы Шардара ауданы әкімдігінің 2011.04.11 N 209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1995 жылғы 28 қыркүйектегі "Қазақстан Республикасындағы сайлау туралы" Конституциялық заңының </w:t>
      </w:r>
      <w:r>
        <w:rPr>
          <w:rFonts w:ascii="Times New Roman"/>
          <w:b w:val="false"/>
          <w:i w:val="false"/>
          <w:color w:val="000000"/>
          <w:sz w:val="28"/>
        </w:rPr>
        <w:t>28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 және 6 тармағына және 2001 жылғы 23 қаңтардағы "Қазақстан Республикасындағы жергілікті мемлекеттік басқару және өзін 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 әкімдігі</w:t>
      </w:r>
      <w:r>
        <w:rPr>
          <w:rFonts w:ascii="Times New Roman"/>
          <w:b/>
          <w:i w:val="false"/>
          <w:color w:val="000000"/>
          <w:sz w:val="28"/>
        </w:rPr>
        <w:t xml:space="preserve"> 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Шардара аудандық аумақтық сайлау комиссиясымен бірлесе отырып (келісім бойынша), Қазақстан Республикасы Президентінің кезектен тыс сайлау өткізу кезеңінде кандидаттардың үгіттік баспа материалдарын орналастыратын орындардың тізбесі </w:t>
      </w:r>
      <w:r>
        <w:rPr>
          <w:rFonts w:ascii="Times New Roman"/>
          <w:b w:val="false"/>
          <w:i w:val="false"/>
          <w:color w:val="000000"/>
          <w:sz w:val="28"/>
        </w:rPr>
        <w:t>1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 Президентінің кезектен тыс сайлау өткізу кезеңінде кандидаттардың сайлаушылармен кездесу өткізу үшін шарттық негізде берілетін үй-жайлар тізімі </w:t>
      </w:r>
      <w:r>
        <w:rPr>
          <w:rFonts w:ascii="Times New Roman"/>
          <w:b w:val="false"/>
          <w:i w:val="false"/>
          <w:color w:val="000000"/>
          <w:sz w:val="28"/>
        </w:rPr>
        <w:t>2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Ауыл округтерінің әкімдері үгіттік баспа материалдарын барлық кандидаттар үшін тең құқықтар қамтамасыз ететін жағдайда орналастыруды, сайлаушылармен кездесу өткізу үшін үй-жайларды беру шарттарының бірдей және тең болуын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қаулының орындалуын бақылау аудан әкімінің орынбасары Б.Шомпиевке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Осы қаулы алғашқы ресми жарияланған күннен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    М.Мараим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Шардара аудандық аумақтық сайлау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комиссиясының төрағасы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_____________Жарияқүл Шүкір Өтелұлы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1</w:t>
      </w:r>
      <w:r>
        <w:rPr>
          <w:rFonts w:ascii="Times New Roman"/>
          <w:b w:val="false"/>
          <w:i/>
          <w:color w:val="000000"/>
          <w:sz w:val="28"/>
        </w:rPr>
        <w:t xml:space="preserve">»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наурыз</w:t>
      </w:r>
      <w:r>
        <w:rPr>
          <w:rFonts w:ascii="Times New Roman"/>
          <w:b w:val="false"/>
          <w:i/>
          <w:color w:val="000000"/>
          <w:sz w:val="28"/>
        </w:rPr>
        <w:t xml:space="preserve"> 2011 жыл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Шардара ауданы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«01» наурыз 2011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115 қаулысына № 1 қосымша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Шардара ауданы бойынша барлық кандидаттар үшін үгіттік баспа материалдарын орналастыру орындары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1. Шардара қаласы бойынша: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4"/>
        <w:gridCol w:w="10610"/>
        <w:gridCol w:w="1466"/>
      </w:tblGrid>
      <w:tr>
        <w:trPr>
          <w:trHeight w:val="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Ө.Түгелбаев даңғылы Б.Соқпақбаев атындағы орта мектебінің алаңы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тақта</w:t>
            </w:r>
          </w:p>
        </w:tc>
      </w:tr>
      <w:tr>
        <w:trPr>
          <w:trHeight w:val="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Ғ.Мұратбаев көшесі № 2 мектеп интернаты ғимаратының алды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тақта</w:t>
            </w:r>
          </w:p>
        </w:tc>
      </w:tr>
      <w:tr>
        <w:trPr>
          <w:trHeight w:val="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Қазыбек би көшесі М. Горький атындағы орта мектебінің алды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тақта</w:t>
            </w:r>
          </w:p>
        </w:tc>
      </w:tr>
      <w:tr>
        <w:trPr>
          <w:trHeight w:val="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С.Әшіров көшесі аудандық орталық аурухана ғимаратының алды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тақта</w:t>
            </w:r>
          </w:p>
        </w:tc>
      </w:tr>
      <w:tr>
        <w:trPr>
          <w:trHeight w:val="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Ж.Қолдасов көшесі Ж.Жабаев атындағы бастауыш мектебінің алды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тақта</w:t>
            </w:r>
          </w:p>
        </w:tc>
      </w:tr>
      <w:tr>
        <w:trPr>
          <w:trHeight w:val="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Төменгі тоғай Қ.Аманжолов атындағы орта мектебінің алды 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тақта</w:t>
            </w:r>
          </w:p>
        </w:tc>
      </w:tr>
      <w:tr>
        <w:trPr>
          <w:trHeight w:val="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0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Өтеғұл ауылы Құрманғазы атындағы орта мектебінің алды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тақта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 xml:space="preserve">2. Қ. Тұрысбеков ауылдық округі бойынша: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0"/>
        <w:gridCol w:w="10649"/>
        <w:gridCol w:w="1421"/>
      </w:tblGrid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Қарабеков көшесі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тақта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Ақберді ауылдық бастауыш мектебі ғимаратының алды 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тақта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Қуанқұдық ауылдық фельдшерлік-акушерлік пунктінің алды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тақта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 xml:space="preserve">3. Қоссейіт ауылдық округі бойынша: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0"/>
        <w:gridCol w:w="10670"/>
        <w:gridCol w:w="1400"/>
      </w:tblGrid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Қонаев, Ұзыната көшесі қиылысы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тақта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Сырдария атындағы орта мектебінің алды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тақта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4. Көксу ауылдық округі бойынша: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0"/>
        <w:gridCol w:w="10690"/>
        <w:gridCol w:w="1380"/>
      </w:tblGrid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Т.Айбергенов атындағы орта мектебі ғимаратының алды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тақта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С.Ерубаев атындағы орта мектебі ғимаратының алды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тақта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Баспанды бастауыш мектебінің ғимараты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тақта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Айдаркөл қашар бастауыш мектебінің ғимараты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тақта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 xml:space="preserve">5. Ұзыната ауылдық округі бойынша: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0"/>
        <w:gridCol w:w="10670"/>
        <w:gridCol w:w="1400"/>
      </w:tblGrid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Ұзыната атындағы орта мектебі ғимаратының алды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тақта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клубтың алды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тақта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 6. Қазақстан ауылдық округі бойынша: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0"/>
        <w:gridCol w:w="10649"/>
        <w:gridCol w:w="1421"/>
      </w:tblGrid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мәдениет үйі ғимараты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тақта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Қисабеков көшесі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тақта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 7. Қызылқұм ауылдық округі бойынша: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0"/>
        <w:gridCol w:w="10670"/>
        <w:gridCol w:w="1400"/>
      </w:tblGrid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Молдағұлова, Сейфуллин көшесі қиылысы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тақта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клуб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тақта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 8. Сүткент ауылдық округі бойынша: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0"/>
        <w:gridCol w:w="10711"/>
        <w:gridCol w:w="1359"/>
      </w:tblGrid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 Тәжібаев орта мектебі ғимаратының алды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тақта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 9. Ақшеңгелді ауылдық округі бойынша: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0"/>
        <w:gridCol w:w="10690"/>
        <w:gridCol w:w="1380"/>
      </w:tblGrid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клуб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тақта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10. Достық ауылдық округі бойынша: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0"/>
        <w:gridCol w:w="10711"/>
        <w:gridCol w:w="1359"/>
      </w:tblGrid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Орталық мәдениет үйі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тақта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 xml:space="preserve">11. Жаушықұм ауылдық округі бойынша: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0"/>
        <w:gridCol w:w="10670"/>
        <w:gridCol w:w="1400"/>
      </w:tblGrid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Жаушықұм көшесі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тақта</w:t>
            </w:r>
          </w:p>
        </w:tc>
      </w:tr>
    </w:tbl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Шардара ауданы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«01» наурыз 2011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115 қаулысына № 2 қосымша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 Кандидаттардың сайлаушылармен кездесу өткізу үшін шарттық негізінде берілетін үй-жайлар тізімі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93"/>
        <w:gridCol w:w="5483"/>
        <w:gridCol w:w="3924"/>
      </w:tblGrid>
      <w:tr>
        <w:trPr>
          <w:trHeight w:val="30" w:hRule="atLeast"/>
        </w:trPr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Қала, ауылдық округтер атауы</w:t>
            </w:r>
          </w:p>
        </w:tc>
        <w:tc>
          <w:tcPr>
            <w:tcW w:w="5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Өткізілетін орны</w:t>
            </w:r>
          </w:p>
        </w:tc>
        <w:tc>
          <w:tcPr>
            <w:tcW w:w="3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Мекен жайы</w:t>
            </w:r>
          </w:p>
        </w:tc>
      </w:tr>
      <w:tr>
        <w:trPr>
          <w:trHeight w:val="30" w:hRule="atLeast"/>
        </w:trPr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Шардара қаласы</w:t>
            </w:r>
          </w:p>
        </w:tc>
        <w:tc>
          <w:tcPr>
            <w:tcW w:w="5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 кәсіптік лицей залы</w:t>
            </w:r>
          </w:p>
        </w:tc>
        <w:tc>
          <w:tcPr>
            <w:tcW w:w="3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С.Әшіров көшесі</w:t>
            </w:r>
          </w:p>
        </w:tc>
      </w:tr>
      <w:tr>
        <w:trPr>
          <w:trHeight w:val="30" w:hRule="atLeast"/>
        </w:trPr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Қазақстан ауылдық округі</w:t>
            </w:r>
          </w:p>
        </w:tc>
        <w:tc>
          <w:tcPr>
            <w:tcW w:w="5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үйі</w:t>
            </w:r>
          </w:p>
        </w:tc>
        <w:tc>
          <w:tcPr>
            <w:tcW w:w="3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Қисабеков көшесі</w:t>
            </w:r>
          </w:p>
        </w:tc>
      </w:tr>
      <w:tr>
        <w:trPr>
          <w:trHeight w:val="30" w:hRule="atLeast"/>
        </w:trPr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Достық ауылдық округі </w:t>
            </w:r>
          </w:p>
        </w:tc>
        <w:tc>
          <w:tcPr>
            <w:tcW w:w="5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үйі</w:t>
            </w:r>
          </w:p>
        </w:tc>
        <w:tc>
          <w:tcPr>
            <w:tcW w:w="3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Қазыбек би көшесі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