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1716c" w14:textId="76171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"Өсімдік шаруашылығы өнімінің шығымдылығы мен сапасын арттыруға жергілікті бюджеттерден субсидиялау қағидасын бекіту туралы" Қазақстан Республикасы Үкіметінің 2011 жылғы 4 наурыздағы № 221 қаулысын іске асыру шаралары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әкімдігінің 2011 жылғы 6 мамырдағы N 112 Қаулысы. Оңтүстік Қазақстан облысы Әділет департаментінде 2011 жылғы 8 маусымда N 2047 тіркелді. Күші жойылды - Оңтүстік Қазақстан облысы әкімдігінің 2012 жылғы 31 мамырдағы № 152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Оңтүстік Қазақстан облысы әкімдігінің 2012.05.31 </w:t>
      </w:r>
      <w:r>
        <w:rPr>
          <w:rFonts w:ascii="Times New Roman"/>
          <w:b w:val="false"/>
          <w:i w:val="false"/>
          <w:color w:val="ff0000"/>
          <w:sz w:val="28"/>
        </w:rPr>
        <w:t>№ 152</w:t>
      </w:r>
      <w:r>
        <w:rPr>
          <w:rFonts w:ascii="Times New Roman"/>
          <w:b w:val="false"/>
          <w:i w:val="false"/>
          <w:color w:val="ff0000"/>
          <w:sz w:val="28"/>
        </w:rPr>
        <w:t> 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"Өсімдік шаруашылығы өнімінің шығымдылығы мен сапасын арттыруға жергілікті бюджеттерден субсидиялау қағидасын бекіту туралы" Қазақстан Республикасы Үкіметінің 2011 жылғы 4 наурыздағы № 221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облыс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осы қаулының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Оңтүстік Қазақстан облысы бойынша ауыл шаруашылығы басым дақылдарының тізбесі;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осы қаулының 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Оңтүстік Қазақстан облысы ауыл шаруашылығы басым дақылдары бойынша субсидиялар мөлшері;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тыңайтқыштар мен гербицидтердің субсидияланатын түрлері, сондай-ақ субсидия мөлшері: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қаулының 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өндірушілер сатқан тыңайтқыштардың 1 тоннасына (литріне, килограммына);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қаулының 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тыңайтқыш жеткiзушiден және (немесе) шетелдiк тыңайтқыш өндiрушiлерден сатып алынған тыңайтқыштардың 1 тоннасына (литріне, килограммына);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қаулының </w:t>
      </w:r>
      <w:r>
        <w:rPr>
          <w:rFonts w:ascii="Times New Roman"/>
          <w:b w:val="false"/>
          <w:i w:val="false"/>
          <w:color w:val="000000"/>
          <w:sz w:val="28"/>
        </w:rPr>
        <w:t>5-қосымшасына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гербицид жеткізушілерден сатып алынған гербицидтердің 1 килограммына (литріне).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осы қаулының </w:t>
      </w:r>
      <w:r>
        <w:rPr>
          <w:rFonts w:ascii="Times New Roman"/>
          <w:b w:val="false"/>
          <w:i w:val="false"/>
          <w:color w:val="000000"/>
          <w:sz w:val="28"/>
        </w:rPr>
        <w:t>6-қосымшасына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жеміс-жидек дақылдарының және жүзімнің көпжылдық екпелерін отырғызу мен өсіруге шығындардың құнын ішінара өтеуге арналған субсидиялар мөлшері;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осы қаулының </w:t>
      </w:r>
      <w:r>
        <w:rPr>
          <w:rFonts w:ascii="Times New Roman"/>
          <w:b w:val="false"/>
          <w:i w:val="false"/>
          <w:color w:val="000000"/>
          <w:sz w:val="28"/>
        </w:rPr>
        <w:t>7-қосымшасына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қосымша құн салығын ескере отырып, мақта талшығының бір сынамасының сапасына сараптама жасаудың құны.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Оңтүстік Қазақстан облысы ауыл шаруашылығы басқармасы заңнамада белгіленген тәртіппен қаржыландыруды 2011 жылға арналған бюджеттерінде көзделген қаражат шегінде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рет ресми жарияланғаннан кейін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орындалуын бақылауды өзіме қалдырамын.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әкімінің міндетін атқарушы           Б.Оспанов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КЕЛІСЕМІН: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Ауыл шаруашылығының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 А.C. Мамытбеков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2011 жыл «_____»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 аппаратының басшысы            Б.Жылқышиев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Облыс әкімінің орынбасары                  Е.Айтаханов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Облыс әкімінің орынбасары                  Б.Әлиев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Облыс әкімінің орынбасары                  Ә.Бектаев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Облыс әкімінің орынбасары                  С.Қаныбеков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Облыстық экономика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бюджеттік жоспарлау басқармасының бастығы  Е.Садыр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Облыстық қаржы басқармасының бастығы       Г.Морозова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Облыс әкімдігінің 2011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 мамырдағы № 112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Оңтүстік Қазақстан облысы бойынша ауыл шаруашылығы басым дақылдарының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11191"/>
      </w:tblGrid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Қ/с</w:t>
            </w:r>
          </w:p>
        </w:tc>
        <w:tc>
          <w:tcPr>
            <w:tcW w:w="1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басым дақылдарының атауы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Күздік бидай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Дәндік жүгері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Күріш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 дақылдар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Мақта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Қант қызылшасы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Көкөніс және бақша өнімдері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Жабық топырақтағы көкөністер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Картоп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Жеміс-жидектер</w:t>
            </w:r>
          </w:p>
        </w:tc>
      </w:tr>
      <w:tr>
        <w:trPr>
          <w:trHeight w:val="30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Жүзім</w:t>
            </w:r>
          </w:p>
        </w:tc>
      </w:tr>
      <w:tr>
        <w:trPr>
          <w:trHeight w:val="36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Жемшөптік дақылдар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Бұршақтұқымдас көпжылдық шөптер бірінші, екінші және үшінші өсіру жылдары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Сүрлемдік жүгері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Облыс әкімдігінің 2011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 мамырдағы № 112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Оңтүстік Қазақстан облысы ауыл шаруашылығы басым дақылдары бойынша субсидиялар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4"/>
        <w:gridCol w:w="9057"/>
        <w:gridCol w:w="2159"/>
      </w:tblGrid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Қ/с
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 шаруашылығы басым дақылдарының атауы
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гектарға арналған бюджеттік субсидиялар нормасы, теңге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Дәнді дақылдар (базалық бюджеттік субсидиялар нормасы)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Аймақтық ғылыми негізделген агротехнологияларды сақтай отырып өсірілген дәнді дақылдар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Дәндік жүгері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Күріш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15 500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 дақылдар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Қант қызылшасы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42 000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Өнеркәсіптік үлгідегі тамшылатып суару жүйесін қолданып өсірілген қант қызылшасы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Картоп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Көкөніс және бақша өнімдері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Өнеркәсіптік үлгідегі тамшылатып суару жүйесін қолданып өсірілген көкөніс-бақша дақылдары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Жеміс-жидектер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Мақта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Өнеркәсіптік үлгідегі тамшылатып суару жүйесін қолданып өсірілген мақта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Жүзім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Жемшөптік дақылдар (өткен жылғы егілген көп жылдық шөптерді қоспағанда)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Бұршақтұқымдас көпжылдық шөптер бірінші, екінші және үшінші өсіру жылдары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Сүрлемдік жүгері мен күнбағыс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Жабық топырақтағы көкөністер*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1 300 000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Облыс әкімдігінің 2011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 мамырдағы № 112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3-қосымша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Өндірушілер сатқан тыңайтқыштардың 1 тоннасына (литріне, килограммына) арналған тыңайтқыштар мен гербицидтердің субсидияланатын түрлері, сондай-ақ субсидия мөлшері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7"/>
        <w:gridCol w:w="4000"/>
        <w:gridCol w:w="3624"/>
        <w:gridCol w:w="3709"/>
      </w:tblGrid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
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Минералды тыңайтқыш атауы
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тонна (литр) тыңайтқыштың субсидиялау, % -ға дейін
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тонна (литр) тыңайтқыштың субсидияланған құны, теңге
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Аммиак селитрасы 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23376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Аммофос 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39120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Жай суперфосфат 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20400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 суперфосфат Б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20430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 суперфосфат С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16880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Сульфоаммофос 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30720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МЭРС (Б) 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10560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"Биобарс"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Аммофос (толықтырылған)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55200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Карбомид (толықтырылған)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43200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Аммиак селитрасы (толықтырылған)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38400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Аммоний сульфаты (толықтырылған)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28800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Хлорлы калий (толықтырылған)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52800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Хлорлы калий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28800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Тазаланған күкірт қышқылды калий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69600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Аммоний сульфаты 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6925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Фосфор ұнтағы бос күйінде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Фосфор ұнтағы (қапта)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4440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Суперфосфат (толықтырылған)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11520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Облыс әкімдігінің 2011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 мамырдағы № 112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4-қосымша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Тыңайтқыш жеткiзушiден және (немесе) шетелдiк тыңайтқыш өндiрушiлерден сатып алынған тыңайтқыштардың 1 тоннасына (литріне, килограммына) арналған тыңайтқыштар мен гербицидтердің субсидияланатын түрлері, сондай-ақ субсидия мөлшері 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0"/>
        <w:gridCol w:w="3951"/>
        <w:gridCol w:w="3687"/>
        <w:gridCol w:w="3752"/>
      </w:tblGrid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
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Минералды тыңайтқыш атауы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тонна (литр) тыңайтқыштың субсидиялау, %-ға дейін 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тонна (литр) тыңайтқыштың субсидияланған құны, теңге
</w:t>
            </w:r>
          </w:p>
        </w:tc>
      </w:tr>
      <w:tr>
        <w:trPr>
          <w:trHeight w:val="46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Карбамид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25440</w:t>
            </w:r>
          </w:p>
        </w:tc>
      </w:tr>
      <w:tr>
        <w:trPr>
          <w:trHeight w:val="46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Нитроаммофоска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34560</w:t>
            </w:r>
          </w:p>
        </w:tc>
      </w:tr>
      <w:tr>
        <w:trPr>
          <w:trHeight w:val="46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Супрефос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24960</w:t>
            </w:r>
          </w:p>
        </w:tc>
      </w:tr>
    </w:tbl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Облыс әкімдігінің 2011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 мамырдағы № 112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5-қосымша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Гербицид жеткізушілерден сатып алынған гербицидтердің 1 килограммына (литріне) арналған тыңайтқыштар мен гербицидтердің субсидияланатын түрлері, сондай-ақ субсидия мөлшері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2"/>
        <w:gridCol w:w="4098"/>
        <w:gridCol w:w="3583"/>
        <w:gridCol w:w="3657"/>
      </w:tblGrid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
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Минералды тыңайтқыш атауы
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тонна (литр) тыңайтқыштың субсидиялау, %-ға дейін 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тонна (литр) тыңайтқыштың субсидияланған құны, теңге
</w:t>
            </w:r>
          </w:p>
        </w:tc>
      </w:tr>
      <w:tr>
        <w:trPr>
          <w:trHeight w:val="5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Дезормон эфир, 72% к.э. (2-этилгексиловый эфир 2,4-Д)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</w:tr>
      <w:tr>
        <w:trPr>
          <w:trHeight w:val="30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Диамин,72% в.р.(диметиламинная соль 2,4-Д)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</w:p>
        </w:tc>
      </w:tr>
      <w:tr>
        <w:trPr>
          <w:trHeight w:val="30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Диален – Супер 480, в.р.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</w:p>
        </w:tc>
      </w:tr>
      <w:tr>
        <w:trPr>
          <w:trHeight w:val="30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Эфирам, к.э.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</w:t>
            </w:r>
          </w:p>
        </w:tc>
      </w:tr>
      <w:tr>
        <w:trPr>
          <w:trHeight w:val="30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Фенизан, в.р.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</w:t>
            </w:r>
          </w:p>
        </w:tc>
      </w:tr>
      <w:tr>
        <w:trPr>
          <w:trHeight w:val="30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Зингер, с.п.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13440</w:t>
            </w:r>
          </w:p>
        </w:tc>
      </w:tr>
      <w:tr>
        <w:trPr>
          <w:trHeight w:val="30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Барс супер, 10% к.э. (феноксапроп-п-этил)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Авецид супер,12% к.э. (фенок сапроп-п-этил)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</w:t>
            </w:r>
          </w:p>
        </w:tc>
      </w:tr>
      <w:tr>
        <w:trPr>
          <w:trHeight w:val="30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Топик 080, к.э.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2645</w:t>
            </w:r>
          </w:p>
        </w:tc>
      </w:tr>
      <w:tr>
        <w:trPr>
          <w:trHeight w:val="30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Гепард, к.э.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</w:t>
            </w:r>
          </w:p>
        </w:tc>
      </w:tr>
      <w:tr>
        <w:trPr>
          <w:trHeight w:val="30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Овсюген Экстра, к.э.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</w:t>
            </w:r>
          </w:p>
        </w:tc>
      </w:tr>
      <w:tr>
        <w:trPr>
          <w:trHeight w:val="30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Буран, 36% в.р. (глифосат, 360)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</w:t>
            </w:r>
          </w:p>
        </w:tc>
      </w:tr>
      <w:tr>
        <w:trPr>
          <w:trHeight w:val="30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Ураган Форте 500, в.р.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</w:tr>
      <w:tr>
        <w:trPr>
          <w:trHeight w:val="30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Вихрь, в.р.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</w:tr>
      <w:tr>
        <w:trPr>
          <w:trHeight w:val="30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Спрут 36%, в.р.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</w:tr>
      <w:tr>
        <w:trPr>
          <w:trHeight w:val="30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Тайфун, 36%, в.р.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</w:p>
        </w:tc>
      </w:tr>
      <w:tr>
        <w:trPr>
          <w:trHeight w:val="30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Клиник, 36% в.р.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</w:tr>
      <w:tr>
        <w:trPr>
          <w:trHeight w:val="30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Зенит ккр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</w:t>
            </w:r>
          </w:p>
        </w:tc>
      </w:tr>
    </w:tbl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Облыс әкімдігінің 2011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 мамырдағы № 112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6-қосымша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Жеміс-жидек дақылдарының және жүзімнің көпжылдық екпелерін отырғызу мен өсіруге шығындардың құнын ішінара өтеуге арналған субсидиялар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8"/>
        <w:gridCol w:w="2767"/>
        <w:gridCol w:w="1783"/>
        <w:gridCol w:w="1193"/>
        <w:gridCol w:w="1177"/>
        <w:gridCol w:w="1193"/>
        <w:gridCol w:w="1196"/>
        <w:gridCol w:w="1155"/>
        <w:gridCol w:w="1158"/>
        <w:gridCol w:w="1160"/>
      </w:tblGrid>
      <w:tr>
        <w:trPr>
          <w:trHeight w:val="36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теңге/га</w:t>
            </w:r>
          </w:p>
        </w:tc>
      </w:tr>
      <w:tr>
        <w:trPr>
          <w:trHeight w:val="11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Көп жылдық екпелердің сипаттамасы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Тамшылатып суарудың ирригациялық жабдықтарын сатып алуға және монтаждауға кеткен шығындарды ескере отырып отырғызу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Субсидия (40%)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вегетация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Субсидия (40%)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вегетация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Субсидия (40%)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вегетация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Субсидия (40%)</w:t>
            </w:r>
          </w:p>
        </w:tc>
      </w:tr>
      <w:tr>
        <w:trPr>
          <w:trHeight w:val="78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Дәнекті бақтар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тіреуіш бағаналарды қолданбай жартылай аласа бойлы және ұзын бойлы телітушілермен отырғызылған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847 546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339 018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48 385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19 354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52 110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20 844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51 531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20 612</w:t>
            </w:r>
          </w:p>
        </w:tc>
      </w:tr>
      <w:tr>
        <w:trPr>
          <w:trHeight w:val="6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тіреуіш бағаналарды қолданып аласа бойлы телітушілермен отырғызылған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1 017 055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406 822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48 385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19 354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52 110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20 844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51 531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20 612</w:t>
            </w:r>
          </w:p>
        </w:tc>
      </w:tr>
      <w:tr>
        <w:trPr>
          <w:trHeight w:val="645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Шекілдеуікті бақтар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тіреуіш бағаналарды қолданбай жартылай аласа бойлы және ұзын бойлы телітушілермен отырғызылған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1 126 294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450 518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66 258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26 503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72 735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29 094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214 743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85 897</w:t>
            </w:r>
          </w:p>
        </w:tc>
      </w:tr>
      <w:tr>
        <w:trPr>
          <w:trHeight w:val="555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тіреуіш бағаналарды қолданып аласа бойлы телітушілермен отырғызылған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1 407 867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563 147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66 258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26 503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72 735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29 094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214 743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85 897</w:t>
            </w:r>
          </w:p>
        </w:tc>
      </w:tr>
      <w:tr>
        <w:trPr>
          <w:trHeight w:val="30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Дәстүрлі бақтар*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72 735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29 094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214 743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85 897</w:t>
            </w:r>
          </w:p>
        </w:tc>
      </w:tr>
      <w:tr>
        <w:trPr>
          <w:trHeight w:val="645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Жүзімдіктер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тіреуіш бағаналарды қолданып отырғызылған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876 375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350 550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813 627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325 451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202 968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81 187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407 301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162920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Дәстүрлі жүзімдіктер*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202 968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81 187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407 301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162920</w:t>
            </w:r>
          </w:p>
        </w:tc>
      </w:tr>
    </w:tbl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Облыс әкімдігінің 2011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 мамырдағы № 112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7-қосымша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Қосымша құн салығын ескере отырып, мақта талшығының бір сынамасының сапасына сараптама жасаудың құны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8"/>
        <w:gridCol w:w="3839"/>
        <w:gridCol w:w="3743"/>
      </w:tblGrid>
      <w:tr>
        <w:trPr>
          <w:trHeight w:val="30" w:hRule="atLeast"/>
        </w:trPr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мақта талшығы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шитті мақта</w:t>
            </w:r>
          </w:p>
        </w:tc>
      </w:tr>
      <w:tr>
        <w:trPr>
          <w:trHeight w:val="30" w:hRule="atLeast"/>
        </w:trPr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 снамасының сапасына сараптама жасаудың құны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теңге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теңге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