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d0ed" w14:textId="80ed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2010 жылғы 22 желтоқсандағы № 257 "Денисов ауданының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2011 жылғы 28 қаңтардағы № 3 шешімі. Қостанай облысы Денисов ауданының Әділет басқармасында 2011 жылғы 28 қаңтарда № 9-8-168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"Қазақстан Республикасындағы жергілікті мемлекеттік басқару және өзін - 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жылдың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2011 жылдың 12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жылдың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2011 – 2013 жылдарға арналған бюджеті туралы" шешіміне өзгертулер мен толықтырулар енгізу туралы" шешімінің (нормативтік құқықтық кесімдердің мемлекеттік тіркеу тізілімінде 3750 нөмірімен тіркелген) негізінде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"Денисов ауданының 2011-2013 жылдарға арналған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9-8-167 нөмірімен тіркелген, 2011 жылғы 7 қаңтарда, 2011 жылғы 14 қаңтарда, 2011 жылғы 21 қаңтарда, 2011 жылғы 28 қаңтарда "Наше время"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"1454254" сандары "1688661" сандарына ауыстырылсын, "1028087" сандары "1262494"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"1446354" сандары "1692806,2"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– 40164,2 мың теңге, соның ішінде: бюджеттік кредиттер – 40757,7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593,5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"594" сандары "-52209,4"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"-594" сандары "52209,4"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 </w:t>
      </w:r>
      <w:r>
        <w:rPr>
          <w:rFonts w:ascii="Times New Roman"/>
          <w:b w:val="false"/>
          <w:i w:val="false"/>
          <w:color w:val="000000"/>
          <w:sz w:val="28"/>
        </w:rPr>
        <w:t>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2011 жылға арналған ауданның бюджетінде нысаналы трансферттерді 3537,3 мың теңге сомасында қайтаруы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3287,4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249,9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Облыстық бюджеттен 2011 жылға арналған аудан бюджетінде ағымдағы нысаналы трансферттер және дамуға трансферттер есебіндегі шығындары қарастырылғаны ескертілсін,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ағымдағы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орта мектептеріне компьютерлік техникасын сатып алу үшін 2400 мың теңге білім беру ұйымдарын материалдық – техникалық базасын нығайту;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орта мектебін күрделі жөндеуге - 178559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арналған нысаналы трансфертер;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ауданының тұрғын үй-коммуналдық шаруашылығы, жолаушылар көлігі және автомобиль жолдары бөлімі және Денисов ауданының әкімдігінің" "Дидар" мемлекеттік коммуналдық кәсіпорнына ЗИЛ 4333362 базасында КО-440-4 қоқыс тасу машинасын сатып алу үшін 7900 мың теңге – коммуналдық мүлігінің материалдық-техникалық объектілерін нығайтуы;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 кеңдігі 700 текше метр көлемі әр қайсысы, екі таза су қоймасы бар екінші көтерме сорғыш станциясын қалпына келтіруге –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"Денисовка-Заәйет станциясы – Приреченка - Комаровка" автомобиль жолында Мұқыр-Әйет өзен арқылы көпірдің құрылысы 0,62 километр (жобалы - іздеуші жұмыстары) – 11200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Заәйет және Әйет селоларын сумен жабдықтауының қайта құруға - 8000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– 13768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 – 5002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қамқорсыз қалған баланы (балаларды) күтіп-ұстауға асыраушыларына ай сайынғы ақшалай қаражат төлемдері - 8014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 кәсіпкерлікті қолдауға -780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2011-2020 жылдарға арналған білім беруді дамытудың мемлекеттік бағдарламасын іске асыруға - 20284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–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лингафондық және мультимедиялық кабинеттерді ашуға – 11082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қамтумен қамтамасыз етуге – 1008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2011 жылға арналған аудандық бюджетте төлемінің соммалары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республикалық бюджетінен алынған бюджеттік кредиттер – 32047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2010 жылда пайдаланбаған бюджеттік кредиттер – 8710,7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О.В. Цихач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шешімінің 1 қосымшасы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шешімінің 1 қосымшасы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85"/>
        <w:gridCol w:w="385"/>
        <w:gridCol w:w="8619"/>
        <w:gridCol w:w="18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1688661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399062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1262494</w:t>
            </w:r>
          </w:p>
        </w:tc>
      </w:tr>
      <w:tr>
        <w:trPr>
          <w:trHeight w:val="6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1262494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82"/>
        <w:gridCol w:w="816"/>
        <w:gridCol w:w="816"/>
        <w:gridCol w:w="6674"/>
        <w:gridCol w:w="20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1692806,2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170139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151167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91509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1133271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1044156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1044002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1027482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48635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48635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61867,9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51689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8018,9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7568,9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2462,9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45619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9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8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95194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83994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40164,2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90"/>
        <w:gridCol w:w="390"/>
        <w:gridCol w:w="568"/>
        <w:gridCol w:w="8099"/>
        <w:gridCol w:w="17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03"/>
        <w:gridCol w:w="815"/>
        <w:gridCol w:w="815"/>
        <w:gridCol w:w="7116"/>
        <w:gridCol w:w="1833"/>
      </w:tblGrid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-52209,4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(профицитің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52209,4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шешімінің 2 қосымшасы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шешімінің 2 қосымшасы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85"/>
        <w:gridCol w:w="363"/>
        <w:gridCol w:w="8529"/>
        <w:gridCol w:w="19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1508086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1058860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1058860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61"/>
        <w:gridCol w:w="839"/>
        <w:gridCol w:w="796"/>
        <w:gridCol w:w="6901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1502086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190266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106407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12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891882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828530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811026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12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12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112733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9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71"/>
        <w:gridCol w:w="349"/>
        <w:gridCol w:w="594"/>
        <w:gridCol w:w="8068"/>
        <w:gridCol w:w="18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2"/>
        <w:gridCol w:w="859"/>
        <w:gridCol w:w="816"/>
        <w:gridCol w:w="7323"/>
        <w:gridCol w:w="1641"/>
      </w:tblGrid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-34938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(профицитің пайдалану)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шешімінің 3 қосымшасы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шешімінің 3 қосымшасы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44"/>
        <w:gridCol w:w="344"/>
        <w:gridCol w:w="8683"/>
        <w:gridCol w:w="18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2173060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1650172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1650172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82"/>
        <w:gridCol w:w="816"/>
        <w:gridCol w:w="816"/>
        <w:gridCol w:w="6957"/>
        <w:gridCol w:w="18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2173060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192910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48795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48047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108478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12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1053843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840850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840674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167937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48294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48294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12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12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82494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12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578096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556879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556879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556879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15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169693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169693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154452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154452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47"/>
        <w:gridCol w:w="391"/>
        <w:gridCol w:w="591"/>
        <w:gridCol w:w="8247"/>
        <w:gridCol w:w="16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6"/>
        <w:gridCol w:w="314"/>
        <w:gridCol w:w="314"/>
        <w:gridCol w:w="8460"/>
        <w:gridCol w:w="1562"/>
      </w:tblGrid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-32325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(профицитің пайдалану)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шешіміне 4 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шешіміне 4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ауылдық селолық округтарының, ауылдың</w:t>
      </w:r>
      <w:r>
        <w:br/>
      </w:r>
      <w:r>
        <w:rPr>
          <w:rFonts w:ascii="Times New Roman"/>
          <w:b/>
          <w:i w:val="false"/>
          <w:color w:val="000000"/>
        </w:rPr>
        <w:t>
(селоның), ауылдың әкім 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61"/>
        <w:gridCol w:w="796"/>
        <w:gridCol w:w="796"/>
        <w:gridCol w:w="7403"/>
        <w:gridCol w:w="15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селолық округі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 село әкімінің 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