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d7ad8" w14:textId="6ed7a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жерде жұмыс істейтін денсаулық сақтау, әлеуметтік қамсыздандыру, білім беру, мәдениет және спорт мамандары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ауданы әкімдігінің 2011 жылғы 29 қарашадағы N 176 қаулысы. Қызылорда облысының Әділет департаментінде 2011 жылы 26 желтоқсанда N 10-5-172 тіркелді. Күші жойылды - Қызылорда облысы Қармақшы ауданы әкімдігінің 2012 жылғы 14 желтоқсандағы N 319 қаулысымен</w:t>
      </w:r>
    </w:p>
    <w:p>
      <w:pPr>
        <w:spacing w:after="0"/>
        <w:ind w:left="0"/>
        <w:jc w:val="both"/>
      </w:pPr>
      <w:r>
        <w:rPr>
          <w:rFonts w:ascii="Times New Roman"/>
          <w:b w:val="false"/>
          <w:i w:val="false"/>
          <w:color w:val="ff0000"/>
          <w:sz w:val="28"/>
        </w:rPr>
        <w:t>      Сноска. Күші жойылды - Қызылорда облысы Қармақшы ауданы әкімдігінің 2012.12.14 N 319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Еңбек кодексi" Қазақстан Республикасының 2007 жылғы 15 мамырдағы Кодексiнiң 18-бабының </w:t>
      </w:r>
      <w:r>
        <w:rPr>
          <w:rFonts w:ascii="Times New Roman"/>
          <w:b w:val="false"/>
          <w:i w:val="false"/>
          <w:color w:val="000000"/>
          <w:sz w:val="28"/>
        </w:rPr>
        <w:t>2) тармақшасы</w:t>
      </w:r>
      <w:r>
        <w:rPr>
          <w:rFonts w:ascii="Times New Roman"/>
          <w:b w:val="false"/>
          <w:i w:val="false"/>
          <w:color w:val="000000"/>
          <w:sz w:val="28"/>
        </w:rPr>
        <w:t xml:space="preserve"> мен </w:t>
      </w:r>
      <w:r>
        <w:rPr>
          <w:rFonts w:ascii="Times New Roman"/>
          <w:b w:val="false"/>
          <w:i w:val="false"/>
          <w:color w:val="000000"/>
          <w:sz w:val="28"/>
        </w:rPr>
        <w:t>238-бабының</w:t>
      </w:r>
      <w:r>
        <w:rPr>
          <w:rFonts w:ascii="Times New Roman"/>
          <w:b w:val="false"/>
          <w:i w:val="false"/>
          <w:color w:val="000000"/>
          <w:sz w:val="28"/>
        </w:rPr>
        <w:t xml:space="preserve"> 3-тармағына және "Ауылдық (селолық) жерде жұмыс iстейтiн денсаулық сақтау, әлеуметтiк қамсыздандыру, бiлiм беру, мәдениет және спорт мамандары лауазымдарының тiзбесiне келісім беру туралы" Қармақшы аудандық мәслихатының 2011 жылғы 25 тамыздағы N 272 шешiмiне сәйкес Қармақшы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Ауылдық (селолық) жерде жұмыс iстейтiн денсаулық сақтау, әлеуметтiк қамсыздандыру, бiлiм беру, мәдениет және спорт мамандары лауазымдарының тiзбесi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аудан әкімінің орынбасары Ә. Ерсұлтановқа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Қармақшы ауданының әкімі                          М. Ергешбаев</w:t>
      </w:r>
    </w:p>
    <w:p>
      <w:pPr>
        <w:spacing w:after="0"/>
        <w:ind w:left="0"/>
        <w:jc w:val="both"/>
      </w:pPr>
      <w:r>
        <w:rPr>
          <w:rFonts w:ascii="Times New Roman"/>
          <w:b w:val="false"/>
          <w:i w:val="false"/>
          <w:color w:val="000000"/>
          <w:sz w:val="28"/>
        </w:rPr>
        <w:t>      Қармақшы ауданы әкiмдiгiнiң</w:t>
      </w:r>
      <w:r>
        <w:br/>
      </w:r>
      <w:r>
        <w:rPr>
          <w:rFonts w:ascii="Times New Roman"/>
          <w:b w:val="false"/>
          <w:i w:val="false"/>
          <w:color w:val="000000"/>
          <w:sz w:val="28"/>
        </w:rPr>
        <w:t>
      2011 жылғы 29 қарашадағы N 176</w:t>
      </w:r>
      <w:r>
        <w:br/>
      </w:r>
      <w:r>
        <w:rPr>
          <w:rFonts w:ascii="Times New Roman"/>
          <w:b w:val="false"/>
          <w:i w:val="false"/>
          <w:color w:val="000000"/>
          <w:sz w:val="28"/>
        </w:rPr>
        <w:t>
қаулысына қосымша</w:t>
      </w:r>
    </w:p>
    <w:bookmarkStart w:name="z5" w:id="1"/>
    <w:p>
      <w:pPr>
        <w:spacing w:after="0"/>
        <w:ind w:left="0"/>
        <w:jc w:val="left"/>
      </w:pPr>
      <w:r>
        <w:rPr>
          <w:rFonts w:ascii="Times New Roman"/>
          <w:b/>
          <w:i w:val="false"/>
          <w:color w:val="000000"/>
        </w:rPr>
        <w:t xml:space="preserve"> 
Ауылдық (селолық) жерде жұмыс iстейтiн денсаулық сақтау, әлеуметтік қамсыздандыру, бiлiм беру, мәдениет және спорт мамандары лауазымдарының</w:t>
      </w:r>
      <w:r>
        <w:br/>
      </w:r>
      <w:r>
        <w:rPr>
          <w:rFonts w:ascii="Times New Roman"/>
          <w:b/>
          <w:i w:val="false"/>
          <w:color w:val="000000"/>
        </w:rPr>
        <w:t>
      ТIЗБЕСI</w:t>
      </w:r>
    </w:p>
    <w:bookmarkEnd w:id="1"/>
    <w:bookmarkStart w:name="z6" w:id="2"/>
    <w:p>
      <w:pPr>
        <w:spacing w:after="0"/>
        <w:ind w:left="0"/>
        <w:jc w:val="both"/>
      </w:pPr>
      <w:r>
        <w:rPr>
          <w:rFonts w:ascii="Times New Roman"/>
          <w:b w:val="false"/>
          <w:i w:val="false"/>
          <w:color w:val="000000"/>
          <w:sz w:val="28"/>
        </w:rPr>
        <w:t>
      </w:t>
      </w:r>
      <w:r>
        <w:rPr>
          <w:rFonts w:ascii="Times New Roman"/>
          <w:b/>
          <w:i w:val="false"/>
          <w:color w:val="000000"/>
          <w:sz w:val="28"/>
        </w:rPr>
        <w:t>1. Денсаулық сақтау мамандары лауазымдары:</w:t>
      </w:r>
      <w:r>
        <w:br/>
      </w:r>
      <w:r>
        <w:rPr>
          <w:rFonts w:ascii="Times New Roman"/>
          <w:b w:val="false"/>
          <w:i w:val="false"/>
          <w:color w:val="000000"/>
          <w:sz w:val="28"/>
        </w:rPr>
        <w:t>
      1) мемлекеттік мекеме мен қазыналық кәсіпорын басшысы мен басшысының орынбасары, оның ішінде медицина бөлімі жөніндегі;</w:t>
      </w:r>
      <w:r>
        <w:br/>
      </w:r>
      <w:r>
        <w:rPr>
          <w:rFonts w:ascii="Times New Roman"/>
          <w:b w:val="false"/>
          <w:i w:val="false"/>
          <w:color w:val="000000"/>
          <w:sz w:val="28"/>
        </w:rPr>
        <w:t>
      2) бөлімше, станция, филиал, зертхана, орталық, бөлім басшысы;</w:t>
      </w:r>
      <w:r>
        <w:br/>
      </w:r>
      <w:r>
        <w:rPr>
          <w:rFonts w:ascii="Times New Roman"/>
          <w:b w:val="false"/>
          <w:i w:val="false"/>
          <w:color w:val="000000"/>
          <w:sz w:val="28"/>
        </w:rPr>
        <w:t>
      3) дәріхана меңгерушісі, бөлімшесі меңгерушісі;</w:t>
      </w:r>
      <w:r>
        <w:br/>
      </w:r>
      <w:r>
        <w:rPr>
          <w:rFonts w:ascii="Times New Roman"/>
          <w:b w:val="false"/>
          <w:i w:val="false"/>
          <w:color w:val="000000"/>
          <w:sz w:val="28"/>
        </w:rPr>
        <w:t>
      4) мамандар (бас, аға), оның ішінде: барлық мамандықтағы дәрігерлер, акушер, емдәм бикесі, тіс дәрiгерi, тіс технигі, зертханашы, медициналық бике, медициналық статистик, медициналық зертханашы, провизор, психолог, рентген зертханашысы, мамандырылған медициналық бике, статистик, фармацевт, фельдшер (зертханашы).</w:t>
      </w:r>
    </w:p>
    <w:bookmarkEnd w:id="2"/>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2. Әлеуметтік қамсыздандыру мамандарының лауазымдары:</w:t>
      </w:r>
    </w:p>
    <w:bookmarkEnd w:id="3"/>
    <w:p>
      <w:pPr>
        <w:spacing w:after="0"/>
        <w:ind w:left="0"/>
        <w:jc w:val="both"/>
      </w:pPr>
      <w:r>
        <w:rPr>
          <w:rFonts w:ascii="Times New Roman"/>
          <w:b w:val="false"/>
          <w:i w:val="false"/>
          <w:color w:val="000000"/>
          <w:sz w:val="28"/>
        </w:rPr>
        <w:t>      1) мемлекеттік мекеме мен қазыналық кәсіпорын басшысы мен басшысының орынбасары, оның ішінде орталық;</w:t>
      </w:r>
      <w:r>
        <w:br/>
      </w:r>
      <w:r>
        <w:rPr>
          <w:rFonts w:ascii="Times New Roman"/>
          <w:b w:val="false"/>
          <w:i w:val="false"/>
          <w:color w:val="000000"/>
          <w:sz w:val="28"/>
        </w:rPr>
        <w:t>
      2) үйде әлеуметтiк қызмет көрсету жөнiндегi бөлiмшесiнiң (орталығының) меңгерушiсi,</w:t>
      </w:r>
      <w:r>
        <w:br/>
      </w:r>
      <w:r>
        <w:rPr>
          <w:rFonts w:ascii="Times New Roman"/>
          <w:b w:val="false"/>
          <w:i w:val="false"/>
          <w:color w:val="000000"/>
          <w:sz w:val="28"/>
        </w:rPr>
        <w:t>
      3) мамандар (бас, аға), оның ішінде: инспектор, консультант (соның ішінде әлеуметтік жұмыс жөніндегі), күтім жөніндегі әлеуметтік қызметкер, әлеуметтік жұмыс жөніндегі маман.</w:t>
      </w:r>
    </w:p>
    <w:bookmarkStart w:name="z8" w:id="4"/>
    <w:p>
      <w:pPr>
        <w:spacing w:after="0"/>
        <w:ind w:left="0"/>
        <w:jc w:val="both"/>
      </w:pPr>
      <w:r>
        <w:rPr>
          <w:rFonts w:ascii="Times New Roman"/>
          <w:b w:val="false"/>
          <w:i w:val="false"/>
          <w:color w:val="000000"/>
          <w:sz w:val="28"/>
        </w:rPr>
        <w:t>
      </w:t>
      </w:r>
      <w:r>
        <w:rPr>
          <w:rFonts w:ascii="Times New Roman"/>
          <w:b/>
          <w:i w:val="false"/>
          <w:color w:val="000000"/>
          <w:sz w:val="28"/>
        </w:rPr>
        <w:t>З. Бiлiм беру мамандары лауазымдары:</w:t>
      </w:r>
    </w:p>
    <w:bookmarkEnd w:id="4"/>
    <w:p>
      <w:pPr>
        <w:spacing w:after="0"/>
        <w:ind w:left="0"/>
        <w:jc w:val="both"/>
      </w:pPr>
      <w:r>
        <w:rPr>
          <w:rFonts w:ascii="Times New Roman"/>
          <w:b w:val="false"/>
          <w:i w:val="false"/>
          <w:color w:val="000000"/>
          <w:sz w:val="28"/>
        </w:rPr>
        <w:t>      1) мемлекеттік мекеме мен қазыналық кәсіпорын басшысы;</w:t>
      </w:r>
      <w:r>
        <w:br/>
      </w:r>
      <w:r>
        <w:rPr>
          <w:rFonts w:ascii="Times New Roman"/>
          <w:b w:val="false"/>
          <w:i w:val="false"/>
          <w:color w:val="000000"/>
          <w:sz w:val="28"/>
        </w:rPr>
        <w:t>
      2) жалпы орта білім беретін мектептердің, мектеп-интернаттардың және бастауыш, негізгі орта, жалпы орта, техникалық және кәсіптік білім, орта білімнен кейінгі білім, қосымша білім берудің басқа да ұйымдарындағы директордың (бастықтың) ғылыми, оқу ісі, оқу - өндірістік, оқу - тәрбие, тәрбие жұмыстары, мектептердің, мектеп-интернаттардың жұмыстары жөніндегі орынбасары;</w:t>
      </w:r>
      <w:r>
        <w:br/>
      </w:r>
      <w:r>
        <w:rPr>
          <w:rFonts w:ascii="Times New Roman"/>
          <w:b w:val="false"/>
          <w:i w:val="false"/>
          <w:color w:val="000000"/>
          <w:sz w:val="28"/>
        </w:rPr>
        <w:t>
      3) мектепке дейінгі мемлекеттік мекеме және қазыналық кәсіпорын басшысы;</w:t>
      </w:r>
      <w:r>
        <w:br/>
      </w:r>
      <w:r>
        <w:rPr>
          <w:rFonts w:ascii="Times New Roman"/>
          <w:b w:val="false"/>
          <w:i w:val="false"/>
          <w:color w:val="000000"/>
          <w:sz w:val="28"/>
        </w:rPr>
        <w:t>
      4) әдістемелік кабинет басшысы;</w:t>
      </w:r>
      <w:r>
        <w:br/>
      </w:r>
      <w:r>
        <w:rPr>
          <w:rFonts w:ascii="Times New Roman"/>
          <w:b w:val="false"/>
          <w:i w:val="false"/>
          <w:color w:val="000000"/>
          <w:sz w:val="28"/>
        </w:rPr>
        <w:t>
      5) интернат, оқу кабинеті меңгерушісі;</w:t>
      </w:r>
      <w:r>
        <w:br/>
      </w:r>
      <w:r>
        <w:rPr>
          <w:rFonts w:ascii="Times New Roman"/>
          <w:b w:val="false"/>
          <w:i w:val="false"/>
          <w:color w:val="000000"/>
          <w:sz w:val="28"/>
        </w:rPr>
        <w:t>
      6) мамандар (бас, аға), оның ішінде: барлық мамандықтағы мұғалімдер, кітапханашы, жетекші, тәрбиеші, нұсқаушы, шебер, медициналық бике, әдістемеші, музыкалық жетекші, оқытушы, үйірме жетекшісі, әлеуметтік педагог, педагог-психолог, педагог-ұйымдастырушы, қосымша білім педагогы, тілдері мүкіс балалармен жұмыс істейтін мұғалім, кеміс балалармен жұмыс істейтін мұғалім (дефектолог).</w:t>
      </w:r>
    </w:p>
    <w:bookmarkStart w:name="z9" w:id="5"/>
    <w:p>
      <w:pPr>
        <w:spacing w:after="0"/>
        <w:ind w:left="0"/>
        <w:jc w:val="both"/>
      </w:pPr>
      <w:r>
        <w:rPr>
          <w:rFonts w:ascii="Times New Roman"/>
          <w:b w:val="false"/>
          <w:i w:val="false"/>
          <w:color w:val="000000"/>
          <w:sz w:val="28"/>
        </w:rPr>
        <w:t>
      </w:t>
      </w:r>
      <w:r>
        <w:rPr>
          <w:rFonts w:ascii="Times New Roman"/>
          <w:b/>
          <w:i w:val="false"/>
          <w:color w:val="000000"/>
          <w:sz w:val="28"/>
        </w:rPr>
        <w:t>4. Мәдениет мамандарының лауазымдары:</w:t>
      </w:r>
    </w:p>
    <w:bookmarkEnd w:id="5"/>
    <w:p>
      <w:pPr>
        <w:spacing w:after="0"/>
        <w:ind w:left="0"/>
        <w:jc w:val="both"/>
      </w:pPr>
      <w:r>
        <w:rPr>
          <w:rFonts w:ascii="Times New Roman"/>
          <w:b w:val="false"/>
          <w:i w:val="false"/>
          <w:color w:val="000000"/>
          <w:sz w:val="28"/>
        </w:rPr>
        <w:t>      1) мемлекеттік мекеме мен қазыналық кәсіпорын басшысы мен басшысының орынбасары;</w:t>
      </w:r>
      <w:r>
        <w:br/>
      </w:r>
      <w:r>
        <w:rPr>
          <w:rFonts w:ascii="Times New Roman"/>
          <w:b w:val="false"/>
          <w:i w:val="false"/>
          <w:color w:val="000000"/>
          <w:sz w:val="28"/>
        </w:rPr>
        <w:t>
      2) көркемдік жетекші;</w:t>
      </w:r>
      <w:r>
        <w:br/>
      </w:r>
      <w:r>
        <w:rPr>
          <w:rFonts w:ascii="Times New Roman"/>
          <w:b w:val="false"/>
          <w:i w:val="false"/>
          <w:color w:val="000000"/>
          <w:sz w:val="28"/>
        </w:rPr>
        <w:t>
      3) кітапхана меңгерушісі, клуб меңгерушісі, көркемдеп қою, әдеби-драмалық, музыкалық бөлім меңгерушісі;</w:t>
      </w:r>
      <w:r>
        <w:br/>
      </w:r>
      <w:r>
        <w:rPr>
          <w:rFonts w:ascii="Times New Roman"/>
          <w:b w:val="false"/>
          <w:i w:val="false"/>
          <w:color w:val="000000"/>
          <w:sz w:val="28"/>
        </w:rPr>
        <w:t>
      4) мамандар (бас, аға), оның ішінде: аккомпаниатор, актер, әртіс, мұрағатшы, режиссердің ассистенті, балетмейстер, библиограф, кітапханашы, дирижер, дыбыс режиссері, нұсқаушы, өнертанушы, концертмейстер, мәдени ұйымдастырушы, әдістемеші, музыкалық жетекші, қоюшы оператор, режиссердің көмекшісі, режиссер, қоюшы режиссер, солист, хореограф, хормейстер, сақтаушы (оның ішінде мұражайлардағы қорларды), барлық атаудағы суретшілер, экскурсовод.</w:t>
      </w:r>
    </w:p>
    <w:bookmarkStart w:name="z10" w:id="6"/>
    <w:p>
      <w:pPr>
        <w:spacing w:after="0"/>
        <w:ind w:left="0"/>
        <w:jc w:val="both"/>
      </w:pPr>
      <w:r>
        <w:rPr>
          <w:rFonts w:ascii="Times New Roman"/>
          <w:b w:val="false"/>
          <w:i w:val="false"/>
          <w:color w:val="000000"/>
          <w:sz w:val="28"/>
        </w:rPr>
        <w:t>
      </w:t>
      </w:r>
      <w:r>
        <w:rPr>
          <w:rFonts w:ascii="Times New Roman"/>
          <w:b/>
          <w:i w:val="false"/>
          <w:color w:val="000000"/>
          <w:sz w:val="28"/>
        </w:rPr>
        <w:t>5. Спорт мамандарының лауазымдары:</w:t>
      </w:r>
    </w:p>
    <w:bookmarkEnd w:id="6"/>
    <w:p>
      <w:pPr>
        <w:spacing w:after="0"/>
        <w:ind w:left="0"/>
        <w:jc w:val="both"/>
      </w:pPr>
      <w:r>
        <w:rPr>
          <w:rFonts w:ascii="Times New Roman"/>
          <w:b w:val="false"/>
          <w:i w:val="false"/>
          <w:color w:val="000000"/>
          <w:sz w:val="28"/>
        </w:rPr>
        <w:t>      1) мемлекеттік мекеме мен қазыналық кәсіпорын басшысы мен басшысының орынбасары;</w:t>
      </w:r>
      <w:r>
        <w:br/>
      </w:r>
      <w:r>
        <w:rPr>
          <w:rFonts w:ascii="Times New Roman"/>
          <w:b w:val="false"/>
          <w:i w:val="false"/>
          <w:color w:val="000000"/>
          <w:sz w:val="28"/>
        </w:rPr>
        <w:t>
      2) филиал, кешен бөлімшесінің басшысы;</w:t>
      </w:r>
      <w:r>
        <w:br/>
      </w:r>
      <w:r>
        <w:rPr>
          <w:rFonts w:ascii="Times New Roman"/>
          <w:b w:val="false"/>
          <w:i w:val="false"/>
          <w:color w:val="000000"/>
          <w:sz w:val="28"/>
        </w:rPr>
        <w:t>
      3) спорт клубының меңгерушісі;</w:t>
      </w:r>
      <w:r>
        <w:br/>
      </w:r>
      <w:r>
        <w:rPr>
          <w:rFonts w:ascii="Times New Roman"/>
          <w:b w:val="false"/>
          <w:i w:val="false"/>
          <w:color w:val="000000"/>
          <w:sz w:val="28"/>
        </w:rPr>
        <w:t>
      4) мамандар (бас, аға), оның ішінде: барлық мамандықтағы дәрігерлер, нұсқаушы, шебер, медициналық бике, әдістемеші, психолог, жаттықтырушы, фельдшер.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