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6571" w14:textId="0bf6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ауданындағы оқу орындары түлектерін жұмыссыздақтан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2011 жылғы 05 наурыздағы N 85 қаулысы. Алматы облысының Әділет департаменті Сарқан ауданының Әділет басқармасында 2011 жылы 14 наурызда N 2-17-98 тіркелді. Күші жойылды - Алматы облысы Сарқан аудандық әкімдігінің 2011 жылғы 13 желтоқсандағы N 462 қаулысымен</w:t>
      </w:r>
    </w:p>
    <w:p>
      <w:pPr>
        <w:spacing w:after="0"/>
        <w:ind w:left="0"/>
        <w:jc w:val="both"/>
      </w:pPr>
      <w:r>
        <w:rPr>
          <w:rFonts w:ascii="Times New Roman"/>
          <w:b w:val="false"/>
          <w:i w:val="false"/>
          <w:color w:val="ff0000"/>
          <w:sz w:val="28"/>
        </w:rPr>
        <w:t>      Ескерту. Күші жойылды - Алматы облысы Сарқан аудандық әкімдігінің 2011.12.13 N 462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13 сәуірдегі "Бизнестің жол картасы 2020" бағдарламасын бекіту туралы" N 301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2010 жылғы 31 желтоқсандағы "Қазақстан Республикасы Үкіметінің кейбір шешімдеріне өзгертулер мен толықтырулар енгізу туралы" N 1520 </w:t>
      </w:r>
      <w:r>
        <w:rPr>
          <w:rFonts w:ascii="Times New Roman"/>
          <w:b w:val="false"/>
          <w:i w:val="false"/>
          <w:color w:val="000000"/>
          <w:sz w:val="28"/>
        </w:rPr>
        <w:t>қаулыларын</w:t>
      </w:r>
      <w:r>
        <w:rPr>
          <w:rFonts w:ascii="Times New Roman"/>
          <w:b w:val="false"/>
          <w:i w:val="false"/>
          <w:color w:val="000000"/>
          <w:sz w:val="28"/>
        </w:rPr>
        <w:t xml:space="preserve"> іске асыру үшін, сонымен бірге жұмыссыздықтан әлеуметтік қорғау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Жұмыссыздықтан әлеуметтік қорғаудың бір түрі болып табылатын "Жастар практикасын" ұйымдастыру мен өткізудің косымша 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"Сарқан аудандық жұмыспен қамту және әлеуметтік бағдарламалар бөлімі" мемлекеттік мекемесі (Тертюбаев О.Ш.):</w:t>
      </w:r>
      <w:r>
        <w:br/>
      </w:r>
      <w:r>
        <w:rPr>
          <w:rFonts w:ascii="Times New Roman"/>
          <w:b w:val="false"/>
          <w:i w:val="false"/>
          <w:color w:val="000000"/>
          <w:sz w:val="28"/>
        </w:rPr>
        <w:t>
</w:t>
      </w:r>
      <w:r>
        <w:rPr>
          <w:rFonts w:ascii="Times New Roman"/>
          <w:b w:val="false"/>
          <w:i w:val="false"/>
          <w:color w:val="000000"/>
          <w:sz w:val="28"/>
        </w:rPr>
        <w:t>
      1) жұмыспен қамту бөлімінде жұмыссыз ретінде тіркелген жоғары оқу орындарының, коллеждердің және кәсіптік лицейлердің түлектері есебіндегілердің жастар практикасынан өтуін ұйымдастырсын.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актілердің мемлекеттік тіркеу тізілімінде 2010 жылғы 09 ақпандағы 2-17-81 нөмірімен тіркелген, аудан әкімдігінің 2010 жылғы 18 қаңтардағы "Жастар практикасын" ұйымдастыру мен өткізу мақсатында Сарқан ауданында жұмыссыздықтан әлеуметтік қорғау жөнінде қосымша шаралар белгілеу туралы" N 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Ғ.Маманбаевқа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Жақанбаев</w:t>
      </w:r>
    </w:p>
    <w:bookmarkStart w:name="z8" w:id="1"/>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2011 жылғы 5 наурыздағы</w:t>
      </w:r>
      <w:r>
        <w:br/>
      </w:r>
      <w:r>
        <w:rPr>
          <w:rFonts w:ascii="Times New Roman"/>
          <w:b w:val="false"/>
          <w:i w:val="false"/>
          <w:color w:val="000000"/>
          <w:sz w:val="28"/>
        </w:rPr>
        <w:t>
N 85 қаулысымен бекітілген</w:t>
      </w:r>
      <w:r>
        <w:br/>
      </w:r>
      <w:r>
        <w:rPr>
          <w:rFonts w:ascii="Times New Roman"/>
          <w:b w:val="false"/>
          <w:i w:val="false"/>
          <w:color w:val="000000"/>
          <w:sz w:val="28"/>
        </w:rPr>
        <w:t>
қосымша</w:t>
      </w:r>
    </w:p>
    <w:bookmarkEnd w:id="1"/>
    <w:bookmarkStart w:name="z9" w:id="2"/>
    <w:p>
      <w:pPr>
        <w:spacing w:after="0"/>
        <w:ind w:left="0"/>
        <w:jc w:val="left"/>
      </w:pPr>
      <w:r>
        <w:rPr>
          <w:rFonts w:ascii="Times New Roman"/>
          <w:b/>
          <w:i w:val="false"/>
          <w:color w:val="000000"/>
        </w:rPr>
        <w:t xml:space="preserve"> 
Жастар практикасын ұйымдастыру және өткізу тәртібі</w:t>
      </w:r>
    </w:p>
    <w:bookmarkEnd w:id="2"/>
    <w:p>
      <w:pPr>
        <w:spacing w:after="0"/>
        <w:ind w:left="0"/>
        <w:jc w:val="both"/>
      </w:pPr>
      <w:r>
        <w:rPr>
          <w:rFonts w:ascii="Times New Roman"/>
          <w:b w:val="false"/>
          <w:i w:val="false"/>
          <w:color w:val="000000"/>
          <w:sz w:val="28"/>
        </w:rPr>
        <w:t>      Осы Ереже Қазақстан Республикасының "Халықты жұмыспен қамту туралы" Заңының 5 бабына, Қазақстан Республикасы Үкіметінің 2010 жылғы 13 сәуірдегі "</w:t>
      </w:r>
      <w:r>
        <w:rPr>
          <w:rFonts w:ascii="Times New Roman"/>
          <w:b w:val="false"/>
          <w:i w:val="false"/>
          <w:color w:val="000000"/>
          <w:sz w:val="28"/>
        </w:rPr>
        <w:t>Бизнестің жол картасы 2020" бағдарламасын бекіту туралы</w:t>
      </w:r>
      <w:r>
        <w:rPr>
          <w:rFonts w:ascii="Times New Roman"/>
          <w:b w:val="false"/>
          <w:i w:val="false"/>
          <w:color w:val="000000"/>
          <w:sz w:val="28"/>
        </w:rPr>
        <w:t>" N 301 (бұдан әрі - Бағдарлама) және 2010 жылғы 31 желтоқсандағы "Қазақстан Республикасы Үкіметінің кейбір шешімдеріне өзгерістер мен толықтырулар енгізу туралы" N 1520 </w:t>
      </w:r>
      <w:r>
        <w:rPr>
          <w:rFonts w:ascii="Times New Roman"/>
          <w:b w:val="false"/>
          <w:i w:val="false"/>
          <w:color w:val="000000"/>
          <w:sz w:val="28"/>
        </w:rPr>
        <w:t>қаулыларына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іс-тәжірибе, білім, әдет-дағдыларын алу мүмкіндіктерін кеңейту мақсатында әзірленген.</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Сарқан ауданында жұмыссыздықтан әлеуметтік қорғау жөніндегі қосымша шаралар аудандық жұмыспен қамту және әлеуметтік бағдарламалар бөлімі (бұдан әрі – Уәкілетті орган) бастапқы, орта және жоғары кәсіби оқу орындарын бітірген 18-29 жасқа дейінгі жұмыссыз жастармен (бұдан әрі - Түлектер) жұмыстарын ұйымдастыруды анықтайды.</w:t>
      </w:r>
      <w:r>
        <w:br/>
      </w:r>
      <w:r>
        <w:rPr>
          <w:rFonts w:ascii="Times New Roman"/>
          <w:b w:val="false"/>
          <w:i w:val="false"/>
          <w:color w:val="000000"/>
          <w:sz w:val="28"/>
        </w:rPr>
        <w:t>
</w:t>
      </w:r>
      <w:r>
        <w:rPr>
          <w:rFonts w:ascii="Times New Roman"/>
          <w:b w:val="false"/>
          <w:i w:val="false"/>
          <w:color w:val="000000"/>
          <w:sz w:val="28"/>
        </w:rPr>
        <w:t>
      2. Жастар практикасы Сарқан ауданның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14" w:id="5"/>
    <w:p>
      <w:pPr>
        <w:spacing w:after="0"/>
        <w:ind w:left="0"/>
        <w:jc w:val="left"/>
      </w:pPr>
      <w:r>
        <w:rPr>
          <w:rFonts w:ascii="Times New Roman"/>
          <w:b/>
          <w:i w:val="false"/>
          <w:color w:val="000000"/>
        </w:rPr>
        <w:t xml:space="preserve"> 
2. Жастар практикасын ұйымдастыру</w:t>
      </w:r>
    </w:p>
    <w:bookmarkEnd w:id="5"/>
    <w:bookmarkStart w:name="z15" w:id="6"/>
    <w:p>
      <w:pPr>
        <w:spacing w:after="0"/>
        <w:ind w:left="0"/>
        <w:jc w:val="both"/>
      </w:pPr>
      <w:r>
        <w:rPr>
          <w:rFonts w:ascii="Times New Roman"/>
          <w:b w:val="false"/>
          <w:i w:val="false"/>
          <w:color w:val="000000"/>
          <w:sz w:val="28"/>
        </w:rPr>
        <w:t>
      4. Уәкілетті орган жастарды жұмыспен қамтамасыз етуге ықпал ету мақсатында жергілікті атқарушы органдармен және басқа да мекемелермен бірлесіп, Жастар практикасын екі бағытта ұйымдастырады:</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 шеңберінде аумақтағы жеке кәсіпкерлерді қолдау" шеңберінде іске асыру шығындары Астана және Алматы қалаларының бюджеттік, облыстық бюджеттік нысаналы ағымдағы трансферттер шеңберінде;</w:t>
      </w:r>
      <w:r>
        <w:br/>
      </w:r>
      <w:r>
        <w:rPr>
          <w:rFonts w:ascii="Times New Roman"/>
          <w:b w:val="false"/>
          <w:i w:val="false"/>
          <w:color w:val="000000"/>
          <w:sz w:val="28"/>
        </w:rPr>
        <w:t>
</w:t>
      </w:r>
      <w:r>
        <w:rPr>
          <w:rFonts w:ascii="Times New Roman"/>
          <w:b w:val="false"/>
          <w:i w:val="false"/>
          <w:color w:val="000000"/>
          <w:sz w:val="28"/>
        </w:rPr>
        <w:t>
      2) жергілікті бюджеттен қаржыландырылатын аумақтық бағдарламалар шеңберінде.</w:t>
      </w:r>
      <w:r>
        <w:br/>
      </w:r>
      <w:r>
        <w:rPr>
          <w:rFonts w:ascii="Times New Roman"/>
          <w:b w:val="false"/>
          <w:i w:val="false"/>
          <w:color w:val="000000"/>
          <w:sz w:val="28"/>
        </w:rPr>
        <w:t>
</w:t>
      </w:r>
      <w:r>
        <w:rPr>
          <w:rFonts w:ascii="Times New Roman"/>
          <w:b w:val="false"/>
          <w:i w:val="false"/>
          <w:color w:val="000000"/>
          <w:sz w:val="28"/>
        </w:rPr>
        <w:t>
      4.1. Жастар практикасын ұйымдастыру механизмі "Бизнестің жол картасы 2020" Бағдарламасы шеңберінде аумақтағы жеке кәсіпкерлерді қолдау" шеңберінде іске асыру шығындары Астана және Алматы қалаларының бюджеттік, облыстық бюджеттік нысаналы ағымдағы трансферттер шеңберінде</w:t>
      </w:r>
      <w:r>
        <w:br/>
      </w:r>
      <w:r>
        <w:rPr>
          <w:rFonts w:ascii="Times New Roman"/>
          <w:b w:val="false"/>
          <w:i w:val="false"/>
          <w:color w:val="000000"/>
          <w:sz w:val="28"/>
        </w:rPr>
        <w:t>
</w:t>
      </w:r>
      <w:r>
        <w:rPr>
          <w:rFonts w:ascii="Times New Roman"/>
          <w:b w:val="false"/>
          <w:i w:val="false"/>
          <w:color w:val="000000"/>
          <w:sz w:val="28"/>
        </w:rPr>
        <w:t>
      4.1.1. Түлектер заңда белгіленген тәртіппен Уәкілетті органға жұмыссыз ретінде тіркеледі.</w:t>
      </w:r>
      <w:r>
        <w:br/>
      </w:r>
      <w:r>
        <w:rPr>
          <w:rFonts w:ascii="Times New Roman"/>
          <w:b w:val="false"/>
          <w:i w:val="false"/>
          <w:color w:val="000000"/>
          <w:sz w:val="28"/>
        </w:rPr>
        <w:t>
</w:t>
      </w:r>
      <w:r>
        <w:rPr>
          <w:rFonts w:ascii="Times New Roman"/>
          <w:b w:val="false"/>
          <w:i w:val="false"/>
          <w:color w:val="000000"/>
          <w:sz w:val="28"/>
        </w:rPr>
        <w:t>
      4.1.2. Жергілікті деңгейдегі Бағдарламаны үйлестіруші кәсіпорындарда уақытша жұмыс күші қажеттілігін айқындайды және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4.1.3. Уәкілетті орган жергілікті деңгейдегі Бағдарламаны үйлестіруші ұсынған қажеттілікке сәйкес Түлектерді қажетті біліктілігіне қарай ұсынған жұмыс орындарына жібереді.</w:t>
      </w:r>
      <w:r>
        <w:br/>
      </w:r>
      <w:r>
        <w:rPr>
          <w:rFonts w:ascii="Times New Roman"/>
          <w:b w:val="false"/>
          <w:i w:val="false"/>
          <w:color w:val="000000"/>
          <w:sz w:val="28"/>
        </w:rPr>
        <w:t>
</w:t>
      </w:r>
      <w:r>
        <w:rPr>
          <w:rFonts w:ascii="Times New Roman"/>
          <w:b w:val="false"/>
          <w:i w:val="false"/>
          <w:color w:val="000000"/>
          <w:sz w:val="28"/>
        </w:rPr>
        <w:t>
      4.2. Жастар практикасын ұйымдастыру механизмі жергілікті бюджеттен қаржыландырылатын аумақтық бағдарламалар шеңберінде.</w:t>
      </w:r>
      <w:r>
        <w:br/>
      </w:r>
      <w:r>
        <w:rPr>
          <w:rFonts w:ascii="Times New Roman"/>
          <w:b w:val="false"/>
          <w:i w:val="false"/>
          <w:color w:val="000000"/>
          <w:sz w:val="28"/>
        </w:rPr>
        <w:t>
</w:t>
      </w:r>
      <w:r>
        <w:rPr>
          <w:rFonts w:ascii="Times New Roman"/>
          <w:b w:val="false"/>
          <w:i w:val="false"/>
          <w:color w:val="000000"/>
          <w:sz w:val="28"/>
        </w:rPr>
        <w:t>
      4.2.1. Уәкілетті орган қаржылық-экономикалық жағынан тұрақты және Жастар практикасының қатысушыларын қабылдау мүмкіндіктері бар кәсіпорындар туралы ақпарат жинау жұмыстарын жүргізеді.</w:t>
      </w:r>
      <w:r>
        <w:br/>
      </w:r>
      <w:r>
        <w:rPr>
          <w:rFonts w:ascii="Times New Roman"/>
          <w:b w:val="false"/>
          <w:i w:val="false"/>
          <w:color w:val="000000"/>
          <w:sz w:val="28"/>
        </w:rPr>
        <w:t>
</w:t>
      </w:r>
      <w:r>
        <w:rPr>
          <w:rFonts w:ascii="Times New Roman"/>
          <w:b w:val="false"/>
          <w:i w:val="false"/>
          <w:color w:val="000000"/>
          <w:sz w:val="28"/>
        </w:rPr>
        <w:t>
      4.2.2. Уәкілетті орган Жастар практикасын ұйымдастырудың және өткізудің тәртібі туралы бұқаралық ақпарат құралдары арқылы ақпарат таратады.</w:t>
      </w:r>
      <w:r>
        <w:br/>
      </w:r>
      <w:r>
        <w:rPr>
          <w:rFonts w:ascii="Times New Roman"/>
          <w:b w:val="false"/>
          <w:i w:val="false"/>
          <w:color w:val="000000"/>
          <w:sz w:val="28"/>
        </w:rPr>
        <w:t>
</w:t>
      </w:r>
      <w:r>
        <w:rPr>
          <w:rFonts w:ascii="Times New Roman"/>
          <w:b w:val="false"/>
          <w:i w:val="false"/>
          <w:color w:val="000000"/>
          <w:sz w:val="28"/>
        </w:rPr>
        <w:t>
      4.2.3. Жұмыс берушілер, өздерінде Жастар практикасын ұйымдастыру үшін сұраныстарын уәкілетті органға береді.</w:t>
      </w:r>
      <w:r>
        <w:br/>
      </w:r>
      <w:r>
        <w:rPr>
          <w:rFonts w:ascii="Times New Roman"/>
          <w:b w:val="false"/>
          <w:i w:val="false"/>
          <w:color w:val="000000"/>
          <w:sz w:val="28"/>
        </w:rPr>
        <w:t>
</w:t>
      </w:r>
      <w:r>
        <w:rPr>
          <w:rFonts w:ascii="Times New Roman"/>
          <w:b w:val="false"/>
          <w:i w:val="false"/>
          <w:color w:val="000000"/>
          <w:sz w:val="28"/>
        </w:rPr>
        <w:t>
      4.2.4. Уәкілетті орган Жұмыс берушінің ұсынған жұмыс орындарына Түлектерді біліктілігіне қарай жібереді.</w:t>
      </w:r>
      <w:r>
        <w:br/>
      </w:r>
      <w:r>
        <w:rPr>
          <w:rFonts w:ascii="Times New Roman"/>
          <w:b w:val="false"/>
          <w:i w:val="false"/>
          <w:color w:val="000000"/>
          <w:sz w:val="28"/>
        </w:rPr>
        <w:t>
</w:t>
      </w:r>
      <w:r>
        <w:rPr>
          <w:rFonts w:ascii="Times New Roman"/>
          <w:b w:val="false"/>
          <w:i w:val="false"/>
          <w:color w:val="000000"/>
          <w:sz w:val="28"/>
        </w:rPr>
        <w:t>
      5. Уәкілетті орган Түлектерге Жастар практикасын ұйымдастыруға келісім берген жұмыс берушілермен Жастар практикасын ұйымдастыру және өткізу тәртібі негізінде Келісім жасайды. Келісімде жұмысқа қабылданатын түлектер саны және мамандықтар (кәсіптер) тізімі көрсетілуі тиіс.</w:t>
      </w:r>
      <w:r>
        <w:br/>
      </w:r>
      <w:r>
        <w:rPr>
          <w:rFonts w:ascii="Times New Roman"/>
          <w:b w:val="false"/>
          <w:i w:val="false"/>
          <w:color w:val="000000"/>
          <w:sz w:val="28"/>
        </w:rPr>
        <w:t>
</w:t>
      </w:r>
      <w:r>
        <w:rPr>
          <w:rFonts w:ascii="Times New Roman"/>
          <w:b w:val="false"/>
          <w:i w:val="false"/>
          <w:color w:val="000000"/>
          <w:sz w:val="28"/>
        </w:rPr>
        <w:t>
      6. Жастар практикасын ұйымдастыру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орта және жоғары білімі болуы керек;</w:t>
      </w:r>
      <w:r>
        <w:br/>
      </w:r>
      <w:r>
        <w:rPr>
          <w:rFonts w:ascii="Times New Roman"/>
          <w:b w:val="false"/>
          <w:i w:val="false"/>
          <w:color w:val="000000"/>
          <w:sz w:val="28"/>
        </w:rPr>
        <w:t>
</w:t>
      </w:r>
      <w:r>
        <w:rPr>
          <w:rFonts w:ascii="Times New Roman"/>
          <w:b w:val="false"/>
          <w:i w:val="false"/>
          <w:color w:val="000000"/>
          <w:sz w:val="28"/>
        </w:rPr>
        <w:t>
      3) үміткердің жасы 29 жастан аспауы және ол білімі туралы құжатты алғанына 12 айдан аспауы керек;</w:t>
      </w:r>
      <w:r>
        <w:br/>
      </w:r>
      <w:r>
        <w:rPr>
          <w:rFonts w:ascii="Times New Roman"/>
          <w:b w:val="false"/>
          <w:i w:val="false"/>
          <w:color w:val="000000"/>
          <w:sz w:val="28"/>
        </w:rPr>
        <w:t>
</w:t>
      </w:r>
      <w:r>
        <w:rPr>
          <w:rFonts w:ascii="Times New Roman"/>
          <w:b w:val="false"/>
          <w:i w:val="false"/>
          <w:color w:val="000000"/>
          <w:sz w:val="28"/>
        </w:rPr>
        <w:t>
      4)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Түлектердің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Түлектерді жастар практикасына алуға келісім берген Жұмыс беруші түлектерді қабылдайды және Жастар практикасына қатысушылардың мамандығына (кәсібіне) сәйкес кәсіби білім, әдет дағдыларын үйренуін қамтамасыз ету туралы міндеттеме алады және еңбек заңдарына сәйкес Түлекпен алты айдан аспайтын мерзімге еңбек шартын бекітеді. Жұмыс беруші еңбек шартына еңбекке ақы төлеу бюджет қаржысы есебінен жүзеге асырылатындығы туралы норма енгізеді.</w:t>
      </w:r>
      <w:r>
        <w:br/>
      </w:r>
      <w:r>
        <w:rPr>
          <w:rFonts w:ascii="Times New Roman"/>
          <w:b w:val="false"/>
          <w:i w:val="false"/>
          <w:color w:val="000000"/>
          <w:sz w:val="28"/>
        </w:rPr>
        <w:t>
</w:t>
      </w:r>
      <w:r>
        <w:rPr>
          <w:rFonts w:ascii="Times New Roman"/>
          <w:b w:val="false"/>
          <w:i w:val="false"/>
          <w:color w:val="000000"/>
          <w:sz w:val="28"/>
        </w:rPr>
        <w:t>
      10. Уәкілетті орган Түлекті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11. Түлектерді Жастар практикасына алу туралы шешімді Жұмыс беруші қабылдайды. Жұмыс беруші жолдаманың түбіршегін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12. Түлектерді Жастар практикасына алу туралы шешім қабылдау кезінде, Жұмыс беруші түлекті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Түлектер еңбек міндеттерін жүзеге асыру кезінде барлық құқықтарға ие болады және еңбек заңнамаларына сәйкес міндеттеме алады.</w:t>
      </w:r>
      <w:r>
        <w:br/>
      </w:r>
      <w:r>
        <w:rPr>
          <w:rFonts w:ascii="Times New Roman"/>
          <w:b w:val="false"/>
          <w:i w:val="false"/>
          <w:color w:val="000000"/>
          <w:sz w:val="28"/>
        </w:rPr>
        <w:t>
</w:t>
      </w:r>
      <w:r>
        <w:rPr>
          <w:rFonts w:ascii="Times New Roman"/>
          <w:b w:val="false"/>
          <w:i w:val="false"/>
          <w:color w:val="000000"/>
          <w:sz w:val="28"/>
        </w:rPr>
        <w:t>
      13. Түлектерді Жастар практикасына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 жұлдызына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14. Жастар практикасына қатысушы Түлектер еңбек заңнамасын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15. Жұмыс берушінің ынтасы бойынша Түлектермен шарт бұзылған кезде, ол қабылдаған шешім туралы 3 күн ішінде Уәкілетті органға хабарлайды. Түлектер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16. Шарттың мерзімі өткеннен кейін Жұмыс беруші Уәкілетті органға Түлектерді жұмысқа қабылдау туралы бұйрықтың немесе практиканың аяқталғаны туралы бұйрықтың көшірмесін, оның практикадан өтуі туралы сын-пікірімен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17. Жұмыс берушінің шешімі бойынша Түлектер Жастар практикасының мерзімі аяқталмай тұрып тұрақты жұмысқа орналастырылады.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18. Жастар практикасынан өткеннен кейін тұрақты (уақытша) жұмысқа орналастырылмаған Түлектер жұмыспен қамту және әлеуметтік бағдарламалар бөлімінде жұмыссыз ретінде тіркеуде тұра беруіне болады.</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қатысушыларға Қазақстан Республикасының еңбек, зейнетақымен қамтамасыз ету және әлеуметтік сақтандыру заңнамалары қолданылады.</w:t>
      </w:r>
      <w:r>
        <w:br/>
      </w:r>
      <w:r>
        <w:rPr>
          <w:rFonts w:ascii="Times New Roman"/>
          <w:b w:val="false"/>
          <w:i w:val="false"/>
          <w:color w:val="000000"/>
          <w:sz w:val="28"/>
        </w:rPr>
        <w:t>
</w:t>
      </w:r>
      <w:r>
        <w:rPr>
          <w:rFonts w:ascii="Times New Roman"/>
          <w:b w:val="false"/>
          <w:i w:val="false"/>
          <w:color w:val="000000"/>
          <w:sz w:val="28"/>
        </w:rPr>
        <w:t>
      20. Жастар практикасына қатысушы Түлектер Уәкілетті орган әрекеті үшін жергілікті атқарушы органдарға, Сарқан ауданы жұмыспен қамту және әлеуметтік бағдарламалар бөліміне және сотқа шағымдана алады.</w:t>
      </w:r>
    </w:p>
    <w:bookmarkEnd w:id="6"/>
    <w:bookmarkStart w:name="z50" w:id="7"/>
    <w:p>
      <w:pPr>
        <w:spacing w:after="0"/>
        <w:ind w:left="0"/>
        <w:jc w:val="left"/>
      </w:pPr>
      <w:r>
        <w:rPr>
          <w:rFonts w:ascii="Times New Roman"/>
          <w:b/>
          <w:i w:val="false"/>
          <w:color w:val="000000"/>
        </w:rPr>
        <w:t xml:space="preserve"> 
3. Жастар практикасын қаржыландыру</w:t>
      </w:r>
    </w:p>
    <w:bookmarkEnd w:id="7"/>
    <w:bookmarkStart w:name="z51" w:id="8"/>
    <w:p>
      <w:pPr>
        <w:spacing w:after="0"/>
        <w:ind w:left="0"/>
        <w:jc w:val="both"/>
      </w:pPr>
      <w:r>
        <w:rPr>
          <w:rFonts w:ascii="Times New Roman"/>
          <w:b w:val="false"/>
          <w:i w:val="false"/>
          <w:color w:val="000000"/>
          <w:sz w:val="28"/>
        </w:rPr>
        <w:t>
      21. Жастар практикасын қаржыландыру ағымдағы бюджеттік жылдың бекітілген шығыс сметасына байланысты бюджет қаражаты есебінен іске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қатысушылардың еңбекақысы Уәкілетті орган Жұмыс берушінің Түлекті жұмысқа қабылдаған бұйрығы негізінде және жұмыс жасаған күндеріне тапсырылған табел бойынша қаржыландыру жылының бекітілген шығындар сметасына сәйкес ең төменгі еңбекақы мөлшерінен аспайтын көлемде төленеді. Айлық еңбекақының ішіне міндетті зейнетақы және жеке салығы кіреді.</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еңбекақысы Уәкілетті орган арқылы іске асырылады:</w:t>
      </w:r>
      <w:r>
        <w:br/>
      </w:r>
      <w:r>
        <w:rPr>
          <w:rFonts w:ascii="Times New Roman"/>
          <w:b w:val="false"/>
          <w:i w:val="false"/>
          <w:color w:val="000000"/>
          <w:sz w:val="28"/>
        </w:rPr>
        <w:t>
      - Жастар практикасын ұйымдастыру үшін Жұмыс беруші есебінен ашылған жұмыс орындары арқылы "Бизнестің жол картасы 2020" Бағдарламасы шеңберінде аумақтағы жеке кәсіпкерлерді қолдау" шеңберінде іске асыру шығындары Астана және Алматы қалаларының бюджеттік, облыстық бюджеттік нысаналы ағымдағы трансферттер шеңберінде;</w:t>
      </w:r>
      <w:r>
        <w:br/>
      </w:r>
      <w:r>
        <w:rPr>
          <w:rFonts w:ascii="Times New Roman"/>
          <w:b w:val="false"/>
          <w:i w:val="false"/>
          <w:color w:val="000000"/>
          <w:sz w:val="28"/>
        </w:rPr>
        <w:t>
      - Жастар практикасына қатысатын Түлектердің жеке есеп-шотына аудару арқылы жергілікті бюджеттен қаржыландырылатын аумақтық бағдарламалар шеңберінде.</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