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ecd2" w14:textId="dece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тізбесі, басым ауыл шаруашылығы дақылдарына және жеміс-жидек дақылдары мен жүзімнің көп жылдық екпелерін отырғызуға және өсіруге субсидия нормативтерін, тыңайтқыштар мен гербицидтер субсидиялардың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2011 жылғы 12 мамырдағы N 105 қаулысы. Алматы облысының Әділет департаментінде 2011 жылы 20 мамырда 2073 тіркелді. Күші жойылды - Алматы облысы әкімдігінің 2012 жылғы 11 маусымдағы N 180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2012.06.11 </w:t>
      </w:r>
      <w:r>
        <w:rPr>
          <w:rFonts w:ascii="Times New Roman"/>
          <w:b w:val="false"/>
          <w:i w:val="false"/>
          <w:color w:val="ff0000"/>
          <w:sz w:val="28"/>
        </w:rPr>
        <w:t>N 180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2011 жылғы 4 наурыздағы "Өсімдік шаруашылығы өнімінің шығымдылығы мен сапасын арттыруға жергілікті бюджеттерден субсидиялау ережесін бекіту туралы" N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Басым ауыл шаруашылығы дақылдарының 2011 жылға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Жеміс-жидек дақылдары мен жүзімнің көп жылдық екпелерін отырғызуға және өсіруге арналған және басым ауыл шаруашылығы дақылдары бойынша 2011 жылға субсидиялар нормативтері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Отандық өндірушілер сатқан тыңайтқыштардың 1 тоннасына (литріне, килограмына) арналған 2011 жылға субсидия нормативтері және субсидияланатын тыңайтқыштардың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 шаруашылығы тауарын өндірушілердің тыңайтқыш жеткiзушiден немесе шетелдiк өндiрушiлерден сатып алынған тыңайтқыштардың 1 тоннасына (литріне, килограмына) арналған 2011 жылға субсидия нормативтері және субсидияланатын тыңайтқыштардың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 шаруашылығы тауарын өндірушілердің гербицидтерді отандық жеткізушілерден сатып алынған гербицидтердің 1 килограмына (литріне) арналған 2011 жылға субсидиялардың нормативтері және субсидияланатын гербицидтердің түрлері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"Алматы облысының ауыл шаруашылығы басқармасы" ММ (Б.Әлиев) өсімдік шаруашылығы өнімінің шығымдылығы мен сапасын арттыруға жергілікті бюджеттен субсидиялауды Қазақстан Республикасының белгіленген ережелеріне сәйкес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облыс әкімінің орынбасары Т. Досымбековке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рет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министрі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мамыр 2011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"Басым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тізбесі, басым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дақылдарына және жеміс-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жидек дақылдары мен жүзімнің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жылдық екпелерін отырғызуға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өсіруге субсидия нормативтерін,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тыңайтқыштар мен гербицидтер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субсидиялардың нормативтерін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105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 2011 жылғы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2375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дақылдарының атауы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жылдарына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"Басым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тізбесі, басым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дақылдарына және жеміс-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жидек дақылдары мен жүзімнің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жылдық екпелерін отырғызуға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өсіруге субсидия нормативтерін,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тыңайтқыштар мен гербицидтер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субсидиялардың нормативтерін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105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облысының басым ауыл шаруашылығы дақылдары бойынша 2011</w:t>
      </w:r>
      <w:r>
        <w:br/>
      </w:r>
      <w:r>
        <w:rPr>
          <w:rFonts w:ascii="Times New Roman"/>
          <w:b/>
          <w:i w:val="false"/>
          <w:color w:val="000000"/>
        </w:rPr>
        <w:t>
жылға субсидиялардың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881"/>
        <w:gridCol w:w="5497"/>
      </w:tblGrid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басым дақылдары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субсидияның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теңге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және дәндібұршақты дақылдар (базалық бюджеттік субсидиялар нормасы)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(өндірістік үлгідегі тамшылатып суару жүйесін қолданып өсірілген)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(өндірістік үлгідегі тамшылатып суару жүйесін қолданып өсірілген)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Жеміс-жидектер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көпжылдық шөптер бірінші, екінші және үшінші өсіру жылдарына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(1 дақыл айналымына)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"Басым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тізбесі, басым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дақылдарына және жеміс-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жидек дақылдары мен жүзімнің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жылдық екпелерін отырғызуға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өсіруге субсидия нормативтерін,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тыңайтқыштар мен гербицидтер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субсидиялардың нормативтерін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105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Жеміс-жидек дақылдары мен жүзімнің көп жылдық екпелерін</w:t>
      </w:r>
      <w:r>
        <w:br/>
      </w:r>
      <w:r>
        <w:rPr>
          <w:rFonts w:ascii="Times New Roman"/>
          <w:b/>
          <w:i w:val="false"/>
          <w:color w:val="000000"/>
        </w:rPr>
        <w:t>
отырғызуға және өсіруге арналған 2011 жылға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нормативтері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630"/>
        <w:gridCol w:w="2082"/>
        <w:gridCol w:w="1261"/>
        <w:gridCol w:w="1303"/>
        <w:gridCol w:w="1177"/>
        <w:gridCol w:w="1149"/>
        <w:gridCol w:w="1053"/>
        <w:gridCol w:w="1135"/>
        <w:gridCol w:w="1135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теңге/га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сипаттамасы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 (40%)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(40%)</w:t>
            </w:r>
          </w:p>
        </w:tc>
      </w:tr>
      <w:tr>
        <w:trPr>
          <w:trHeight w:val="129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бойлы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847546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108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бойлы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1017055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20612</w:t>
            </w:r>
          </w:p>
        </w:tc>
      </w:tr>
      <w:tr>
        <w:trPr>
          <w:trHeight w:val="129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бойлы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ұзын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1126294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аласа бойлы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телітуші-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1407867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51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  <w:tr>
        <w:trPr>
          <w:trHeight w:val="51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876375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  <w:tr>
        <w:trPr>
          <w:trHeight w:val="51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813627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"Басым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тізбесі, басым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дақылдарына және жеміс-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жидек дақылдары мен жүзімнің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жылдық екпелерін отырғызуға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өсіруге субсидия нормативтерін,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тыңайтқыштар мен гербицидтер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субсидиялардың нормативтерін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105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сатқан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
(литріне, килограмына) арналған 2011 жылға субсидия</w:t>
      </w:r>
      <w:r>
        <w:br/>
      </w:r>
      <w:r>
        <w:rPr>
          <w:rFonts w:ascii="Times New Roman"/>
          <w:b/>
          <w:i w:val="false"/>
          <w:color w:val="000000"/>
        </w:rPr>
        <w:t>
нормативтері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93"/>
        <w:gridCol w:w="3973"/>
        <w:gridCol w:w="4853"/>
      </w:tblGrid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түрлері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 пайызы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1 тонна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 тыңайтқыштың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-10:P-46)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(P-19)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-21)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 (N -34,4)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(K2O-42,2; KCL-65)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(K2O-53)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"Б"маркалы МЭРС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"Басым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тізбесі, басым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дақылдарына және жеміс-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жидек дақылдары мен жүзімнің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жылдық екпелерін отырғызуға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өсіруге субсидия нормативтерін,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тыңайтқыштар мен гербицидтер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субсидиялардың нормативтерін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105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шаруашылық тауар өндірушілері тыңайтқыш жеткiзушiден және</w:t>
      </w:r>
      <w:r>
        <w:br/>
      </w:r>
      <w:r>
        <w:rPr>
          <w:rFonts w:ascii="Times New Roman"/>
          <w:b/>
          <w:i w:val="false"/>
          <w:color w:val="000000"/>
        </w:rPr>
        <w:t>
(немесе) шетелдiк тыңайтқыш өндiрушiлерден сатып алынған</w:t>
      </w:r>
      <w:r>
        <w:br/>
      </w:r>
      <w:r>
        <w:rPr>
          <w:rFonts w:ascii="Times New Roman"/>
          <w:b/>
          <w:i w:val="false"/>
          <w:color w:val="000000"/>
        </w:rPr>
        <w:t>
тыңайтқыштардың 1 тоннасына (литріне, килограмына) арналған</w:t>
      </w:r>
      <w:r>
        <w:br/>
      </w:r>
      <w:r>
        <w:rPr>
          <w:rFonts w:ascii="Times New Roman"/>
          <w:b/>
          <w:i w:val="false"/>
          <w:color w:val="000000"/>
        </w:rPr>
        <w:t>
2011 жылға субсидия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53"/>
        <w:gridCol w:w="3333"/>
        <w:gridCol w:w="5113"/>
      </w:tblGrid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түрлері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тонна (литр,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АШТӨ сатып 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(литр,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46,2; N 46,2; N 46,2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-15:P-15: K-15)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(M -12:P-24) (Ca:Mg:S)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мамырдағы "Басым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шаруашылығы дақылдарының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тізбесі, басым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дақылдарына және жеміс-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жидек дақылдары мен жүзімнің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 жылдық екпелерін отырғызуға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өсіруге субсидия нормативтерін,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тыңайтқыштар мен гербицидтер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субсидиялардың нормативтерін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N 105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тауарын өндірушілердің гербицидтерді отандық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сатып алынған гербицидтердің 1 килограмына</w:t>
      </w:r>
      <w:r>
        <w:br/>
      </w:r>
      <w:r>
        <w:rPr>
          <w:rFonts w:ascii="Times New Roman"/>
          <w:b/>
          <w:i w:val="false"/>
          <w:color w:val="000000"/>
        </w:rPr>
        <w:t>
(литріне) арналған 2011 жылға субсидиялардың нормативтері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73"/>
        <w:gridCol w:w="3333"/>
        <w:gridCol w:w="4113"/>
      </w:tblGrid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килограмм,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 пайызы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Диален-супер, 480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36%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