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3be89a" w14:textId="e3be89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"Көрме-жәрмеңкелік сауда бойынша қосылған құн салығын төлеуге бақылау жүргізу ережелерін бекіту туралы" Қазақстан Республикасы Қаржы министрінің 2010 жылғы 16 шілдедегі № 352 бұйрығына өзгерістер мен толықтырулар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Қаржы министрінің 2011 жылғы 25 ақпандағы № 103 бұйрығы. Қазақстан Республикасының Әділет министрлігінде 2011 жылы 16 наурызда № 6819 тіркелді. Күші жойылды - Қазақстан Республикасы Қаржы министрінің 2012 жылғы 2 мамырдағы № 229 бұйрығымен.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Ескерту. Бұйрықтың күші жойылды - ҚР Қаржы министрінің 2012.05.02 </w:t>
      </w:r>
      <w:r>
        <w:rPr>
          <w:rFonts w:ascii="Times New Roman"/>
          <w:b w:val="false"/>
          <w:i w:val="false"/>
          <w:color w:val="ff0000"/>
          <w:sz w:val="28"/>
        </w:rPr>
        <w:t>№ 229</w:t>
      </w:r>
      <w:r>
        <w:rPr>
          <w:rFonts w:ascii="Times New Roman"/>
          <w:b w:val="false"/>
          <w:i w:val="false"/>
          <w:color w:val="ff0000"/>
          <w:sz w:val="28"/>
        </w:rPr>
        <w:t xml:space="preserve"> (2012.01.01 бастап қолданысқа енгізіледі) бұйрығымен.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«Салық және бюджетке төленетін басқа да міндетті төлемдер туралы» Қазақстан Республикасы Кодексінің (Салық кодексі) 276-18-бабы </w:t>
      </w:r>
      <w:r>
        <w:rPr>
          <w:rFonts w:ascii="Times New Roman"/>
          <w:b w:val="false"/>
          <w:i w:val="false"/>
          <w:color w:val="000000"/>
          <w:sz w:val="28"/>
        </w:rPr>
        <w:t xml:space="preserve">4-тармағына </w:t>
      </w:r>
      <w:r>
        <w:rPr>
          <w:rFonts w:ascii="Times New Roman"/>
          <w:b w:val="false"/>
          <w:i w:val="false"/>
          <w:color w:val="000000"/>
          <w:sz w:val="28"/>
        </w:rPr>
        <w:t xml:space="preserve">сәйкес </w:t>
      </w:r>
      <w:r>
        <w:rPr>
          <w:rFonts w:ascii="Times New Roman"/>
          <w:b/>
          <w:i w:val="false"/>
          <w:color w:val="000000"/>
          <w:sz w:val="28"/>
        </w:rPr>
        <w:t>БҰЙЫРАМЫН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«Көрме-жәрмеңкелік сауда бойынша қосылған құн салығын төлеуге бақылау жүргізу ережелерін бекіту туралы» Қазақстан Республикасы Қаржы министрінің 2010 жылғы 16 шілдедегі № 352 </w:t>
      </w:r>
      <w:r>
        <w:rPr>
          <w:rFonts w:ascii="Times New Roman"/>
          <w:b w:val="false"/>
          <w:i w:val="false"/>
          <w:color w:val="000000"/>
          <w:sz w:val="28"/>
        </w:rPr>
        <w:t>бұйрығына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6364 болып тіркелген, 2010 жылғы 27 тамыздағы № 225 (26286) «Егемен Қазақстан» газетінде № 348-350 (26193) жарияланған) мынадай толықтырулар мен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бұйрықпен бекітілген Көрме-жәрмеңкелік сауда бойынша қосылған құн салығын төлеуге бақылау жүргізу </w:t>
      </w:r>
      <w:r>
        <w:rPr>
          <w:rFonts w:ascii="Times New Roman"/>
          <w:b w:val="false"/>
          <w:i w:val="false"/>
          <w:color w:val="000000"/>
          <w:sz w:val="28"/>
        </w:rPr>
        <w:t>ережелерінде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4-тармақта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екінші бөлімі мынадай мазмұндағы бесінші абзацпен толықтырылсын: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«аумағынан тауарларды көрме-жәрмеңкелік сауда үшін әкелу жүргізілген кеден одағына мүше мемлекет туралы;»;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төртінші бөлімнің 3) тармақшасы «атқарушы органымен» деген сөздерден кейін «көрме-жәрмеңкелік сауда» деген сөздермен толықтырылсын;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мынадай мазмұндағы бесінші бөліммен толықтырылсын: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«Көрме-жәрмеңкелік сауданы өткізу туралы хабарламаға өзгерістер мен толықтырулар енгізуді ұйымдастырушы бұрын берілген хабарламаны қайтарып алу жолымен бір уақытта жаңа хабарламаны берумен жүргізіледі.»;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7-тармақта</w:t>
      </w:r>
      <w:r>
        <w:rPr>
          <w:rFonts w:ascii="Times New Roman"/>
          <w:b w:val="false"/>
          <w:i w:val="false"/>
          <w:color w:val="000000"/>
          <w:sz w:val="28"/>
        </w:rPr>
        <w:t xml:space="preserve"> «Тауарлардың сатып» деген сөздер «Қазақстан Республикасы салық төлеушісі тауарлардың сатып» деген сөздермен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9-тармақты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мазмұндағы 3-1) және 3-2) тармақшалармен толықтырылсын: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«3-1) аумағынан тауарларды көрме-жәрмеңкелік сауда үшін әкелу жүргізілген кеден одағына мүше мемлекет туралы;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3-2) сатылған тауарлардың жалпы құны мен төлеуге тиіс ҚҚС сомасы;»;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Ережелерге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 </w:t>
      </w:r>
      <w:r>
        <w:rPr>
          <w:rFonts w:ascii="Times New Roman"/>
          <w:b w:val="false"/>
          <w:i w:val="false"/>
          <w:color w:val="000000"/>
          <w:sz w:val="28"/>
        </w:rPr>
        <w:t>2-қосымшалар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бұйрыққа 1 және 2-қосымшаларға сәйкес жаңа редакцияда жазылсын;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Ережелерге 2-қосымша осы бұйрыққа 2-қосымшаға сәйкес жаңа редакцияда жазылсын;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 Қаржы министрлігінің Салық комитеті (Д.Е. Ерғожин) осы бұйрықты Қазақстан Республикасының Әділет министрлігіне мемлекеттік тіркелуін және оны кейіннен бұқаралық ақпарат құралдарында жариялануын қамтамасыз етсін.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бұйрық ресми жарияланған күннен бастап қолданысқа енгізіледі және 2010 жылғы 1 шілдеден бастап туындайтын қатынастарға қолданылады.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Министр                                      Б. Жәмішев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2011 жылғы 25 ақпандағы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«Көрме-жәрмеңкелік сауда бойынша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қосылған құн салығын төлеуге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бақылау жүргізу ережелерін бекіту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туралы» Қазақстан Республикасы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Қаржы министрінің 2010 жылғы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16 шілдедегі № 352 бұйрығына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өзгерістер мен толықтырулар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енгізу туралы» Қазақстан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Республикасы Қаржы министрінің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103 Бұйрығына 1-қосымша       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Көрме-жәрмеңкелік сауда бойынша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қосылған құн салығын төлеуге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бақылау жүргізу Ережесіне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1-қосымша               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Көрме-жәрмеңкелік сауда өткізу туралы</w:t>
      </w:r>
      <w:r>
        <w:br/>
      </w:r>
      <w:r>
        <w:rPr>
          <w:rFonts w:ascii="Times New Roman"/>
          <w:b/>
          <w:i w:val="false"/>
          <w:color w:val="000000"/>
        </w:rPr>
        <w:t>
хабарлама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Қолданушылардың назарына!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Салық есептілігін жасау ережесінің графикалық нысандары базаға енгізілмейді, қажет болған жағдайда РҚАО-дан электрондық тасығыштан алуға болады</w:t>
      </w:r>
    </w:p>
    <w:bookmarkStart w:name="z1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Көрме-жәрмеңкелік сауда өткізу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туралы хабарламаға қосымша    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Көрме-жәрмеңкелік саудаға кеден одағына</w:t>
      </w:r>
      <w:r>
        <w:br/>
      </w:r>
      <w:r>
        <w:rPr>
          <w:rFonts w:ascii="Times New Roman"/>
          <w:b/>
          <w:i w:val="false"/>
          <w:color w:val="000000"/>
        </w:rPr>
        <w:t>
мүше мемлекеттерден қатысушылардың</w:t>
      </w:r>
      <w:r>
        <w:br/>
      </w:r>
      <w:r>
        <w:rPr>
          <w:rFonts w:ascii="Times New Roman"/>
          <w:b/>
          <w:i w:val="false"/>
          <w:color w:val="000000"/>
        </w:rPr>
        <w:t>
тізімі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  Қолданушылардың назарына!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Салық есептілігін жасау ережесінің графикалық нысандары базаға енгізілмейді, қажет болған жағдайда РҚАО-дан электрондық тасығыштан алуға болады</w:t>
      </w:r>
    </w:p>
    <w:bookmarkStart w:name="z1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2011 жылғы 25 ақпандағы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«Көрме-жәрмеңкелік сауда бойынша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қосылған құн салығын төлеуге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бақылау жүргізу ережелерін бекіту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туралы» Қазақстан Республикасы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Қаржы министрінің 2010 жылғы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16 шілдедегі № 352 бұйрығына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өзгерістер мен толықтырулар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енгізу туралы» Қазақстан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Республикасы Қаржы министрінің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103 Бұйрығына 2-қосымша       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Көрме-жәрмеңкелік сауда бойынша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қосылған құн салығын төлеуге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бақылау жүргізу Ережесіне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2-қосымша               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Көрме-жәрмеңкелік сауда өткізу туралы</w:t>
      </w:r>
      <w:r>
        <w:br/>
      </w:r>
      <w:r>
        <w:rPr>
          <w:rFonts w:ascii="Times New Roman"/>
          <w:b/>
          <w:i w:val="false"/>
          <w:color w:val="000000"/>
        </w:rPr>
        <w:t>
хабарлама бойынша есеп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Қолданушылардың назарына!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Салық есептілігін жасау ережесінің графикалық нысандары базаға енгізілмейді, қажет болған жағдайда РҚАО-дан электрондық тасығыштан алуға болады</w:t>
      </w:r>
    </w:p>
    <w:bookmarkStart w:name="z1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Көрме-жәрмеңкелік сауда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өткізу туралы хабарлама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бойынша есепке қосымша 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Көрме-жәрмеңкелік сауданың</w:t>
      </w:r>
      <w:r>
        <w:br/>
      </w:r>
      <w:r>
        <w:rPr>
          <w:rFonts w:ascii="Times New Roman"/>
          <w:b/>
          <w:i w:val="false"/>
          <w:color w:val="000000"/>
        </w:rPr>
        <w:t>
нәтижелері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Қолданушылардың назарына!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Салық есептілігін жасау ережесінің графикалық нысандары базаға енгізілмейді, қажет болған жағдайда РҚАО-дан электрондық тасығыштан алуға болады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