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088bb" w14:textId="e2088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Жұмыссыздар үшін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ауданы әкімдігінің 2010 жылғы 25 ақпандағы N 115 қаулысы. Батыс Қазақстан облысы Бөрлі ауданы әділет басқармасында 2010 жылғы 9 сәуірде N 7-3-93 тіркелді. Күші жойылды Батыс Қазақстан облысы Бөрлі ауданы әкімдігінің 2011 жылғы 24 ақпандағы N 151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Батыс Қазақстан облысы Бөрлі ауданы әкімдігінің 24.02.2011 N 151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>,  </w:t>
      </w:r>
      <w:r>
        <w:rPr>
          <w:rFonts w:ascii="Times New Roman"/>
          <w:b w:val="false"/>
          <w:i w:val="false"/>
          <w:color w:val="000000"/>
          <w:sz w:val="28"/>
        </w:rPr>
        <w:t>"Халықты жұмыспен қамту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Заңдарына, Қазақстан Республикасы Үкіметінің "Халықты жұмыспен қамту туралы" Қазақстан Республикасының 2001 жылғы 23 қаңтардағы Заңын іске асыру жөніндегі шаралар туралы" 2001 жылғы 19 маусымдағы N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Жұмыссыздар үшін қоғамдық жұмыстар ұйымдастырылсын және қосымшаға сәйкес ұйымдардың тізбелері, қоғамдық жұмыстардың түрлері мен жағдайлары, еңбегіне төленетін ақының мөлшері және оларды қаржыландыру көздері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Күнтізбелік жыл бойы жұмыссыздар қоғамдық жұмысқа қайта тартылуы мүмкін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"Батыс Қазақстан облысы Бөрлі ауданының қаржы бөлімі" мемлекеттік мекемесі (И. Сивкова) жұмыссыздардың қоғамдық жұмысын жергілікті бюджеттен қаржыландыруды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күннен бастап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орынбасары Т. Сидыққа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Б. Шакимов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"Бөрлі аудандық аурухана"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қазыналық кәсіпорнының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_____________Алдангаров А..А.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23.02.2010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"Батыс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Бөрлі ауданының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 жөніндегі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бастығы, майор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_____________Кенжегалиев Н. 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23.02.2010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"Батыс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Бөрлі ауданының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полиция полковнигі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_____________Наурзалиев Н.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23.02.2010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Министрлігі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комитетінің Батыс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Бөрлі ауданы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_____________Куспанова З.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23.02.2010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төтенше жағдайлар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Батыс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Төтенше жағдайлар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 Бөрлі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төтенше жағдайлар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_____________Миндеев Ж.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23.02.2010 ж.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Бөрлі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25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115 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Ұйымдардың тізбелері, қоғамдық жұмыстардың</w:t>
      </w:r>
      <w:r>
        <w:br/>
      </w:r>
      <w:r>
        <w:rPr>
          <w:rFonts w:ascii="Times New Roman"/>
          <w:b/>
          <w:i w:val="false"/>
          <w:color w:val="000000"/>
        </w:rPr>
        <w:t>
түрлері мен шарттары, еңбегіне төленетін</w:t>
      </w:r>
      <w:r>
        <w:br/>
      </w:r>
      <w:r>
        <w:rPr>
          <w:rFonts w:ascii="Times New Roman"/>
          <w:b/>
          <w:i w:val="false"/>
          <w:color w:val="000000"/>
        </w:rPr>
        <w:t>
ақының мөлшері мен оларды қаржыландыру көздері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2602"/>
        <w:gridCol w:w="2915"/>
        <w:gridCol w:w="1913"/>
        <w:gridCol w:w="1913"/>
        <w:gridCol w:w="1684"/>
      </w:tblGrid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атаулары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жұмыстың түрлері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ландыру көзі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шарттары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ақының мөлшері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Бөрлі ауданының тұрғын үй-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шаруашылық, жолаушылар көлігі және автомобиль жолдары бөлімі" мемлекеттік мекемесі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Көгалдандыру, ағаш және гүл егу, тоғандар мен арықтарды қоқыстан тазарту, аумақты, көшелерді, жол жиегін қардан, қоқыстан, арам шөптен тазарту, халық санағы мен мал санағын жүргізу, үйлердің маңындағы жертөлелерді тазарту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 жасайды (қажетті құрал-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тармен қамта-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масыз етеді)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ақыдан кем емес</w:t>
            </w:r>
          </w:p>
        </w:tc>
      </w:tr>
      <w:tr>
        <w:trPr>
          <w:trHeight w:val="24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ауылдық, селолық округ әкімдерінің аппараттары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Көгалдандыру,  ағаш және гүл егу, тоғандар мен арықтарды қоқыстан тазарту, аумақты, көшелерді, жол жиегін қардан, қоқыстан, арам шөптен тазарту,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санағы мен мал санағын жүргізу,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үйлердің маңындағы жертөлелерді тазарту,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бұлақтарды абаттандыру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 құрал-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тармен қамта-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масыз етеді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ақыдан кем емес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"Батыс Қазақстан облысы Бөрлі ауданының Қорғаныс істері жөніндегі бөлімі";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"Батыс Қазақстан облысы ішкі істер Департа-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ментінің Бөрлі ауданының ішкі істер бөлімі";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"Қазақ-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публикасы қаржы Министрлігі салық комитетінің Батыс Қазақстан облысы бойынша салық департа-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ментінің Бөрлі ауданы бойынша салық бас-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қармасы";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"Қазақ-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публикасы Төтенше жағдайлар министрлігі Батыс Қазақстан облысының Төтенше жағдайлар департа-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менті Бөрлі ауданының Төтенше жағдайлар бөлімі";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 "Батыс Қазақстан облысының әкімдігі денсаулық сақтау бас-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қармасының "Бөрлі аудандық орталық ауруханасы" мемлекеттік коммуналдық қазыналық кәсіпорны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 қатарына шақырылатын жастағы азаматтарды құлақтандыру, тұрғындар жөнінде мәлімет жинау (халық санағын, мал санағын жүргізу және т.б.), шақыру қағаздарын тарату және азаматтарды құлақтандыру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 құрал-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тармен, азамат-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нақты мекен жайла-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рымен қамта-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масыз етеді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ақыдан кем емес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