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0e33f" w14:textId="bf0e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22 желтоқсандағы N 18-1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2010 жылғы 20 сәуірдегі N 21-1 шешімі. Батыс Қазақстан облысы Ақжайық ауданы әділет басқармасында 2010 жылғы 22 сәуірде N 7-2-90 тіркелді. Күші жойылды - Батыс Қазақстан облысы Ақжайық аудандық мәслихаттың 2011 жылғы 7 сәуірдегі N 31-5 шешімімен</w:t>
      </w:r>
    </w:p>
    <w:p>
      <w:pPr>
        <w:spacing w:after="0"/>
        <w:ind w:left="0"/>
        <w:jc w:val="both"/>
      </w:pPr>
      <w:r>
        <w:rPr>
          <w:rFonts w:ascii="Times New Roman"/>
          <w:b w:val="false"/>
          <w:i w:val="false"/>
          <w:color w:val="ff0000"/>
          <w:sz w:val="28"/>
        </w:rPr>
        <w:t>      Ескерту. Күші жойылды - Батыс Қазақстан облысы Ақжайық аудандық мәслихаттың 2011.04.07 N 31-5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N 95-ІV Заңының 106-бабының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N 148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2010 жылғы 31 наурыздағы "Қазақстан Республикасы Үкіметінің 2009 жылғы 22 желтоқсандағы "2010-2012 жылдарға арналған республикалық бюджет туралы Қазақстан Республикасының Заңын іске асыру туралы" N 2162 қаулысына өзгерістер мен толықтырулар енгізу туралы" N 250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қаржы министрінің 2010 жылғы 1 сәуірдегі "Қазакстан Республикасының Бірыңғай бюджеттік сыныптамасының кейбір мәселелері" N 141 бұйрығына және Батыс Қазақстан облыстық мәслихатының 2010 жылғы 12 сәуірдегі N 20-2 </w:t>
      </w:r>
      <w:r>
        <w:rPr>
          <w:rFonts w:ascii="Times New Roman"/>
          <w:b w:val="false"/>
          <w:i w:val="false"/>
          <w:color w:val="000000"/>
          <w:sz w:val="28"/>
        </w:rPr>
        <w:t>шешіміне</w:t>
      </w:r>
      <w:r>
        <w:rPr>
          <w:rFonts w:ascii="Times New Roman"/>
          <w:b w:val="false"/>
          <w:i w:val="false"/>
          <w:color w:val="000000"/>
          <w:sz w:val="28"/>
        </w:rPr>
        <w:t xml:space="preserve"> (тіркеу N 3040)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аудандық мәслихаттың 2009 жылғы 22 желтоқсандағы N 18-1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7-2-84 тіркелген, 2010 жылғы 7 қаңтардағы, 2010 жылғы 14 қаңтардағы, 2010 жылғы 21 қаңтардағы, 2010 жылғы 28 қаңтардағы, 2010 жылғы 4 ақпандағы, 2010 жылғы 18 ақпандағы, 2010 жылғы 25 ақпандағы "Жайық таңы" газетінде N 2, N 3, N 4, N 5, N 6, N 8, N 9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1) тармақшадағы "3 070 597" деген саңдар "3 146 356" деген саңдармен ауыстырылсын;</w:t>
      </w:r>
      <w:r>
        <w:br/>
      </w:r>
      <w:r>
        <w:rPr>
          <w:rFonts w:ascii="Times New Roman"/>
          <w:b w:val="false"/>
          <w:i w:val="false"/>
          <w:color w:val="000000"/>
          <w:sz w:val="28"/>
        </w:rPr>
        <w:t>
      "2 513 397" деген саңдар "2 589 156" деген саңдармен ауыстырылсын;</w:t>
      </w:r>
      <w:r>
        <w:br/>
      </w:r>
      <w:r>
        <w:rPr>
          <w:rFonts w:ascii="Times New Roman"/>
          <w:b w:val="false"/>
          <w:i w:val="false"/>
          <w:color w:val="000000"/>
          <w:sz w:val="28"/>
        </w:rPr>
        <w:t>
      2) тармақшадағы "3 054 647" деген саңдар "3 130 406" деген саңдармен ауыстырылсын;</w:t>
      </w:r>
      <w:r>
        <w:br/>
      </w:r>
      <w:r>
        <w:rPr>
          <w:rFonts w:ascii="Times New Roman"/>
          <w:b w:val="false"/>
          <w:i w:val="false"/>
          <w:color w:val="000000"/>
          <w:sz w:val="28"/>
        </w:rPr>
        <w:t>
</w:t>
      </w:r>
      <w:r>
        <w:rPr>
          <w:rFonts w:ascii="Times New Roman"/>
          <w:b w:val="false"/>
          <w:i w:val="false"/>
          <w:color w:val="000000"/>
          <w:sz w:val="28"/>
        </w:rPr>
        <w:t xml:space="preserve">
      2) Осы шешімге </w:t>
      </w:r>
      <w:r>
        <w:rPr>
          <w:rFonts w:ascii="Times New Roman"/>
          <w:b w:val="false"/>
          <w:i w:val="false"/>
          <w:color w:val="000000"/>
          <w:sz w:val="28"/>
        </w:rPr>
        <w:t>1 қосымша</w:t>
      </w:r>
      <w:r>
        <w:rPr>
          <w:rFonts w:ascii="Times New Roman"/>
          <w:b w:val="false"/>
          <w:i w:val="false"/>
          <w:color w:val="000000"/>
          <w:sz w:val="28"/>
        </w:rPr>
        <w:t xml:space="preserve"> аталып отырған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М. Дүсеев</w:t>
      </w:r>
      <w:r>
        <w:br/>
      </w:r>
      <w:r>
        <w:rPr>
          <w:rFonts w:ascii="Times New Roman"/>
          <w:b w:val="false"/>
          <w:i w:val="false"/>
          <w:color w:val="000000"/>
          <w:sz w:val="28"/>
        </w:rPr>
        <w:t>
</w:t>
      </w:r>
      <w:r>
        <w:rPr>
          <w:rFonts w:ascii="Times New Roman"/>
          <w:b w:val="false"/>
          <w:i/>
          <w:color w:val="000000"/>
          <w:sz w:val="28"/>
        </w:rPr>
        <w:t>      Мәслихат хатшысы                 Д. Жақсыбаев</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 20 сәуірдегі</w:t>
      </w:r>
      <w:r>
        <w:br/>
      </w:r>
      <w:r>
        <w:rPr>
          <w:rFonts w:ascii="Times New Roman"/>
          <w:b w:val="false"/>
          <w:i w:val="false"/>
          <w:color w:val="000000"/>
          <w:sz w:val="28"/>
        </w:rPr>
        <w:t>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N 18-1 "2010-2012 жылға арналған</w:t>
      </w:r>
      <w:r>
        <w:br/>
      </w:r>
      <w:r>
        <w:rPr>
          <w:rFonts w:ascii="Times New Roman"/>
          <w:b w:val="false"/>
          <w:i w:val="false"/>
          <w:color w:val="000000"/>
          <w:sz w:val="28"/>
        </w:rPr>
        <w:t>
аудандық бюджет туралы"</w:t>
      </w:r>
      <w:r>
        <w:br/>
      </w:r>
      <w:r>
        <w:rPr>
          <w:rFonts w:ascii="Times New Roman"/>
          <w:b w:val="false"/>
          <w:i w:val="false"/>
          <w:color w:val="000000"/>
          <w:sz w:val="28"/>
        </w:rPr>
        <w:t xml:space="preserve">
шешіміне өзгерістер мен </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21-1 шешіміне 1 қосымша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74"/>
        <w:gridCol w:w="575"/>
        <w:gridCol w:w="575"/>
        <w:gridCol w:w="7713"/>
        <w:gridCol w:w="1676"/>
      </w:tblGrid>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8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3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3146356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540150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119105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119105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139465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139465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271608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257350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r>
      <w:tr>
        <w:trPr>
          <w:trHeight w:val="3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8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2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бюджеттен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16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2589156</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2589156</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2589156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607"/>
        <w:gridCol w:w="691"/>
        <w:gridCol w:w="713"/>
        <w:gridCol w:w="7257"/>
        <w:gridCol w:w="17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3130406</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230807</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215951</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маслихатының аппараты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қызметін қамтамасыз ету жөніндегі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35991</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35587</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72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165560</w:t>
            </w:r>
          </w:p>
        </w:tc>
      </w:tr>
      <w:tr>
        <w:trPr>
          <w:trHeight w:val="6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162081</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w:t>
            </w:r>
          </w:p>
        </w:tc>
      </w:tr>
      <w:tr>
        <w:trPr>
          <w:trHeight w:val="7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w:t>
            </w:r>
          </w:p>
        </w:tc>
      </w:tr>
      <w:tr>
        <w:trPr>
          <w:trHeight w:val="102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манызы бар қаланы) бақару саласындағы мемлекеттік саясатты іске асыру жөніндегі қызметтер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14114</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10844</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10844</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10844</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1968484</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120011</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120011</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120011</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1735805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1735805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1644306</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91499</w:t>
            </w:r>
          </w:p>
        </w:tc>
      </w:tr>
      <w:tr>
        <w:trPr>
          <w:trHeight w:val="7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 енгізу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112668</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10416</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23379</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7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77793</w:t>
            </w:r>
          </w:p>
        </w:tc>
      </w:tr>
      <w:tr>
        <w:trPr>
          <w:trHeight w:val="4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308010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292910</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19621</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19621</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жұмыспен қамту және әлеуметтік бағдарламалар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273289</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71436</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46836</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11969</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93310</w:t>
            </w:r>
          </w:p>
        </w:tc>
      </w:tr>
      <w:tr>
        <w:trPr>
          <w:trHeight w:val="9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тұруына,жол жүруіне арналған шығыстарын төлеуді қамтамасыз ету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r>
      <w:tr>
        <w:trPr>
          <w:trHeight w:val="7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12524</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жұмыспен қамту және әлеуметтік бағдарламалар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r>
      <w:tr>
        <w:trPr>
          <w:trHeight w:val="7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12635</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53114</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37296</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құрылыс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37296</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және (немесе)сатып алу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10196</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7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15519</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15519</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250576</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143380</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мәдениет және тілдерді дамыту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143380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143380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дене шынықтыру және спорт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(областык маңызы бар қаланың) деңгейде спорттық жарыстар өткізу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7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олардық облыстық спорт жарыстарына қатысуы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кеңестік</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83884</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мәдениет және тілдерді дамыту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75145</w:t>
            </w:r>
          </w:p>
        </w:tc>
      </w:tr>
      <w:tr>
        <w:trPr>
          <w:trHeight w:val="3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75145</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ішкі саясат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w:t>
            </w:r>
          </w:p>
        </w:tc>
      </w:tr>
      <w:tr>
        <w:trPr>
          <w:trHeight w:val="5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6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19883</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мәдениет және тілдерді дамыту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p>
        </w:tc>
      </w:tr>
      <w:tr>
        <w:trPr>
          <w:trHeight w:val="6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w:t>
            </w:r>
          </w:p>
        </w:tc>
      </w:tr>
      <w:tr>
        <w:trPr>
          <w:trHeight w:val="6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w:t>
            </w:r>
          </w:p>
        </w:tc>
      </w:tr>
      <w:tr>
        <w:trPr>
          <w:trHeight w:val="5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ішкі саясат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8981</w:t>
            </w:r>
          </w:p>
        </w:tc>
      </w:tr>
      <w:tr>
        <w:trPr>
          <w:trHeight w:val="9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w:t>
            </w:r>
          </w:p>
        </w:tc>
      </w:tr>
      <w:tr>
        <w:trPr>
          <w:trHeight w:val="5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4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дене шынықтыру және спорт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w:t>
            </w:r>
          </w:p>
        </w:tc>
      </w:tr>
      <w:tr>
        <w:trPr>
          <w:trHeight w:val="5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w:t>
            </w:r>
          </w:p>
        </w:tc>
      </w:tr>
      <w:tr>
        <w:trPr>
          <w:trHeight w:val="7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119315</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18244</w:t>
            </w:r>
          </w:p>
        </w:tc>
      </w:tr>
      <w:tr>
        <w:trPr>
          <w:trHeight w:val="6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w:t>
            </w:r>
          </w:p>
        </w:tc>
      </w:tr>
      <w:tr>
        <w:trPr>
          <w:trHeight w:val="9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w:t>
            </w:r>
          </w:p>
        </w:tc>
      </w:tr>
      <w:tr>
        <w:trPr>
          <w:trHeight w:val="6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қаланың)ветеринария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шарушылығы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шарушылығының объектілерін дамыту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r>
      <w:tr>
        <w:trPr>
          <w:trHeight w:val="5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r>
      <w:tr>
        <w:trPr>
          <w:trHeight w:val="102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93058</w:t>
            </w:r>
          </w:p>
        </w:tc>
      </w:tr>
      <w:tr>
        <w:trPr>
          <w:trHeight w:val="5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50716</w:t>
            </w:r>
          </w:p>
        </w:tc>
      </w:tr>
      <w:tr>
        <w:trPr>
          <w:trHeight w:val="108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50716</w:t>
            </w:r>
          </w:p>
        </w:tc>
      </w:tr>
      <w:tr>
        <w:trPr>
          <w:trHeight w:val="6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қаланың)ветеринария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42342</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42342</w:t>
            </w:r>
          </w:p>
        </w:tc>
      </w:tr>
      <w:tr>
        <w:trPr>
          <w:trHeight w:val="3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құрлыс қызметі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10972</w:t>
            </w:r>
          </w:p>
        </w:tc>
      </w:tr>
      <w:tr>
        <w:trPr>
          <w:trHeight w:val="48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10972</w:t>
            </w:r>
          </w:p>
        </w:tc>
      </w:tr>
      <w:tr>
        <w:trPr>
          <w:trHeight w:val="48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w:t>
            </w:r>
          </w:p>
        </w:tc>
      </w:tr>
      <w:tr>
        <w:trPr>
          <w:trHeight w:val="6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w:t>
            </w:r>
          </w:p>
        </w:tc>
      </w:tr>
      <w:tr>
        <w:trPr>
          <w:trHeight w:val="6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8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11578</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w:t>
            </w:r>
          </w:p>
        </w:tc>
      </w:tr>
      <w:tr>
        <w:trPr>
          <w:trHeight w:val="7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r>
      <w:tr>
        <w:trPr>
          <w:trHeight w:val="8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163436</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163436</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163436</w:t>
            </w:r>
          </w:p>
        </w:tc>
      </w:tr>
      <w:tr>
        <w:trPr>
          <w:trHeight w:val="6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пайдаланылмаған)трансферттерді қайтару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8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162785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7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7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-36558</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(АРТЫҚШЫЛЫҒЫН ПАЙДАЛАНУ) ҚАРЖЫЛАНДЫРУ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36558</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5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