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f357" w14:textId="b2ff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13 желтоқсандағы N 25-2 шешімі. Шығыс Қазақстан облысы Әділет департаментінің Тарбағатай аудандық әділет басқармасында 2010 жылғы 15 желтоқсанда N 5-16-104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bookmarkStart w:name="z10" w:id="0"/>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2009 жылғы 21 желтоқсандағы № 17/222-IV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толықтырулар енгізу туралы» IV шақырылған Шығыс Қазақстан облыстық мәслихатының 2010 жылғы 10 желтоқсандағы № 25/307-IV (нормативтік құқықтық кесімдері мемлекеттік тіркеудің тізіліміне 2539 нөмірімен 2010 жылғы 13 желтоқсанда тіркелді)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5–16-88, «Тарбағатай» газетінің 2010 жылғы 9 қаңтардағы № 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кірістер – 3585888,2 мың теңге, соның ішінде:</w:t>
      </w:r>
      <w:r>
        <w:br/>
      </w:r>
      <w:r>
        <w:rPr>
          <w:rFonts w:ascii="Times New Roman"/>
          <w:b w:val="false"/>
          <w:i w:val="false"/>
          <w:color w:val="000000"/>
          <w:sz w:val="28"/>
        </w:rPr>
        <w:t>
      салықтық түсімдер – 325305,0 мың теңге;</w:t>
      </w:r>
      <w:r>
        <w:br/>
      </w:r>
      <w:r>
        <w:rPr>
          <w:rFonts w:ascii="Times New Roman"/>
          <w:b w:val="false"/>
          <w:i w:val="false"/>
          <w:color w:val="000000"/>
          <w:sz w:val="28"/>
        </w:rPr>
        <w:t>
      салықтық емес түсімдер – 5100,0 мың теңге;</w:t>
      </w:r>
      <w:r>
        <w:br/>
      </w:r>
      <w:r>
        <w:rPr>
          <w:rFonts w:ascii="Times New Roman"/>
          <w:b w:val="false"/>
          <w:i w:val="false"/>
          <w:color w:val="000000"/>
          <w:sz w:val="28"/>
        </w:rPr>
        <w:t>
      негізгі капиталды сатудан түсетін түсімдер – 912,0 мың теңге;</w:t>
      </w:r>
      <w:r>
        <w:br/>
      </w:r>
      <w:r>
        <w:rPr>
          <w:rFonts w:ascii="Times New Roman"/>
          <w:b w:val="false"/>
          <w:i w:val="false"/>
          <w:color w:val="000000"/>
          <w:sz w:val="28"/>
        </w:rPr>
        <w:t>
      трансферттер түсімдері – 3244778,2 мың теңге;</w:t>
      </w:r>
      <w:r>
        <w:br/>
      </w:r>
      <w:r>
        <w:rPr>
          <w:rFonts w:ascii="Times New Roman"/>
          <w:b w:val="false"/>
          <w:i w:val="false"/>
          <w:color w:val="000000"/>
          <w:sz w:val="28"/>
        </w:rPr>
        <w:t>
      қарыздардың түсімі – 9793,0 мың теңге;</w:t>
      </w:r>
      <w:r>
        <w:br/>
      </w:r>
      <w:r>
        <w:rPr>
          <w:rFonts w:ascii="Times New Roman"/>
          <w:b w:val="false"/>
          <w:i w:val="false"/>
          <w:color w:val="000000"/>
          <w:sz w:val="28"/>
        </w:rPr>
        <w:t>
      2) шығындар – 3484958,4 мың теңге;</w:t>
      </w:r>
      <w:r>
        <w:br/>
      </w:r>
      <w:r>
        <w:rPr>
          <w:rFonts w:ascii="Times New Roman"/>
          <w:b w:val="false"/>
          <w:i w:val="false"/>
          <w:color w:val="000000"/>
          <w:sz w:val="28"/>
        </w:rPr>
        <w:t>
      3) таза бюджеттік кредит беру - 9625,0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бюджеттік кредиттерді өтеу – 168,0 мың теңге;</w:t>
      </w:r>
      <w:r>
        <w:br/>
      </w:r>
      <w:r>
        <w:rPr>
          <w:rFonts w:ascii="Times New Roman"/>
          <w:b w:val="false"/>
          <w:i w:val="false"/>
          <w:color w:val="000000"/>
          <w:sz w:val="28"/>
        </w:rPr>
        <w:t>
      4) қаржы активтерімен жасалатын операциялар бойынша сальдо – 95846,0 мың теңге;</w:t>
      </w:r>
      <w:r>
        <w:br/>
      </w:r>
      <w:r>
        <w:rPr>
          <w:rFonts w:ascii="Times New Roman"/>
          <w:b w:val="false"/>
          <w:i w:val="false"/>
          <w:color w:val="000000"/>
          <w:sz w:val="28"/>
        </w:rPr>
        <w:t>
      қаржы активтерін сатып алу – 95846,0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қаржыландыру (профицитін пайдалану) – -168,0 мың теңге;</w:t>
      </w:r>
      <w:r>
        <w:br/>
      </w:r>
      <w:r>
        <w:rPr>
          <w:rFonts w:ascii="Times New Roman"/>
          <w:b w:val="false"/>
          <w:i w:val="false"/>
          <w:color w:val="000000"/>
          <w:sz w:val="28"/>
        </w:rPr>
        <w:t>
      7) Бюджет тапшылығын қаржыландыру (профицитін пайдалану) – 168,0 мың теңге;</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168,0 мың теңге;</w:t>
      </w:r>
      <w:r>
        <w:br/>
      </w:r>
      <w:r>
        <w:rPr>
          <w:rFonts w:ascii="Times New Roman"/>
          <w:b w:val="false"/>
          <w:i w:val="false"/>
          <w:color w:val="000000"/>
          <w:sz w:val="28"/>
        </w:rPr>
        <w:t>
      бюджет қаражаты қалдықтарының қозғалысы – 0.».</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қаржылық бақылау органының актісіне сәйкес нысаналы трансферттердің мақсатқа сай пайдаланылмаған сомаларын қайтару көзделсін;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7-1 тармақтағы</w:t>
      </w:r>
      <w:r>
        <w:rPr>
          <w:rFonts w:ascii="Times New Roman"/>
          <w:b w:val="false"/>
          <w:i w:val="false"/>
          <w:color w:val="000000"/>
          <w:sz w:val="28"/>
        </w:rPr>
        <w:t xml:space="preserve"> сегізінші азат жолдағы «3479,0» саны «3460,2»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13 желтоқсандағы № 25-2</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2010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10005"/>
        <w:gridCol w:w="201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3585888,2</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325305,0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57"/>
        <w:gridCol w:w="701"/>
        <w:gridCol w:w="829"/>
        <w:gridCol w:w="8946"/>
        <w:gridCol w:w="242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3 484 958,4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303 769,0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275 161,0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85 410,0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164 243,0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2 000 734,8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1 813 093,8</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1 812 868,8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1 791 698,8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93 159,0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93 159,0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10 990,0</w:t>
            </w:r>
          </w:p>
        </w:tc>
      </w:tr>
      <w:tr>
        <w:trPr>
          <w:trHeight w:val="12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335 118,0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29 860,0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66 147,0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4 770,0</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33 245,0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130 877,0</w:t>
            </w:r>
          </w:p>
        </w:tc>
      </w:tr>
      <w:tr>
        <w:trPr>
          <w:trHeight w:val="12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27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9 326,0</w:t>
            </w:r>
          </w:p>
        </w:tc>
      </w:tr>
      <w:tr>
        <w:trPr>
          <w:trHeight w:val="7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20 654,0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20 654,0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17 249,0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97 622,0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96 447,0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36 056,0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6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145 949,0</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78 505,0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17 387,0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23 540,0</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23 216,0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173 639,0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21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206 151,0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1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192 596,0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7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7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7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8"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13 желтоқсандағы № 25-2</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2 қосымша</w:t>
      </w:r>
    </w:p>
    <w:p>
      <w:pPr>
        <w:spacing w:after="0"/>
        <w:ind w:left="0"/>
        <w:jc w:val="left"/>
      </w:pPr>
      <w:r>
        <w:rPr>
          <w:rFonts w:ascii="Times New Roman"/>
          <w:b/>
          <w:i w:val="false"/>
          <w:color w:val="000000"/>
        </w:rPr>
        <w:t xml:space="preserve"> 2010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58"/>
        <w:gridCol w:w="745"/>
        <w:gridCol w:w="745"/>
        <w:gridCol w:w="9362"/>
        <w:gridCol w:w="204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277 570,0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8 732,0</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12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2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15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9"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13 желтоқсандағы № 25-2</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6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55"/>
        <w:gridCol w:w="698"/>
        <w:gridCol w:w="698"/>
        <w:gridCol w:w="9196"/>
        <w:gridCol w:w="200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592 370,2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12 527,0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154 490,0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27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149 395,2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145 935,0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15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5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28 827,0</w:t>
            </w:r>
          </w:p>
        </w:tc>
      </w:tr>
      <w:tr>
        <w:trPr>
          <w:trHeight w:val="15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5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