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929c" w14:textId="af59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"2010-2012 жылдарға арналған аудандық бюджет туралы" № 19-2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2010 жылғы 27 мамырдағы N 23-2 шешімі. Шығыс Қазақстан облысы Әділет департаментінің Көкпекті аудандық әділет басқармасында 2010 жылғы 22 маусымда N 5-15-70 тіркелді. Қолданылу мерзімінің өтуіне байланысты күші жойылды (Көкпекті аудандық мәслихатының 2010 жылғы 29 желтоқсандағы N 243 хаты)</w:t>
      </w:r>
    </w:p>
    <w:p>
      <w:pPr>
        <w:spacing w:after="0"/>
        <w:ind w:left="0"/>
        <w:jc w:val="both"/>
      </w:pPr>
      <w:bookmarkStart w:name="z30" w:id="0"/>
      <w:r>
        <w:rPr>
          <w:rFonts w:ascii="Times New Roman"/>
          <w:b w:val="false"/>
          <w:i w:val="false"/>
          <w:color w:val="ff0000"/>
          <w:sz w:val="28"/>
        </w:rPr>
        <w:t>
      Ескерту. Қолданылу мерзімінің өтуіне байланысты күші жойылды (Көкпекті аудандық мәслихатының 2010.12.29 N 243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17 мамырдағы № 21/269-ІV (Нормативтік құқықтық актілерді мемлекеттік тіркеу тізілімінде 2010 жылғы 26 мамырдағы № 2531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Көкпекті аудандық мәслихатының 2009 жылғы 29 желтоқсандағы «2010-2012 жылдарға арналған аудандық бюджет туралы»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10 қаңтарында № 5-15-64 болып тіркелген, «Жұлдыз» газетінің 2010 жылғы 30 қаңтардағы № 4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2662493,0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310850,0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2500,0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53211,0 мың теңге;</w:t>
      </w:r>
      <w:r>
        <w:br/>
      </w:r>
      <w:r>
        <w:rPr>
          <w:rFonts w:ascii="Times New Roman"/>
          <w:b w:val="false"/>
          <w:i w:val="false"/>
          <w:color w:val="000000"/>
          <w:sz w:val="28"/>
        </w:rPr>
        <w:t>
</w:t>
      </w:r>
      <w:r>
        <w:rPr>
          <w:rFonts w:ascii="Times New Roman"/>
          <w:b w:val="false"/>
          <w:i w:val="false"/>
          <w:color w:val="000000"/>
          <w:sz w:val="28"/>
        </w:rPr>
        <w:t>
      трансферттік түсімдер – 411726,0 мың теңге;</w:t>
      </w:r>
      <w:r>
        <w:br/>
      </w:r>
      <w:r>
        <w:rPr>
          <w:rFonts w:ascii="Times New Roman"/>
          <w:b w:val="false"/>
          <w:i w:val="false"/>
          <w:color w:val="000000"/>
          <w:sz w:val="28"/>
        </w:rPr>
        <w:t>
</w:t>
      </w:r>
      <w:r>
        <w:rPr>
          <w:rFonts w:ascii="Times New Roman"/>
          <w:b w:val="false"/>
          <w:i w:val="false"/>
          <w:color w:val="000000"/>
          <w:sz w:val="28"/>
        </w:rPr>
        <w:t>
      субвенциялар – 1884206,0 мың теңге;</w:t>
      </w:r>
      <w:r>
        <w:br/>
      </w:r>
      <w:r>
        <w:rPr>
          <w:rFonts w:ascii="Times New Roman"/>
          <w:b w:val="false"/>
          <w:i w:val="false"/>
          <w:color w:val="000000"/>
          <w:sz w:val="28"/>
        </w:rPr>
        <w:t>
</w:t>
      </w:r>
      <w:r>
        <w:rPr>
          <w:rFonts w:ascii="Times New Roman"/>
          <w:b w:val="false"/>
          <w:i w:val="false"/>
          <w:color w:val="000000"/>
          <w:sz w:val="28"/>
        </w:rPr>
        <w:t>
      2) шығыстар – 2767386,2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13354,0 мың теңге;</w:t>
      </w:r>
      <w:r>
        <w:br/>
      </w:r>
      <w:r>
        <w:rPr>
          <w:rFonts w:ascii="Times New Roman"/>
          <w:b w:val="false"/>
          <w:i w:val="false"/>
          <w:color w:val="000000"/>
          <w:sz w:val="28"/>
        </w:rPr>
        <w:t>
</w:t>
      </w:r>
      <w:r>
        <w:rPr>
          <w:rFonts w:ascii="Times New Roman"/>
          <w:b w:val="false"/>
          <w:i w:val="false"/>
          <w:color w:val="000000"/>
          <w:sz w:val="28"/>
        </w:rPr>
        <w:t>
      4) қаржы активтері операциясының сальдосы – 27114,3 мың теңге;</w:t>
      </w:r>
      <w:r>
        <w:br/>
      </w:r>
      <w:r>
        <w:rPr>
          <w:rFonts w:ascii="Times New Roman"/>
          <w:b w:val="false"/>
          <w:i w:val="false"/>
          <w:color w:val="000000"/>
          <w:sz w:val="28"/>
        </w:rPr>
        <w:t>
</w:t>
      </w:r>
      <w:r>
        <w:rPr>
          <w:rFonts w:ascii="Times New Roman"/>
          <w:b w:val="false"/>
          <w:i w:val="false"/>
          <w:color w:val="000000"/>
          <w:sz w:val="28"/>
        </w:rPr>
        <w:t>
      5) бюджет дефициті (профициті) – 145361,5 мың теңге;</w:t>
      </w:r>
      <w:r>
        <w:br/>
      </w:r>
      <w:r>
        <w:rPr>
          <w:rFonts w:ascii="Times New Roman"/>
          <w:b w:val="false"/>
          <w:i w:val="false"/>
          <w:color w:val="000000"/>
          <w:sz w:val="28"/>
        </w:rPr>
        <w:t>
</w:t>
      </w:r>
      <w:r>
        <w:rPr>
          <w:rFonts w:ascii="Times New Roman"/>
          <w:b w:val="false"/>
          <w:i w:val="false"/>
          <w:color w:val="000000"/>
          <w:sz w:val="28"/>
        </w:rPr>
        <w:t>
      6) дефицитті қаржыландыру (профицитті қолдану) – -145361,5 мың теңге:</w:t>
      </w:r>
      <w:r>
        <w:br/>
      </w:r>
      <w:r>
        <w:rPr>
          <w:rFonts w:ascii="Times New Roman"/>
          <w:b w:val="false"/>
          <w:i w:val="false"/>
          <w:color w:val="000000"/>
          <w:sz w:val="28"/>
        </w:rPr>
        <w:t>
</w:t>
      </w:r>
      <w:r>
        <w:rPr>
          <w:rFonts w:ascii="Times New Roman"/>
          <w:b w:val="false"/>
          <w:i w:val="false"/>
          <w:color w:val="000000"/>
          <w:sz w:val="28"/>
        </w:rPr>
        <w:t>
      қарыздар түсімі – 13354,0 мың теңге;</w:t>
      </w:r>
      <w:r>
        <w:br/>
      </w:r>
      <w:r>
        <w:rPr>
          <w:rFonts w:ascii="Times New Roman"/>
          <w:b w:val="false"/>
          <w:i w:val="false"/>
          <w:color w:val="000000"/>
          <w:sz w:val="28"/>
        </w:rPr>
        <w:t>
</w:t>
      </w:r>
      <w:r>
        <w:rPr>
          <w:rFonts w:ascii="Times New Roman"/>
          <w:b w:val="false"/>
          <w:i w:val="false"/>
          <w:color w:val="000000"/>
          <w:sz w:val="28"/>
        </w:rPr>
        <w:t>
      қарыздарды өтеу – 36334,0 мың теңге;</w:t>
      </w:r>
      <w:r>
        <w:br/>
      </w:r>
      <w:r>
        <w:rPr>
          <w:rFonts w:ascii="Times New Roman"/>
          <w:b w:val="false"/>
          <w:i w:val="false"/>
          <w:color w:val="000000"/>
          <w:sz w:val="28"/>
        </w:rPr>
        <w:t>
</w:t>
      </w:r>
      <w:r>
        <w:rPr>
          <w:rFonts w:ascii="Times New Roman"/>
          <w:b w:val="false"/>
          <w:i w:val="false"/>
          <w:color w:val="000000"/>
          <w:sz w:val="28"/>
        </w:rPr>
        <w:t>
      бюджеттік қаражаттар қалдығының қозғалысы – 936,3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қосымшаға</w:t>
      </w:r>
      <w:r>
        <w:rPr>
          <w:rFonts w:ascii="Times New Roman"/>
          <w:b w:val="false"/>
          <w:i w:val="false"/>
          <w:color w:val="000000"/>
          <w:sz w:val="28"/>
        </w:rPr>
        <w:t xml:space="preserve"> сәйкес аудандық бюджетке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«Көлiк және коммуникация» 12 функционалдық топтың «Автомобиль көлiгi» 1 кіші функциясындағы «Ауданның (облыстық маңызы бар қаланың) тұрғын үй-коммуналдық шаруашылық, жолаушылар көлігі және автомобиль жолдары бөлімі» 458 бюджеттік бағдарлама әкімшісінің «Автомобиль жолдарының жұмыс істеуін қамтамасыз ету» 023 бағдарламасының «Жергілікті бюджет қаражаты есебінен» 015 кіші бағдарламасындағы «19850» саны «19447» санына ауыстырылсын.</w:t>
      </w:r>
      <w:r>
        <w:br/>
      </w:r>
      <w:r>
        <w:rPr>
          <w:rFonts w:ascii="Times New Roman"/>
          <w:b w:val="false"/>
          <w:i w:val="false"/>
          <w:color w:val="000000"/>
          <w:sz w:val="28"/>
        </w:rPr>
        <w:t>
</w:t>
      </w:r>
      <w:r>
        <w:rPr>
          <w:rFonts w:ascii="Times New Roman"/>
          <w:b w:val="false"/>
          <w:i w:val="false"/>
          <w:color w:val="000000"/>
          <w:sz w:val="28"/>
        </w:rPr>
        <w:t>
      «Трансферттер» 15 функционалдық топтың «Трансферттер» 1 кіші функциясындағы «Ауданның (облыстық маңызы бар қаланың) қаржы бөлімі» 452 бюджеттік бағдарлама әкімшісінің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024 бағдарламасындағы «0» саны «403»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2.1.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енгiзiледi.</w:t>
      </w:r>
    </w:p>
    <w:bookmarkEnd w:id="1"/>
    <w:p>
      <w:pPr>
        <w:spacing w:after="0"/>
        <w:ind w:left="0"/>
        <w:jc w:val="both"/>
      </w:pPr>
      <w:r>
        <w:rPr>
          <w:rFonts w:ascii="Times New Roman"/>
          <w:b w:val="false"/>
          <w:i/>
          <w:color w:val="000000"/>
          <w:sz w:val="28"/>
        </w:rPr>
        <w:t>      Сессия төрағасы                         А. Ахатов</w:t>
      </w:r>
      <w:r>
        <w:br/>
      </w:r>
      <w:r>
        <w:rPr>
          <w:rFonts w:ascii="Times New Roman"/>
          <w:b w:val="false"/>
          <w:i w:val="false"/>
          <w:color w:val="000000"/>
          <w:sz w:val="28"/>
        </w:rPr>
        <w:t>
</w:t>
      </w: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bookmarkStart w:name="z23"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27 мамырдағы</w:t>
      </w:r>
      <w:r>
        <w:br/>
      </w:r>
      <w:r>
        <w:rPr>
          <w:rFonts w:ascii="Times New Roman"/>
          <w:b w:val="false"/>
          <w:i w:val="false"/>
          <w:color w:val="000000"/>
          <w:sz w:val="28"/>
        </w:rPr>
        <w:t>
№ 23-2 сессия шешіміне 1 қосымша</w:t>
      </w:r>
    </w:p>
    <w:bookmarkEnd w:id="2"/>
    <w:bookmarkStart w:name="z24"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13"/>
        <w:gridCol w:w="493"/>
        <w:gridCol w:w="453"/>
        <w:gridCol w:w="473"/>
        <w:gridCol w:w="7633"/>
        <w:gridCol w:w="22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2 662 493,0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310 850,0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115 300,0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4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2 295 932,0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2 295 932,0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2 295 932,0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411 726,0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1 884 206,0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745"/>
        <w:gridCol w:w="787"/>
        <w:gridCol w:w="724"/>
        <w:gridCol w:w="7353"/>
        <w:gridCol w:w="2357"/>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2 767 386,2</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238 160,0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216 168,0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67 836,0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63 659,0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137 809,0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132 587,0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11 687,0</w:t>
            </w:r>
          </w:p>
        </w:tc>
      </w:tr>
      <w:tr>
        <w:trPr>
          <w:trHeight w:val="15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15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p>
        </w:tc>
      </w:tr>
      <w:tr>
        <w:trPr>
          <w:trHeight w:val="17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1 508 834,0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77 355,0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77 355,0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77 355,0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1 296 101,0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1 296 101,0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1 285 572,0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10 529,0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135 378,0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105 354,0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4 704,0</w:t>
            </w:r>
          </w:p>
        </w:tc>
      </w:tr>
      <w:tr>
        <w:trPr>
          <w:trHeight w:val="11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3 065,0</w:t>
            </w:r>
          </w:p>
        </w:tc>
      </w:tr>
      <w:tr>
        <w:trPr>
          <w:trHeight w:val="14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w:t>
            </w:r>
          </w:p>
        </w:tc>
      </w:tr>
      <w:tr>
        <w:trPr>
          <w:trHeight w:val="11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30 024,0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2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242 441,0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223 003,0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223 003,0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22 945,0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0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7 080,0</w:t>
            </w:r>
          </w:p>
        </w:tc>
      </w:tr>
      <w:tr>
        <w:trPr>
          <w:trHeight w:val="17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3 677,0</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30 876,0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30 876,0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15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3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шығындарын төлеуді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19 438,0</w:t>
            </w:r>
          </w:p>
        </w:tc>
      </w:tr>
      <w:tr>
        <w:trPr>
          <w:trHeight w:val="15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16 538,0</w:t>
            </w:r>
          </w:p>
        </w:tc>
      </w:tr>
      <w:tr>
        <w:trPr>
          <w:trHeight w:val="11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232 539,1</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23 681,0</w:t>
            </w:r>
          </w:p>
        </w:tc>
      </w:tr>
      <w:tr>
        <w:trPr>
          <w:trHeight w:val="12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23 681,0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173 572,4</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2 686,3</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2 686,3</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15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166 886,1</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35 285,7</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22 885,7</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7 326,7</w:t>
            </w:r>
          </w:p>
        </w:tc>
      </w:tr>
      <w:tr>
        <w:trPr>
          <w:trHeight w:val="11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174 351,0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109 472,0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109 472,0</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109 472,0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5 606,0</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5 010,0</w:t>
            </w:r>
          </w:p>
        </w:tc>
      </w:tr>
      <w:tr>
        <w:trPr>
          <w:trHeight w:val="15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24 056,0</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23 146,0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11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10 371,0</w:t>
            </w:r>
          </w:p>
        </w:tc>
      </w:tr>
      <w:tr>
        <w:trPr>
          <w:trHeight w:val="15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5 238,0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1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116 218,0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18 293,0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1 886,0</w:t>
            </w:r>
          </w:p>
        </w:tc>
      </w:tr>
      <w:tr>
        <w:trPr>
          <w:trHeight w:val="14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9 894,0</w:t>
            </w:r>
          </w:p>
        </w:tc>
      </w:tr>
      <w:tr>
        <w:trPr>
          <w:trHeight w:val="11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7 094,0</w:t>
            </w:r>
          </w:p>
        </w:tc>
      </w:tr>
      <w:tr>
        <w:trPr>
          <w:trHeight w:val="15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88 031,0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14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7 576,0</w:t>
            </w:r>
          </w:p>
        </w:tc>
      </w:tr>
      <w:tr>
        <w:trPr>
          <w:trHeight w:val="23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131 847,0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19 447,0</w:t>
            </w:r>
          </w:p>
        </w:tc>
      </w:tr>
      <w:tr>
        <w:trPr>
          <w:trHeight w:val="12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11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112 400,0</w:t>
            </w:r>
          </w:p>
        </w:tc>
      </w:tr>
      <w:tr>
        <w:trPr>
          <w:trHeight w:val="15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37 243,0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17 651,0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9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11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8 263,0</w:t>
            </w:r>
          </w:p>
        </w:tc>
      </w:tr>
      <w:tr>
        <w:trPr>
          <w:trHeight w:val="14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91 846,1</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91 846,1</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91 846,1</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w:t>
            </w:r>
          </w:p>
        </w:tc>
      </w:tr>
      <w:tr>
        <w:trPr>
          <w:trHeight w:val="12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90 924,0</w:t>
            </w:r>
          </w:p>
        </w:tc>
      </w:tr>
      <w:tr>
        <w:trPr>
          <w:trHeight w:val="19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1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экономика және бюджетті жоспарлау бөлімі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11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27 114,3</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-145 361,5</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145 361,5</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13 354,0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25" w:id="4"/>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27 мамырдағы</w:t>
      </w:r>
      <w:r>
        <w:br/>
      </w:r>
      <w:r>
        <w:rPr>
          <w:rFonts w:ascii="Times New Roman"/>
          <w:b w:val="false"/>
          <w:i w:val="false"/>
          <w:color w:val="000000"/>
          <w:sz w:val="28"/>
        </w:rPr>
        <w:t>
№ 23-2 шешіміне 4 қосымша</w:t>
      </w:r>
    </w:p>
    <w:bookmarkEnd w:id="4"/>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шешіміне 2 қосымша</w:t>
      </w:r>
    </w:p>
    <w:bookmarkStart w:name="z26" w:id="5"/>
    <w:p>
      <w:pPr>
        <w:spacing w:after="0"/>
        <w:ind w:left="0"/>
        <w:jc w:val="left"/>
      </w:pPr>
      <w:r>
        <w:rPr>
          <w:rFonts w:ascii="Times New Roman"/>
          <w:b/>
          <w:i w:val="false"/>
          <w:color w:val="000000"/>
        </w:rPr>
        <w:t xml:space="preserve"> 
Ағымдағы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884"/>
        <w:gridCol w:w="2700"/>
      </w:tblGrid>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1,2 деңгейлі орденімен марапатталған көп балалы аналарға бір жолғы материалдық көмек беруге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төлеуге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 отбасылардың 18 жасқа дейінгі балаларына мемлекеттік жәрдемақы төлеуге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ветеринария саласындағы жергілікті атқарушы органдардың құрылымдарын күтіп-ұстауға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 мамандарын әлеуметтік қолдау шараларын іске асыруға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жабдықтармен жарақтандыруға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орындары мен жастар тәжірибесі бағдарламасын кеңейтуге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ардагерлерін тұрғын үймен қамтамасыз етуге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үйін күрделі жөндеуге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425080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27" w:id="6"/>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2010 жылғы 27 мамырдағы</w:t>
      </w:r>
      <w:r>
        <w:br/>
      </w:r>
      <w:r>
        <w:rPr>
          <w:rFonts w:ascii="Times New Roman"/>
          <w:b w:val="false"/>
          <w:i w:val="false"/>
          <w:color w:val="000000"/>
          <w:sz w:val="28"/>
        </w:rPr>
        <w:t>
№ 23-2 сессия шешіміне 5 қосымша</w:t>
      </w:r>
    </w:p>
    <w:bookmarkEnd w:id="6"/>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2009 жылғы 29 желтоқсандағы</w:t>
      </w:r>
      <w:r>
        <w:br/>
      </w:r>
      <w:r>
        <w:rPr>
          <w:rFonts w:ascii="Times New Roman"/>
          <w:b w:val="false"/>
          <w:i w:val="false"/>
          <w:color w:val="000000"/>
          <w:sz w:val="28"/>
        </w:rPr>
        <w:t>
№ 19-2 сессия шешіміне 3 қосымша</w:t>
      </w:r>
    </w:p>
    <w:bookmarkStart w:name="z28" w:id="7"/>
    <w:p>
      <w:pPr>
        <w:spacing w:after="0"/>
        <w:ind w:left="0"/>
        <w:jc w:val="left"/>
      </w:pPr>
      <w:r>
        <w:rPr>
          <w:rFonts w:ascii="Times New Roman"/>
          <w:b/>
          <w:i w:val="false"/>
          <w:color w:val="000000"/>
        </w:rPr>
        <w:t xml:space="preserve"> 
2010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753"/>
        <w:gridCol w:w="693"/>
        <w:gridCol w:w="733"/>
        <w:gridCol w:w="95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 салығы</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 тұлғалардан алынатын жеке табыс салығы</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 салығы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және (немесе) құжаттар бергені үшін оған уәкілеттігі бар мемлекеттік органдар немесе лауазымды адамдар алатын міндетті төлемдер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 соның ішінде</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 органдарынан түсетін трансферттер</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98"/>
        <w:gridCol w:w="718"/>
        <w:gridCol w:w="738"/>
        <w:gridCol w:w="698"/>
        <w:gridCol w:w="95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11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5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1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0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6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r>
        <w:trPr>
          <w:trHeight w:val="23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5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1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8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1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11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11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4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9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2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8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15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1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5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11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экономика және бюджетті жоспарлау бөлімі </w:t>
            </w:r>
          </w:p>
        </w:tc>
      </w:tr>
      <w:tr>
        <w:trPr>
          <w:trHeight w:val="11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8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