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f225" w14:textId="f08f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Төртінші шақырылған (жиырма бесінші сессия) Жамбыл облыстық мәслихатының 2010 жылғы 02 маусымдағы N 25-6 Шешімі. Жамбыл облысының Әділет департаментінде 2010 жылғы 21 маусымда 1746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«2010 жылға арналған республикалық бюджеттің көрсеткіштерін түзету туралы» Қазақстан Республикасы Үкіметінің 2010 жылғы 12 мамырдағы </w:t>
      </w:r>
      <w:r>
        <w:rPr>
          <w:rFonts w:ascii="Times New Roman"/>
          <w:b w:val="false"/>
          <w:i w:val="false"/>
          <w:color w:val="000000"/>
          <w:sz w:val="28"/>
        </w:rPr>
        <w:t>№ 406 Қаулысына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«99 687 247» сандары «100 599 611» сандарымен ауыстырылсын;</w:t>
      </w:r>
      <w:r>
        <w:br/>
      </w:r>
      <w:r>
        <w:rPr>
          <w:rFonts w:ascii="Times New Roman"/>
          <w:b w:val="false"/>
          <w:i w:val="false"/>
          <w:color w:val="000000"/>
          <w:sz w:val="28"/>
        </w:rPr>
        <w:t>
      «91 764 485» сандары «92 676 849»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«99 420 214» сандары «100 332 578» сандарымен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12-1 тармақпен толықтырылсын:</w:t>
      </w:r>
      <w:r>
        <w:br/>
      </w:r>
      <w:r>
        <w:rPr>
          <w:rFonts w:ascii="Times New Roman"/>
          <w:b w:val="false"/>
          <w:i w:val="false"/>
          <w:color w:val="000000"/>
          <w:sz w:val="28"/>
        </w:rPr>
        <w:t>
      «12-1. 2010 жылға арналған облыстық бюджетте республикалық бюджет есебінен «2020 – бизнес жол қартасы» бағдарламасы шеңберінде - 912 364 мың теңге сомасында нысаналы трансферттер көзделгені ескерілсін, оның ішінде:</w:t>
      </w:r>
      <w:r>
        <w:br/>
      </w:r>
      <w:r>
        <w:rPr>
          <w:rFonts w:ascii="Times New Roman"/>
          <w:b w:val="false"/>
          <w:i w:val="false"/>
          <w:color w:val="000000"/>
          <w:sz w:val="28"/>
        </w:rPr>
        <w:t>
      жеке кәсіпкерлікті қолдауға - 600 364 мың теңге;</w:t>
      </w:r>
      <w:r>
        <w:br/>
      </w:r>
      <w:r>
        <w:rPr>
          <w:rFonts w:ascii="Times New Roman"/>
          <w:b w:val="false"/>
          <w:i w:val="false"/>
          <w:color w:val="000000"/>
          <w:sz w:val="28"/>
        </w:rPr>
        <w:t>
      индустриялық инфрақұрылымды дамытуға - 312 000 мың теңге.».</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 КОДЕКОВ                                 Ә. ӘСІЛБЕКОВ</w:t>
      </w:r>
    </w:p>
    <w:bookmarkEnd w:id="0"/>
    <w:bookmarkStart w:name="z7"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2 маусымдағы</w:t>
      </w:r>
      <w:r>
        <w:br/>
      </w:r>
      <w:r>
        <w:rPr>
          <w:rFonts w:ascii="Times New Roman"/>
          <w:b w:val="false"/>
          <w:i w:val="false"/>
          <w:color w:val="000000"/>
          <w:sz w:val="28"/>
        </w:rPr>
        <w:t>
№ 25-6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96"/>
        <w:gridCol w:w="376"/>
        <w:gridCol w:w="9751"/>
        <w:gridCol w:w="2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100 599 611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7 811 762</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92 676 849</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1 938 088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1 938 088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90 738 761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90 738 761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5"/>
        <w:gridCol w:w="685"/>
        <w:gridCol w:w="9374"/>
        <w:gridCol w:w="24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100 332 578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1 453 951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349 727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581 343</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388 151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94 912</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159 451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2 908 273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2 908 273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2 584 794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11 576 625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1 324 897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1 075 811</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963 952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2 122 959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2 122 959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684 143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613 764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2 159 864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302 163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897 498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2 123 434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903 794</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21 445 747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4 175 934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2 994 703</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58 648</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6 173 131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5 616 517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2 065 508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535 866</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7 756 416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7 756 416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3 000 674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850 320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298 269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543 110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543 110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1 519 110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8 288 197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1 878 900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3 096 239</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39 622</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54 839</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1 436 757</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586 973</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193 167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2 589 220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1 718 926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376 435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2 855 679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520 553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239 242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983 277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дене шынықтыру және спорт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926 355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131 724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ішкі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3 867 172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1 576 086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139 391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1 468 160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сәулет-құрылыс бақылау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4 135 364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1 269 590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1 464 102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398 158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8 866 459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88"/>
        <w:gridCol w:w="688"/>
        <w:gridCol w:w="9359"/>
        <w:gridCol w:w="24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